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317" w:rsidRDefault="005C7317">
      <w:pPr>
        <w:pStyle w:val="af6"/>
        <w:spacing w:line="560" w:lineRule="exact"/>
        <w:rPr>
          <w:rFonts w:ascii="黑体" w:eastAsia="黑体" w:hAnsi="黑体" w:cs="黑体" w:hint="eastAsia"/>
          <w:b/>
          <w:bCs/>
          <w:sz w:val="44"/>
          <w:szCs w:val="44"/>
        </w:rPr>
      </w:pPr>
    </w:p>
    <w:p w:rsidR="005C7317" w:rsidRDefault="005C7317">
      <w:pPr>
        <w:pStyle w:val="af6"/>
        <w:spacing w:line="560" w:lineRule="exact"/>
        <w:rPr>
          <w:rFonts w:ascii="黑体" w:eastAsia="黑体" w:hAnsi="黑体" w:cs="黑体"/>
          <w:b/>
          <w:bCs/>
          <w:sz w:val="44"/>
          <w:szCs w:val="44"/>
        </w:rPr>
      </w:pPr>
    </w:p>
    <w:p w:rsidR="005C7317" w:rsidRDefault="005C7317">
      <w:pPr>
        <w:pStyle w:val="af6"/>
        <w:spacing w:line="560" w:lineRule="exact"/>
        <w:rPr>
          <w:rFonts w:ascii="黑体" w:eastAsia="黑体" w:hAnsi="黑体" w:cs="黑体"/>
          <w:b/>
          <w:bCs/>
          <w:sz w:val="44"/>
          <w:szCs w:val="44"/>
        </w:rPr>
      </w:pPr>
    </w:p>
    <w:p w:rsidR="005C7317" w:rsidRDefault="005C7317">
      <w:pPr>
        <w:pStyle w:val="af6"/>
        <w:spacing w:line="560" w:lineRule="exact"/>
        <w:rPr>
          <w:rFonts w:ascii="黑体" w:eastAsia="黑体" w:hAnsi="黑体" w:cs="黑体"/>
          <w:b/>
          <w:bCs/>
          <w:sz w:val="44"/>
          <w:szCs w:val="44"/>
        </w:rPr>
      </w:pPr>
    </w:p>
    <w:p w:rsidR="005C7317" w:rsidRDefault="005C7317">
      <w:pPr>
        <w:pStyle w:val="af6"/>
        <w:spacing w:line="560" w:lineRule="exact"/>
        <w:rPr>
          <w:rFonts w:ascii="仿宋" w:eastAsia="方正小标宋简体" w:hAnsi="仿宋"/>
          <w:b/>
          <w:sz w:val="44"/>
          <w:szCs w:val="44"/>
        </w:rPr>
      </w:pPr>
    </w:p>
    <w:p w:rsidR="005C7317" w:rsidRDefault="00A934DC" w:rsidP="008C77C9">
      <w:pPr>
        <w:pStyle w:val="af6"/>
        <w:spacing w:line="560" w:lineRule="exact"/>
        <w:rPr>
          <w:rFonts w:ascii="微软雅黑" w:eastAsia="微软雅黑" w:hAnsi="微软雅黑" w:cs="仿宋"/>
          <w:spacing w:val="30"/>
          <w:sz w:val="44"/>
          <w:szCs w:val="44"/>
        </w:rPr>
      </w:pPr>
      <w:r>
        <w:rPr>
          <w:rFonts w:ascii="微软雅黑" w:eastAsia="微软雅黑" w:hAnsi="微软雅黑" w:cs="仿宋" w:hint="eastAsia"/>
          <w:spacing w:val="30"/>
          <w:sz w:val="44"/>
          <w:szCs w:val="44"/>
        </w:rPr>
        <w:t xml:space="preserve"> 2022年度</w:t>
      </w:r>
      <w:r w:rsidR="008C77C9">
        <w:rPr>
          <w:rFonts w:ascii="微软雅黑" w:eastAsia="微软雅黑" w:hAnsi="微软雅黑" w:cs="仿宋" w:hint="eastAsia"/>
          <w:spacing w:val="30"/>
          <w:kern w:val="2"/>
          <w:sz w:val="44"/>
          <w:szCs w:val="44"/>
        </w:rPr>
        <w:t>南京市农业农村</w:t>
      </w:r>
      <w:proofErr w:type="gramStart"/>
      <w:r w:rsidR="008C77C9">
        <w:rPr>
          <w:rFonts w:ascii="微软雅黑" w:eastAsia="微软雅黑" w:hAnsi="微软雅黑" w:cs="仿宋" w:hint="eastAsia"/>
          <w:spacing w:val="30"/>
          <w:kern w:val="2"/>
          <w:sz w:val="44"/>
          <w:szCs w:val="44"/>
        </w:rPr>
        <w:t>局</w:t>
      </w:r>
      <w:r w:rsidR="00060FB4" w:rsidRPr="00060FB4">
        <w:rPr>
          <w:rFonts w:ascii="微软雅黑" w:eastAsia="微软雅黑" w:hAnsi="微软雅黑" w:cs="仿宋" w:hint="eastAsia"/>
          <w:spacing w:val="30"/>
          <w:kern w:val="2"/>
          <w:sz w:val="44"/>
          <w:szCs w:val="44"/>
        </w:rPr>
        <w:t>农业</w:t>
      </w:r>
      <w:proofErr w:type="gramEnd"/>
      <w:r w:rsidR="00060FB4" w:rsidRPr="00060FB4">
        <w:rPr>
          <w:rFonts w:ascii="微软雅黑" w:eastAsia="微软雅黑" w:hAnsi="微软雅黑" w:cs="仿宋" w:hint="eastAsia"/>
          <w:spacing w:val="30"/>
          <w:kern w:val="2"/>
          <w:sz w:val="44"/>
          <w:szCs w:val="44"/>
        </w:rPr>
        <w:t>农村公共服务-</w:t>
      </w:r>
      <w:r>
        <w:rPr>
          <w:rFonts w:ascii="微软雅黑" w:eastAsia="微软雅黑" w:hAnsi="微软雅黑" w:cs="仿宋" w:hint="eastAsia"/>
          <w:spacing w:val="30"/>
          <w:kern w:val="2"/>
          <w:sz w:val="44"/>
          <w:szCs w:val="44"/>
        </w:rPr>
        <w:t>农业科技产学研合作</w:t>
      </w:r>
      <w:r>
        <w:rPr>
          <w:rFonts w:ascii="微软雅黑" w:eastAsia="微软雅黑" w:hAnsi="微软雅黑" w:cs="仿宋" w:hint="eastAsia"/>
          <w:spacing w:val="30"/>
          <w:sz w:val="44"/>
          <w:szCs w:val="44"/>
        </w:rPr>
        <w:t>绩效评价报告</w:t>
      </w:r>
    </w:p>
    <w:p w:rsidR="005C7317" w:rsidRDefault="005C7317">
      <w:pPr>
        <w:pStyle w:val="af6"/>
        <w:spacing w:line="560" w:lineRule="exact"/>
        <w:rPr>
          <w:rFonts w:ascii="仿宋" w:eastAsia="宋体" w:hAnsi="仿宋" w:cs="宋体"/>
          <w:b/>
          <w:bCs/>
        </w:rPr>
      </w:pPr>
    </w:p>
    <w:p w:rsidR="005C7317" w:rsidRDefault="005C7317">
      <w:pPr>
        <w:pStyle w:val="af6"/>
        <w:spacing w:line="560" w:lineRule="exact"/>
        <w:rPr>
          <w:rFonts w:ascii="仿宋" w:eastAsia="宋体" w:hAnsi="仿宋" w:cs="宋体"/>
        </w:rPr>
      </w:pPr>
    </w:p>
    <w:p w:rsidR="005C7317" w:rsidRDefault="005C7317">
      <w:pPr>
        <w:pStyle w:val="af6"/>
        <w:spacing w:line="560" w:lineRule="exact"/>
        <w:rPr>
          <w:rFonts w:ascii="仿宋" w:eastAsia="宋体" w:hAnsi="仿宋" w:cs="宋体"/>
        </w:rPr>
      </w:pPr>
    </w:p>
    <w:p w:rsidR="005C7317" w:rsidRDefault="005C7317">
      <w:pPr>
        <w:pStyle w:val="af6"/>
        <w:spacing w:line="560" w:lineRule="exact"/>
        <w:rPr>
          <w:rFonts w:ascii="仿宋" w:eastAsia="宋体" w:hAnsi="仿宋" w:cs="宋体"/>
        </w:rPr>
      </w:pPr>
    </w:p>
    <w:p w:rsidR="005C7317" w:rsidRDefault="005C7317">
      <w:pPr>
        <w:pStyle w:val="af6"/>
        <w:spacing w:line="560" w:lineRule="exact"/>
        <w:rPr>
          <w:rFonts w:ascii="仿宋" w:eastAsia="宋体" w:hAnsi="仿宋" w:cs="宋体"/>
        </w:rPr>
      </w:pPr>
    </w:p>
    <w:p w:rsidR="005C7317" w:rsidRDefault="005C7317">
      <w:pPr>
        <w:pStyle w:val="af6"/>
        <w:spacing w:line="560" w:lineRule="exact"/>
        <w:rPr>
          <w:rFonts w:ascii="仿宋" w:eastAsia="宋体" w:hAnsi="仿宋" w:cs="宋体"/>
        </w:rPr>
      </w:pPr>
    </w:p>
    <w:p w:rsidR="005C7317" w:rsidRDefault="005C7317">
      <w:pPr>
        <w:pStyle w:val="af6"/>
        <w:spacing w:line="560" w:lineRule="exact"/>
        <w:rPr>
          <w:rFonts w:ascii="仿宋" w:eastAsia="宋体" w:hAnsi="仿宋" w:cs="宋体"/>
        </w:rPr>
      </w:pPr>
    </w:p>
    <w:p w:rsidR="005C7317" w:rsidRDefault="005C7317">
      <w:pPr>
        <w:pStyle w:val="af6"/>
        <w:spacing w:line="560" w:lineRule="exact"/>
        <w:rPr>
          <w:rFonts w:ascii="仿宋" w:eastAsia="宋体" w:hAnsi="仿宋" w:cs="宋体"/>
        </w:rPr>
      </w:pPr>
    </w:p>
    <w:p w:rsidR="005C7317" w:rsidRDefault="005C7317">
      <w:pPr>
        <w:pStyle w:val="af6"/>
        <w:spacing w:line="560" w:lineRule="exact"/>
        <w:rPr>
          <w:rFonts w:ascii="仿宋" w:eastAsia="宋体" w:hAnsi="仿宋" w:cs="宋体"/>
        </w:rPr>
      </w:pPr>
    </w:p>
    <w:p w:rsidR="005C7317" w:rsidRDefault="005C7317">
      <w:pPr>
        <w:pStyle w:val="af6"/>
        <w:spacing w:line="560" w:lineRule="exact"/>
        <w:rPr>
          <w:rFonts w:ascii="仿宋" w:eastAsia="宋体" w:hAnsi="仿宋" w:cs="宋体"/>
        </w:rPr>
      </w:pPr>
    </w:p>
    <w:p w:rsidR="005C7317" w:rsidRDefault="00A934DC">
      <w:pPr>
        <w:pStyle w:val="af6"/>
        <w:rPr>
          <w:rFonts w:ascii="微软雅黑" w:eastAsia="微软雅黑" w:hAnsi="微软雅黑" w:cs="微软雅黑"/>
          <w:bCs/>
          <w:sz w:val="32"/>
          <w:szCs w:val="32"/>
        </w:rPr>
      </w:pPr>
      <w:r>
        <w:rPr>
          <w:rFonts w:ascii="微软雅黑" w:eastAsia="微软雅黑" w:hAnsi="微软雅黑" w:cs="微软雅黑" w:hint="eastAsia"/>
          <w:bCs/>
          <w:sz w:val="32"/>
          <w:szCs w:val="32"/>
        </w:rPr>
        <w:t>评价机构：</w:t>
      </w:r>
      <w:proofErr w:type="gramStart"/>
      <w:r>
        <w:rPr>
          <w:rFonts w:ascii="微软雅黑" w:eastAsia="微软雅黑" w:hAnsi="微软雅黑" w:cs="微软雅黑" w:hint="eastAsia"/>
          <w:bCs/>
          <w:sz w:val="32"/>
          <w:szCs w:val="32"/>
        </w:rPr>
        <w:t>南京证诚会计师</w:t>
      </w:r>
      <w:proofErr w:type="gramEnd"/>
      <w:r>
        <w:rPr>
          <w:rFonts w:ascii="微软雅黑" w:eastAsia="微软雅黑" w:hAnsi="微软雅黑" w:cs="微软雅黑" w:hint="eastAsia"/>
          <w:bCs/>
          <w:sz w:val="32"/>
          <w:szCs w:val="32"/>
        </w:rPr>
        <w:t>事务所（普通合伙）</w:t>
      </w:r>
    </w:p>
    <w:p w:rsidR="005C7317" w:rsidRDefault="005C7317">
      <w:pPr>
        <w:pStyle w:val="afe"/>
        <w:spacing w:line="560" w:lineRule="exact"/>
        <w:jc w:val="both"/>
        <w:rPr>
          <w:rFonts w:ascii="微软雅黑" w:eastAsia="微软雅黑" w:hAnsi="微软雅黑" w:cs="微软雅黑"/>
          <w:b w:val="0"/>
          <w:bCs/>
          <w:sz w:val="32"/>
          <w:szCs w:val="32"/>
          <w:lang w:val="zh-CN"/>
        </w:rPr>
      </w:pPr>
    </w:p>
    <w:p w:rsidR="005C7317" w:rsidRDefault="00A934DC">
      <w:pPr>
        <w:pStyle w:val="afe"/>
        <w:spacing w:line="560" w:lineRule="exact"/>
        <w:rPr>
          <w:rFonts w:ascii="微软雅黑" w:eastAsia="微软雅黑" w:hAnsi="微软雅黑" w:cs="微软雅黑"/>
          <w:b w:val="0"/>
          <w:bCs/>
          <w:sz w:val="32"/>
          <w:szCs w:val="32"/>
        </w:rPr>
      </w:pPr>
      <w:r>
        <w:rPr>
          <w:rFonts w:ascii="微软雅黑" w:eastAsia="微软雅黑" w:hAnsi="微软雅黑" w:cs="微软雅黑" w:hint="eastAsia"/>
          <w:b w:val="0"/>
          <w:bCs/>
          <w:sz w:val="32"/>
          <w:szCs w:val="32"/>
        </w:rPr>
        <w:t>2023年06月</w:t>
      </w:r>
    </w:p>
    <w:p w:rsidR="005C7317" w:rsidRDefault="005C7317">
      <w:pPr>
        <w:pStyle w:val="TOC2"/>
        <w:spacing w:line="560" w:lineRule="exact"/>
        <w:jc w:val="both"/>
        <w:rPr>
          <w:rFonts w:ascii="楷体" w:eastAsia="楷体" w:hAnsi="楷体" w:cs="楷体"/>
          <w:b/>
          <w:color w:val="auto"/>
          <w:kern w:val="2"/>
          <w:lang w:val="zh-CN"/>
        </w:rPr>
        <w:sectPr w:rsidR="005C7317">
          <w:footerReference w:type="default" r:id="rId10"/>
          <w:pgSz w:w="11906" w:h="16838"/>
          <w:pgMar w:top="1440" w:right="1800" w:bottom="1440" w:left="1800" w:header="851" w:footer="992" w:gutter="0"/>
          <w:pgNumType w:start="1"/>
          <w:cols w:space="425"/>
          <w:docGrid w:type="lines" w:linePitch="312"/>
        </w:sectPr>
      </w:pPr>
    </w:p>
    <w:p w:rsidR="005C7317" w:rsidRDefault="00A934DC">
      <w:pPr>
        <w:pStyle w:val="TOC2"/>
        <w:tabs>
          <w:tab w:val="left" w:pos="2100"/>
        </w:tabs>
        <w:spacing w:line="560" w:lineRule="exact"/>
        <w:jc w:val="center"/>
        <w:rPr>
          <w:rFonts w:ascii="仿宋" w:eastAsia="方正小标宋简体" w:hAnsi="仿宋" w:cs="Times New Roman"/>
          <w:b/>
          <w:color w:val="auto"/>
          <w:spacing w:val="160"/>
          <w:sz w:val="36"/>
          <w:szCs w:val="36"/>
          <w:lang w:val="zh-CN"/>
        </w:rPr>
      </w:pPr>
      <w:r>
        <w:rPr>
          <w:rFonts w:ascii="仿宋" w:eastAsia="方正小标宋简体" w:hAnsi="仿宋" w:cs="Times New Roman"/>
          <w:b/>
          <w:color w:val="auto"/>
          <w:spacing w:val="160"/>
          <w:sz w:val="36"/>
          <w:szCs w:val="36"/>
          <w:lang w:val="zh-CN"/>
        </w:rPr>
        <w:lastRenderedPageBreak/>
        <w:t>目录</w:t>
      </w:r>
    </w:p>
    <w:p w:rsidR="005C7317" w:rsidRDefault="00A934DC">
      <w:pPr>
        <w:pStyle w:val="10"/>
        <w:rPr>
          <w:rFonts w:asciiTheme="minorHAnsi" w:eastAsiaTheme="minorEastAsia" w:hAnsiTheme="minorHAnsi" w:cstheme="minorBidi"/>
          <w:b w:val="0"/>
          <w:kern w:val="2"/>
          <w:sz w:val="21"/>
          <w:szCs w:val="22"/>
          <w:lang w:val="en-US"/>
        </w:rPr>
      </w:pPr>
      <w:r>
        <w:fldChar w:fldCharType="begin"/>
      </w:r>
      <w:r>
        <w:instrText xml:space="preserve">TOC \o "1-2" \u </w:instrText>
      </w:r>
      <w:r>
        <w:fldChar w:fldCharType="separate"/>
      </w:r>
      <w:r>
        <w:t>一、项目概况</w:t>
      </w:r>
      <w:r>
        <w:tab/>
      </w:r>
      <w:r>
        <w:fldChar w:fldCharType="begin"/>
      </w:r>
      <w:r>
        <w:instrText xml:space="preserve"> PAGEREF _Toc107472797 \h </w:instrText>
      </w:r>
      <w:r>
        <w:fldChar w:fldCharType="separate"/>
      </w:r>
      <w:r>
        <w:t>1</w:t>
      </w:r>
      <w:r>
        <w:fldChar w:fldCharType="end"/>
      </w:r>
    </w:p>
    <w:p w:rsidR="005C7317" w:rsidRDefault="00A934DC">
      <w:pPr>
        <w:pStyle w:val="21"/>
        <w:ind w:left="420"/>
        <w:rPr>
          <w:rFonts w:asciiTheme="minorHAnsi" w:eastAsiaTheme="minorEastAsia" w:hAnsiTheme="minorHAnsi" w:cstheme="minorBidi"/>
          <w:kern w:val="2"/>
          <w:sz w:val="21"/>
          <w:szCs w:val="22"/>
          <w:lang w:val="en-US"/>
        </w:rPr>
      </w:pPr>
      <w:r>
        <w:t>（一）项目基本情况</w:t>
      </w:r>
      <w:r>
        <w:tab/>
      </w:r>
      <w:r>
        <w:fldChar w:fldCharType="begin"/>
      </w:r>
      <w:r>
        <w:instrText xml:space="preserve"> PAGEREF _Toc107472798 \h </w:instrText>
      </w:r>
      <w:r>
        <w:fldChar w:fldCharType="separate"/>
      </w:r>
      <w:r>
        <w:t>1</w:t>
      </w:r>
      <w:r>
        <w:fldChar w:fldCharType="end"/>
      </w:r>
    </w:p>
    <w:p w:rsidR="005C7317" w:rsidRDefault="00A934DC">
      <w:pPr>
        <w:pStyle w:val="21"/>
        <w:ind w:left="420"/>
        <w:rPr>
          <w:rFonts w:asciiTheme="minorHAnsi" w:eastAsiaTheme="minorEastAsia" w:hAnsiTheme="minorHAnsi" w:cstheme="minorBidi"/>
          <w:kern w:val="2"/>
          <w:sz w:val="21"/>
          <w:szCs w:val="22"/>
          <w:lang w:val="en-US"/>
        </w:rPr>
      </w:pPr>
      <w:r>
        <w:t>（二）项目资金情况</w:t>
      </w:r>
      <w:r>
        <w:tab/>
      </w:r>
      <w:r>
        <w:fldChar w:fldCharType="begin"/>
      </w:r>
      <w:r>
        <w:instrText xml:space="preserve"> PAGEREF _Toc107472799 \h </w:instrText>
      </w:r>
      <w:r>
        <w:fldChar w:fldCharType="separate"/>
      </w:r>
      <w:r>
        <w:t>3</w:t>
      </w:r>
      <w:r>
        <w:fldChar w:fldCharType="end"/>
      </w:r>
    </w:p>
    <w:p w:rsidR="005C7317" w:rsidRDefault="00A934DC">
      <w:pPr>
        <w:pStyle w:val="10"/>
        <w:rPr>
          <w:rFonts w:asciiTheme="minorHAnsi" w:eastAsiaTheme="minorEastAsia" w:hAnsiTheme="minorHAnsi" w:cstheme="minorBidi"/>
          <w:b w:val="0"/>
          <w:kern w:val="2"/>
          <w:sz w:val="21"/>
          <w:szCs w:val="22"/>
          <w:lang w:val="en-US"/>
        </w:rPr>
      </w:pPr>
      <w:r>
        <w:t>二、评价结论</w:t>
      </w:r>
      <w:r>
        <w:tab/>
      </w:r>
      <w:r>
        <w:fldChar w:fldCharType="begin"/>
      </w:r>
      <w:r>
        <w:instrText xml:space="preserve"> PAGEREF _Toc107472800 \h </w:instrText>
      </w:r>
      <w:r>
        <w:fldChar w:fldCharType="separate"/>
      </w:r>
      <w:r>
        <w:t>8</w:t>
      </w:r>
      <w:r>
        <w:fldChar w:fldCharType="end"/>
      </w:r>
    </w:p>
    <w:p w:rsidR="005C7317" w:rsidRDefault="00A934DC">
      <w:pPr>
        <w:pStyle w:val="21"/>
        <w:ind w:left="420"/>
        <w:rPr>
          <w:rFonts w:asciiTheme="minorHAnsi" w:eastAsiaTheme="minorEastAsia" w:hAnsiTheme="minorHAnsi" w:cstheme="minorBidi"/>
          <w:kern w:val="2"/>
          <w:sz w:val="21"/>
          <w:szCs w:val="22"/>
          <w:lang w:val="en-US"/>
        </w:rPr>
      </w:pPr>
      <w:r>
        <w:t>（一）评价对象及范围</w:t>
      </w:r>
      <w:r>
        <w:tab/>
      </w:r>
      <w:r>
        <w:fldChar w:fldCharType="begin"/>
      </w:r>
      <w:r>
        <w:instrText xml:space="preserve"> PAGEREF _Toc107472801 \h </w:instrText>
      </w:r>
      <w:r>
        <w:fldChar w:fldCharType="separate"/>
      </w:r>
      <w:r>
        <w:t>8</w:t>
      </w:r>
      <w:r>
        <w:fldChar w:fldCharType="end"/>
      </w:r>
    </w:p>
    <w:p w:rsidR="005C7317" w:rsidRDefault="00A934DC">
      <w:pPr>
        <w:pStyle w:val="21"/>
        <w:ind w:left="420"/>
        <w:rPr>
          <w:rFonts w:asciiTheme="minorHAnsi" w:eastAsiaTheme="minorEastAsia" w:hAnsiTheme="minorHAnsi" w:cstheme="minorBidi"/>
          <w:kern w:val="2"/>
          <w:sz w:val="21"/>
          <w:szCs w:val="22"/>
          <w:lang w:val="en-US"/>
        </w:rPr>
      </w:pPr>
      <w:r>
        <w:t>（二）评分结果与评价结论</w:t>
      </w:r>
      <w:r>
        <w:tab/>
      </w:r>
      <w:r>
        <w:fldChar w:fldCharType="begin"/>
      </w:r>
      <w:r>
        <w:instrText xml:space="preserve"> PAGEREF _Toc107472802 \h </w:instrText>
      </w:r>
      <w:r>
        <w:fldChar w:fldCharType="separate"/>
      </w:r>
      <w:r>
        <w:t>10</w:t>
      </w:r>
      <w:r>
        <w:fldChar w:fldCharType="end"/>
      </w:r>
    </w:p>
    <w:p w:rsidR="005C7317" w:rsidRDefault="00A934DC">
      <w:pPr>
        <w:pStyle w:val="10"/>
        <w:rPr>
          <w:rFonts w:asciiTheme="minorHAnsi" w:eastAsiaTheme="minorEastAsia" w:hAnsiTheme="minorHAnsi" w:cstheme="minorBidi"/>
          <w:b w:val="0"/>
          <w:kern w:val="2"/>
          <w:sz w:val="21"/>
          <w:szCs w:val="22"/>
          <w:lang w:val="en-US"/>
        </w:rPr>
      </w:pPr>
      <w:r>
        <w:t>三、项目成效</w:t>
      </w:r>
      <w:r>
        <w:tab/>
      </w:r>
      <w:r>
        <w:fldChar w:fldCharType="begin"/>
      </w:r>
      <w:r>
        <w:instrText xml:space="preserve"> PAGEREF _Toc107472803 \h </w:instrText>
      </w:r>
      <w:r>
        <w:fldChar w:fldCharType="separate"/>
      </w:r>
      <w:r>
        <w:t>13</w:t>
      </w:r>
      <w:r>
        <w:fldChar w:fldCharType="end"/>
      </w:r>
    </w:p>
    <w:p w:rsidR="005C7317" w:rsidRDefault="00A934DC">
      <w:pPr>
        <w:pStyle w:val="21"/>
        <w:ind w:left="420"/>
        <w:rPr>
          <w:rFonts w:asciiTheme="minorHAnsi" w:eastAsiaTheme="minorEastAsia" w:hAnsiTheme="minorHAnsi" w:cstheme="minorBidi"/>
          <w:kern w:val="2"/>
          <w:sz w:val="21"/>
          <w:szCs w:val="22"/>
          <w:lang w:val="en-US"/>
        </w:rPr>
      </w:pPr>
      <w:r>
        <w:t>（一）市级管理规范</w:t>
      </w:r>
      <w:r>
        <w:tab/>
      </w:r>
      <w:r>
        <w:fldChar w:fldCharType="begin"/>
      </w:r>
      <w:r>
        <w:instrText xml:space="preserve"> PAGEREF _Toc107472804 \h </w:instrText>
      </w:r>
      <w:r>
        <w:fldChar w:fldCharType="separate"/>
      </w:r>
      <w:r>
        <w:t>13</w:t>
      </w:r>
      <w:r>
        <w:fldChar w:fldCharType="end"/>
      </w:r>
    </w:p>
    <w:p w:rsidR="005C7317" w:rsidRDefault="00A934DC">
      <w:pPr>
        <w:pStyle w:val="21"/>
        <w:ind w:left="420"/>
        <w:rPr>
          <w:rFonts w:asciiTheme="minorHAnsi" w:eastAsiaTheme="minorEastAsia" w:hAnsiTheme="minorHAnsi" w:cstheme="minorBidi"/>
          <w:kern w:val="2"/>
          <w:sz w:val="21"/>
          <w:szCs w:val="22"/>
          <w:lang w:val="en-US"/>
        </w:rPr>
      </w:pPr>
      <w:r>
        <w:t>（二）区级</w:t>
      </w:r>
      <w:r>
        <w:rPr>
          <w:rFonts w:hint="eastAsia"/>
          <w:lang w:val="en-US"/>
        </w:rPr>
        <w:t>（高校）认真执行</w:t>
      </w:r>
      <w:r>
        <w:tab/>
      </w:r>
      <w:r>
        <w:fldChar w:fldCharType="begin"/>
      </w:r>
      <w:r>
        <w:instrText xml:space="preserve"> PAGEREF _Toc107472805 \h </w:instrText>
      </w:r>
      <w:r>
        <w:fldChar w:fldCharType="separate"/>
      </w:r>
      <w:r>
        <w:t>13</w:t>
      </w:r>
      <w:r>
        <w:fldChar w:fldCharType="end"/>
      </w:r>
    </w:p>
    <w:p w:rsidR="005C7317" w:rsidRDefault="00A934DC">
      <w:pPr>
        <w:pStyle w:val="10"/>
        <w:rPr>
          <w:rFonts w:asciiTheme="minorHAnsi" w:eastAsiaTheme="minorEastAsia" w:hAnsiTheme="minorHAnsi" w:cstheme="minorBidi"/>
          <w:b w:val="0"/>
          <w:kern w:val="2"/>
          <w:sz w:val="21"/>
          <w:szCs w:val="22"/>
          <w:lang w:val="en-US"/>
        </w:rPr>
      </w:pPr>
      <w:r>
        <w:t>四、存在的问题及原因分析</w:t>
      </w:r>
      <w:r>
        <w:tab/>
      </w:r>
      <w:r>
        <w:fldChar w:fldCharType="begin"/>
      </w:r>
      <w:r>
        <w:instrText xml:space="preserve"> PAGEREF _Toc107472806 \h </w:instrText>
      </w:r>
      <w:r>
        <w:fldChar w:fldCharType="separate"/>
      </w:r>
      <w:r>
        <w:t>15</w:t>
      </w:r>
      <w:r>
        <w:fldChar w:fldCharType="end"/>
      </w:r>
    </w:p>
    <w:p w:rsidR="005C7317" w:rsidRDefault="00A934DC">
      <w:pPr>
        <w:pStyle w:val="21"/>
        <w:ind w:left="420"/>
        <w:rPr>
          <w:rFonts w:asciiTheme="minorHAnsi" w:eastAsiaTheme="minorEastAsia" w:hAnsiTheme="minorHAnsi" w:cstheme="minorBidi"/>
          <w:kern w:val="2"/>
          <w:sz w:val="21"/>
          <w:szCs w:val="22"/>
          <w:lang w:val="en-US"/>
        </w:rPr>
      </w:pPr>
      <w:r>
        <w:t>（一）</w:t>
      </w:r>
      <w:r>
        <w:rPr>
          <w:rFonts w:hint="eastAsia"/>
          <w:lang w:val="en-US"/>
        </w:rPr>
        <w:t>存在问题</w:t>
      </w:r>
      <w:r>
        <w:tab/>
      </w:r>
      <w:r>
        <w:rPr>
          <w:rFonts w:hint="eastAsia"/>
          <w:lang w:val="en-US"/>
        </w:rPr>
        <w:t>.15</w:t>
      </w:r>
    </w:p>
    <w:p w:rsidR="005C7317" w:rsidRDefault="00A934DC">
      <w:pPr>
        <w:pStyle w:val="21"/>
        <w:ind w:left="420"/>
        <w:rPr>
          <w:rFonts w:asciiTheme="minorHAnsi" w:hAnsiTheme="minorHAnsi" w:cstheme="minorBidi"/>
          <w:kern w:val="2"/>
          <w:sz w:val="21"/>
          <w:szCs w:val="22"/>
          <w:lang w:val="en-US"/>
        </w:rPr>
      </w:pPr>
      <w:r>
        <w:t>（二）</w:t>
      </w:r>
      <w:r>
        <w:rPr>
          <w:rFonts w:hint="eastAsia"/>
          <w:lang w:val="en-US"/>
        </w:rPr>
        <w:t>原因分析</w:t>
      </w:r>
      <w:r>
        <w:tab/>
      </w:r>
      <w:r>
        <w:rPr>
          <w:rFonts w:hint="eastAsia"/>
          <w:lang w:val="en-US"/>
        </w:rPr>
        <w:t>15</w:t>
      </w:r>
    </w:p>
    <w:p w:rsidR="005C7317" w:rsidRDefault="00A934DC">
      <w:pPr>
        <w:pStyle w:val="10"/>
        <w:rPr>
          <w:rFonts w:asciiTheme="minorHAnsi" w:eastAsiaTheme="minorEastAsia" w:hAnsiTheme="minorHAnsi" w:cstheme="minorBidi"/>
          <w:b w:val="0"/>
          <w:kern w:val="2"/>
          <w:sz w:val="21"/>
          <w:szCs w:val="22"/>
          <w:lang w:val="en-US"/>
        </w:rPr>
      </w:pPr>
      <w:r>
        <w:t>五、有关建议</w:t>
      </w:r>
      <w:r>
        <w:tab/>
      </w:r>
      <w:r>
        <w:fldChar w:fldCharType="begin"/>
      </w:r>
      <w:r>
        <w:instrText xml:space="preserve"> PAGEREF _Toc107472810 \h </w:instrText>
      </w:r>
      <w:r>
        <w:fldChar w:fldCharType="separate"/>
      </w:r>
      <w:r>
        <w:t>1</w:t>
      </w:r>
      <w:r>
        <w:rPr>
          <w:rFonts w:hint="eastAsia"/>
          <w:lang w:val="en-US"/>
        </w:rPr>
        <w:t>6</w:t>
      </w:r>
      <w:r>
        <w:fldChar w:fldCharType="end"/>
      </w:r>
    </w:p>
    <w:p w:rsidR="005C7317" w:rsidRDefault="00A934DC">
      <w:pPr>
        <w:pStyle w:val="10"/>
        <w:rPr>
          <w:rFonts w:asciiTheme="minorHAnsi" w:eastAsiaTheme="minorEastAsia" w:hAnsiTheme="minorHAnsi" w:cstheme="minorBidi"/>
          <w:b w:val="0"/>
          <w:kern w:val="2"/>
          <w:sz w:val="21"/>
          <w:szCs w:val="22"/>
          <w:lang w:val="en-US"/>
        </w:rPr>
      </w:pPr>
      <w:r>
        <w:t>六、评价工作开展情况及其他需说明的情况</w:t>
      </w:r>
      <w:r>
        <w:tab/>
      </w:r>
      <w:r>
        <w:fldChar w:fldCharType="begin"/>
      </w:r>
      <w:r>
        <w:instrText xml:space="preserve"> PAGEREF _Toc107472811 \h </w:instrText>
      </w:r>
      <w:r>
        <w:fldChar w:fldCharType="separate"/>
      </w:r>
      <w:r>
        <w:t>1</w:t>
      </w:r>
      <w:r>
        <w:rPr>
          <w:rFonts w:hint="eastAsia"/>
          <w:lang w:val="en-US"/>
        </w:rPr>
        <w:t>6</w:t>
      </w:r>
      <w:r>
        <w:fldChar w:fldCharType="end"/>
      </w:r>
    </w:p>
    <w:p w:rsidR="005C7317" w:rsidRDefault="00A934DC">
      <w:pPr>
        <w:pStyle w:val="21"/>
        <w:ind w:left="420"/>
        <w:rPr>
          <w:rFonts w:asciiTheme="minorHAnsi" w:hAnsiTheme="minorHAnsi" w:cstheme="minorBidi"/>
          <w:kern w:val="2"/>
          <w:sz w:val="21"/>
          <w:szCs w:val="22"/>
          <w:lang w:val="en-US"/>
        </w:rPr>
      </w:pPr>
      <w:r>
        <w:t>附件：</w:t>
      </w:r>
      <w:r>
        <w:tab/>
        <w:t>202</w:t>
      </w:r>
      <w:r>
        <w:rPr>
          <w:rFonts w:hint="eastAsia"/>
          <w:lang w:val="en-US"/>
        </w:rPr>
        <w:t>2</w:t>
      </w:r>
      <w:r>
        <w:t>年南京市农业科技产学研合作</w:t>
      </w:r>
      <w:r>
        <w:rPr>
          <w:rFonts w:hint="eastAsia"/>
        </w:rPr>
        <w:t>专项项目存在问题清单</w:t>
      </w:r>
      <w:r>
        <w:rPr>
          <w:rFonts w:asciiTheme="minorHAnsi" w:eastAsiaTheme="minorEastAsia" w:hAnsiTheme="minorHAnsi" w:cstheme="minorBidi"/>
          <w:kern w:val="2"/>
          <w:sz w:val="21"/>
          <w:szCs w:val="22"/>
          <w:lang w:val="en-US"/>
        </w:rPr>
        <w:t xml:space="preserve"> </w:t>
      </w:r>
      <w:r>
        <w:tab/>
      </w:r>
      <w:r>
        <w:rPr>
          <w:rFonts w:hint="eastAsia"/>
          <w:lang w:val="en-US"/>
        </w:rPr>
        <w:t>18</w:t>
      </w:r>
    </w:p>
    <w:p w:rsidR="005C7317" w:rsidRDefault="00A934DC">
      <w:pPr>
        <w:pStyle w:val="affa"/>
        <w:spacing w:line="560" w:lineRule="exact"/>
      </w:pPr>
      <w:r>
        <w:fldChar w:fldCharType="end"/>
      </w:r>
    </w:p>
    <w:p w:rsidR="005C7317" w:rsidRDefault="005C7317"/>
    <w:p w:rsidR="005C7317" w:rsidRDefault="005C7317"/>
    <w:p w:rsidR="005C7317" w:rsidRDefault="00A934DC">
      <w:pPr>
        <w:tabs>
          <w:tab w:val="left" w:pos="2437"/>
        </w:tabs>
        <w:jc w:val="left"/>
        <w:sectPr w:rsidR="005C7317">
          <w:footerReference w:type="default" r:id="rId11"/>
          <w:pgSz w:w="11906" w:h="16838"/>
          <w:pgMar w:top="1440" w:right="1800" w:bottom="1440" w:left="1800" w:header="851" w:footer="992" w:gutter="0"/>
          <w:pgNumType w:start="1"/>
          <w:cols w:space="425"/>
          <w:docGrid w:type="lines" w:linePitch="312"/>
        </w:sectPr>
      </w:pPr>
      <w:r>
        <w:rPr>
          <w:rFonts w:hint="eastAsia"/>
        </w:rPr>
        <w:tab/>
      </w:r>
    </w:p>
    <w:p w:rsidR="005C7317" w:rsidRDefault="00A934DC">
      <w:pPr>
        <w:pBdr>
          <w:bottom w:val="single" w:sz="18" w:space="1" w:color="auto"/>
        </w:pBdr>
        <w:spacing w:line="360" w:lineRule="auto"/>
        <w:jc w:val="center"/>
        <w:rPr>
          <w:rFonts w:ascii="宋体" w:hAnsi="宋体"/>
          <w:b/>
          <w:bCs/>
          <w:w w:val="72"/>
          <w:sz w:val="52"/>
          <w:szCs w:val="52"/>
        </w:rPr>
      </w:pPr>
      <w:bookmarkStart w:id="0" w:name="_Toc45268685"/>
      <w:bookmarkStart w:id="1" w:name="_Toc29127"/>
      <w:bookmarkStart w:id="2" w:name="_Toc656"/>
      <w:bookmarkStart w:id="3" w:name="_Toc22749"/>
      <w:r>
        <w:rPr>
          <w:rFonts w:ascii="宋体" w:hAnsi="宋体" w:hint="eastAsia"/>
          <w:b/>
          <w:bCs/>
          <w:w w:val="72"/>
          <w:sz w:val="52"/>
          <w:szCs w:val="52"/>
        </w:rPr>
        <w:lastRenderedPageBreak/>
        <w:t xml:space="preserve">南 京 证 诚 会 计 师 事 </w:t>
      </w:r>
      <w:proofErr w:type="gramStart"/>
      <w:r>
        <w:rPr>
          <w:rFonts w:ascii="宋体" w:hAnsi="宋体" w:hint="eastAsia"/>
          <w:b/>
          <w:bCs/>
          <w:w w:val="72"/>
          <w:sz w:val="52"/>
          <w:szCs w:val="52"/>
        </w:rPr>
        <w:t>务</w:t>
      </w:r>
      <w:proofErr w:type="gramEnd"/>
      <w:r>
        <w:rPr>
          <w:rFonts w:ascii="宋体" w:hAnsi="宋体" w:hint="eastAsia"/>
          <w:b/>
          <w:bCs/>
          <w:w w:val="72"/>
          <w:sz w:val="52"/>
          <w:szCs w:val="52"/>
        </w:rPr>
        <w:t xml:space="preserve"> 所（普 通 合 伙）</w:t>
      </w:r>
    </w:p>
    <w:p w:rsidR="005C7317" w:rsidRDefault="008C77C9" w:rsidP="008C77C9">
      <w:pPr>
        <w:spacing w:beforeLines="50" w:before="120"/>
        <w:jc w:val="center"/>
        <w:rPr>
          <w:rFonts w:ascii="宋体" w:hAnsi="宋体"/>
          <w:b/>
          <w:bCs/>
          <w:spacing w:val="50"/>
          <w:sz w:val="36"/>
          <w:szCs w:val="36"/>
        </w:rPr>
      </w:pPr>
      <w:r w:rsidRPr="008C77C9">
        <w:rPr>
          <w:rFonts w:ascii="宋体" w:hAnsi="宋体" w:hint="eastAsia"/>
          <w:b/>
          <w:bCs/>
          <w:sz w:val="36"/>
          <w:szCs w:val="36"/>
        </w:rPr>
        <w:t>2022年度南京市农业农村</w:t>
      </w:r>
      <w:proofErr w:type="gramStart"/>
      <w:r w:rsidRPr="008C77C9">
        <w:rPr>
          <w:rFonts w:ascii="宋体" w:hAnsi="宋体" w:hint="eastAsia"/>
          <w:b/>
          <w:bCs/>
          <w:sz w:val="36"/>
          <w:szCs w:val="36"/>
        </w:rPr>
        <w:t>局</w:t>
      </w:r>
      <w:r w:rsidR="00B07C2B" w:rsidRPr="00B07C2B">
        <w:rPr>
          <w:rFonts w:ascii="宋体" w:hAnsi="宋体" w:hint="eastAsia"/>
          <w:b/>
          <w:bCs/>
          <w:sz w:val="36"/>
          <w:szCs w:val="36"/>
        </w:rPr>
        <w:t>农业农村公共服务-</w:t>
      </w:r>
      <w:bookmarkStart w:id="4" w:name="_GoBack"/>
      <w:bookmarkEnd w:id="4"/>
      <w:r w:rsidRPr="008C77C9">
        <w:rPr>
          <w:rFonts w:ascii="宋体" w:hAnsi="宋体" w:hint="eastAsia"/>
          <w:b/>
          <w:bCs/>
          <w:sz w:val="36"/>
          <w:szCs w:val="36"/>
        </w:rPr>
        <w:t>农业</w:t>
      </w:r>
      <w:proofErr w:type="gramEnd"/>
      <w:r w:rsidRPr="008C77C9">
        <w:rPr>
          <w:rFonts w:ascii="宋体" w:hAnsi="宋体" w:hint="eastAsia"/>
          <w:b/>
          <w:bCs/>
          <w:sz w:val="36"/>
          <w:szCs w:val="36"/>
        </w:rPr>
        <w:t>科技产学研合作绩效评价报告</w:t>
      </w:r>
    </w:p>
    <w:p w:rsidR="008C77C9" w:rsidRDefault="008C77C9">
      <w:pPr>
        <w:spacing w:line="276" w:lineRule="auto"/>
        <w:ind w:firstLineChars="200" w:firstLine="480"/>
        <w:jc w:val="left"/>
        <w:rPr>
          <w:rFonts w:ascii="微软雅黑" w:eastAsia="微软雅黑" w:hAnsi="微软雅黑" w:cs="微软雅黑"/>
          <w:kern w:val="0"/>
          <w:sz w:val="24"/>
          <w:szCs w:val="24"/>
        </w:rPr>
      </w:pPr>
    </w:p>
    <w:p w:rsidR="005C7317" w:rsidRDefault="00A934DC">
      <w:pPr>
        <w:spacing w:line="276" w:lineRule="auto"/>
        <w:ind w:firstLineChars="200" w:firstLine="480"/>
        <w:jc w:val="left"/>
        <w:rPr>
          <w:rFonts w:ascii="微软雅黑" w:eastAsia="微软雅黑" w:hAnsi="微软雅黑" w:cs="微软雅黑"/>
          <w:kern w:val="0"/>
          <w:sz w:val="24"/>
          <w:szCs w:val="24"/>
        </w:rPr>
      </w:pPr>
      <w:r>
        <w:rPr>
          <w:rFonts w:ascii="微软雅黑" w:eastAsia="微软雅黑" w:hAnsi="微软雅黑" w:cs="微软雅黑" w:hint="eastAsia"/>
          <w:kern w:val="0"/>
          <w:sz w:val="24"/>
          <w:szCs w:val="24"/>
        </w:rPr>
        <w:t>为推进财政预算科学化、精细化，强化财政支出预算管理，充分发挥财政资金效益，提高财政支出资金安排的科学性和合理性，加强财政资金管理，提高财政专项资金的使用效益和项目管理水平，根据《中华人民共和国预算法》、《市政府办公厅转发市财政局关于南京市级财政预算绩效管理办法的通知》（宁政办发〔2015〕1号）、《关于印发2023年度南京市市级预算部门（单位）绩效管理工作要求的通知》（</w:t>
      </w:r>
      <w:proofErr w:type="gramStart"/>
      <w:r>
        <w:rPr>
          <w:rFonts w:ascii="微软雅黑" w:eastAsia="微软雅黑" w:hAnsi="微软雅黑" w:cs="微软雅黑" w:hint="eastAsia"/>
          <w:kern w:val="0"/>
          <w:sz w:val="24"/>
          <w:szCs w:val="24"/>
        </w:rPr>
        <w:t>宁财绩</w:t>
      </w:r>
      <w:proofErr w:type="gramEnd"/>
      <w:r>
        <w:rPr>
          <w:rFonts w:ascii="微软雅黑" w:eastAsia="微软雅黑" w:hAnsi="微软雅黑" w:cs="微软雅黑" w:hint="eastAsia"/>
          <w:kern w:val="0"/>
          <w:sz w:val="24"/>
          <w:szCs w:val="24"/>
        </w:rPr>
        <w:t>〔2023〕71号）及市农业农村局《关于做好2023年绩效管理工作的通知》等文件精神要求，经南京市农业农村局委托，对2022年度南京农业科技产学研合作专项资金项目（以下简称“产学研合作项目”）进行了绩效评价。现将评价情况及结果报告如下：</w:t>
      </w:r>
    </w:p>
    <w:p w:rsidR="005C7317" w:rsidRDefault="00A934DC" w:rsidP="008C77C9">
      <w:pPr>
        <w:pStyle w:val="aff2"/>
        <w:keepNext w:val="0"/>
        <w:keepLines w:val="0"/>
        <w:spacing w:beforeLines="50" w:before="120" w:line="276" w:lineRule="auto"/>
        <w:ind w:firstLine="480"/>
        <w:jc w:val="left"/>
        <w:rPr>
          <w:rFonts w:ascii="微软雅黑" w:eastAsia="微软雅黑" w:hAnsi="微软雅黑" w:cs="微软雅黑"/>
          <w:color w:val="auto"/>
          <w:sz w:val="24"/>
          <w:szCs w:val="24"/>
        </w:rPr>
      </w:pPr>
      <w:bookmarkStart w:id="5" w:name="_Toc107472797"/>
      <w:r>
        <w:rPr>
          <w:rFonts w:ascii="微软雅黑" w:eastAsia="微软雅黑" w:hAnsi="微软雅黑" w:cs="微软雅黑" w:hint="eastAsia"/>
          <w:color w:val="auto"/>
          <w:sz w:val="24"/>
          <w:szCs w:val="24"/>
        </w:rPr>
        <w:t>一、</w:t>
      </w:r>
      <w:bookmarkEnd w:id="0"/>
      <w:r>
        <w:rPr>
          <w:rFonts w:ascii="微软雅黑" w:eastAsia="微软雅黑" w:hAnsi="微软雅黑" w:cs="微软雅黑" w:hint="eastAsia"/>
          <w:color w:val="auto"/>
          <w:sz w:val="24"/>
          <w:szCs w:val="24"/>
        </w:rPr>
        <w:t>项目概况</w:t>
      </w:r>
      <w:bookmarkEnd w:id="1"/>
      <w:bookmarkEnd w:id="2"/>
      <w:bookmarkEnd w:id="3"/>
      <w:bookmarkEnd w:id="5"/>
    </w:p>
    <w:p w:rsidR="005C7317" w:rsidRDefault="00A934DC">
      <w:pPr>
        <w:pStyle w:val="aff4"/>
        <w:keepNext w:val="0"/>
        <w:keepLines w:val="0"/>
        <w:spacing w:line="276" w:lineRule="auto"/>
        <w:ind w:firstLine="480"/>
        <w:rPr>
          <w:rFonts w:ascii="微软雅黑" w:eastAsia="微软雅黑" w:hAnsi="微软雅黑" w:cs="微软雅黑"/>
          <w:sz w:val="24"/>
          <w:szCs w:val="24"/>
        </w:rPr>
      </w:pPr>
      <w:bookmarkStart w:id="6" w:name="_Toc45268686"/>
      <w:bookmarkStart w:id="7" w:name="_Toc18258"/>
      <w:bookmarkStart w:id="8" w:name="_Toc12240"/>
      <w:bookmarkStart w:id="9" w:name="_Toc13755"/>
      <w:bookmarkStart w:id="10" w:name="_Toc107472798"/>
      <w:bookmarkStart w:id="11" w:name="_Toc29022"/>
      <w:r>
        <w:rPr>
          <w:rFonts w:ascii="微软雅黑" w:eastAsia="微软雅黑" w:hAnsi="微软雅黑" w:cs="微软雅黑" w:hint="eastAsia"/>
          <w:sz w:val="24"/>
          <w:szCs w:val="24"/>
        </w:rPr>
        <w:t>（一）</w:t>
      </w:r>
      <w:bookmarkEnd w:id="6"/>
      <w:r>
        <w:rPr>
          <w:rFonts w:ascii="微软雅黑" w:eastAsia="微软雅黑" w:hAnsi="微软雅黑" w:cs="微软雅黑" w:hint="eastAsia"/>
          <w:sz w:val="24"/>
          <w:szCs w:val="24"/>
        </w:rPr>
        <w:t>项目基本情况</w:t>
      </w:r>
      <w:bookmarkEnd w:id="7"/>
      <w:bookmarkEnd w:id="8"/>
      <w:bookmarkEnd w:id="9"/>
      <w:bookmarkEnd w:id="10"/>
      <w:bookmarkEnd w:id="11"/>
    </w:p>
    <w:p w:rsidR="005C7317" w:rsidRDefault="00A934DC">
      <w:pPr>
        <w:pStyle w:val="aff4"/>
        <w:keepNext w:val="0"/>
        <w:keepLines w:val="0"/>
        <w:spacing w:line="276" w:lineRule="auto"/>
        <w:ind w:firstLine="480"/>
        <w:rPr>
          <w:rFonts w:ascii="微软雅黑" w:eastAsia="微软雅黑" w:hAnsi="微软雅黑" w:cs="微软雅黑"/>
          <w:b w:val="0"/>
          <w:sz w:val="24"/>
          <w:szCs w:val="24"/>
          <w:shd w:val="clear" w:color="auto" w:fill="FFFFFF"/>
        </w:rPr>
      </w:pPr>
      <w:r>
        <w:rPr>
          <w:rFonts w:ascii="微软雅黑" w:eastAsia="微软雅黑" w:hAnsi="微软雅黑" w:cs="微软雅黑" w:hint="eastAsia"/>
          <w:b w:val="0"/>
          <w:sz w:val="24"/>
          <w:szCs w:val="24"/>
        </w:rPr>
        <w:t>习近平总书记在两院院士大会中国科协十大上讲话指出：”</w:t>
      </w:r>
      <w:r>
        <w:rPr>
          <w:rFonts w:ascii="微软雅黑" w:eastAsia="微软雅黑" w:hAnsi="微软雅黑" w:cs="微软雅黑" w:hint="eastAsia"/>
          <w:b w:val="0"/>
          <w:sz w:val="24"/>
          <w:szCs w:val="24"/>
          <w:shd w:val="clear" w:color="auto" w:fill="FFFFFF"/>
        </w:rPr>
        <w:t>要增强企业创新动</w:t>
      </w:r>
      <w:r>
        <w:rPr>
          <w:rFonts w:ascii="微软雅黑" w:eastAsia="微软雅黑" w:hAnsi="微软雅黑" w:cs="微软雅黑" w:hint="eastAsia"/>
          <w:b w:val="0"/>
          <w:sz w:val="24"/>
          <w:szCs w:val="24"/>
        </w:rPr>
        <w:t>力，正向激励企业创新，反向倒</w:t>
      </w:r>
      <w:proofErr w:type="gramStart"/>
      <w:r>
        <w:rPr>
          <w:rFonts w:ascii="微软雅黑" w:eastAsia="微软雅黑" w:hAnsi="微软雅黑" w:cs="微软雅黑" w:hint="eastAsia"/>
          <w:b w:val="0"/>
          <w:sz w:val="24"/>
          <w:szCs w:val="24"/>
        </w:rPr>
        <w:t>逼企业</w:t>
      </w:r>
      <w:proofErr w:type="gramEnd"/>
      <w:r>
        <w:rPr>
          <w:rFonts w:ascii="微软雅黑" w:eastAsia="微软雅黑" w:hAnsi="微软雅黑" w:cs="微软雅黑" w:hint="eastAsia"/>
          <w:b w:val="0"/>
          <w:sz w:val="24"/>
          <w:szCs w:val="24"/>
        </w:rPr>
        <w:t>创新。要发挥企业出题者作用，推进重点项目协同和研发活动一体化，加快构建龙头企业牵头、高校院所支撑、各创新主体相互协同的创新联合体，发展高效强大的共性技术供给体系，提高科技成果转移转化成效。”</w:t>
      </w:r>
    </w:p>
    <w:p w:rsidR="005C7317" w:rsidRDefault="00A934DC">
      <w:pPr>
        <w:pStyle w:val="aff4"/>
        <w:keepNext w:val="0"/>
        <w:keepLines w:val="0"/>
        <w:spacing w:line="276" w:lineRule="auto"/>
        <w:ind w:firstLine="480"/>
        <w:rPr>
          <w:rFonts w:ascii="微软雅黑" w:eastAsia="微软雅黑" w:hAnsi="微软雅黑" w:cs="微软雅黑"/>
          <w:b w:val="0"/>
          <w:bCs/>
          <w:sz w:val="24"/>
          <w:szCs w:val="24"/>
        </w:rPr>
      </w:pPr>
      <w:r>
        <w:rPr>
          <w:rFonts w:ascii="微软雅黑" w:eastAsia="微软雅黑" w:hAnsi="微软雅黑" w:cs="微软雅黑" w:hint="eastAsia"/>
          <w:b w:val="0"/>
          <w:bCs/>
          <w:sz w:val="24"/>
          <w:szCs w:val="24"/>
        </w:rPr>
        <w:t>农业产学研合作是促进农业科技与农业产业紧密融合的重要纽带，是</w:t>
      </w:r>
      <w:r>
        <w:rPr>
          <w:rFonts w:ascii="微软雅黑" w:eastAsia="微软雅黑" w:hAnsi="微软雅黑" w:cs="微软雅黑" w:hint="eastAsia"/>
          <w:b w:val="0"/>
          <w:bCs/>
          <w:sz w:val="24"/>
          <w:szCs w:val="24"/>
          <w:shd w:val="clear" w:color="auto" w:fill="FFFFFF"/>
        </w:rPr>
        <w:t>增强企业创新动力的重要举措，通过产学研合作，正向激励企业创新，反向倒</w:t>
      </w:r>
      <w:proofErr w:type="gramStart"/>
      <w:r>
        <w:rPr>
          <w:rFonts w:ascii="微软雅黑" w:eastAsia="微软雅黑" w:hAnsi="微软雅黑" w:cs="微软雅黑" w:hint="eastAsia"/>
          <w:b w:val="0"/>
          <w:bCs/>
          <w:sz w:val="24"/>
          <w:szCs w:val="24"/>
          <w:shd w:val="clear" w:color="auto" w:fill="FFFFFF"/>
        </w:rPr>
        <w:t>逼企业</w:t>
      </w:r>
      <w:proofErr w:type="gramEnd"/>
      <w:r>
        <w:rPr>
          <w:rFonts w:ascii="微软雅黑" w:eastAsia="微软雅黑" w:hAnsi="微软雅黑" w:cs="微软雅黑" w:hint="eastAsia"/>
          <w:b w:val="0"/>
          <w:bCs/>
          <w:sz w:val="24"/>
          <w:szCs w:val="24"/>
          <w:shd w:val="clear" w:color="auto" w:fill="FFFFFF"/>
        </w:rPr>
        <w:t>创新，</w:t>
      </w:r>
      <w:r>
        <w:rPr>
          <w:rFonts w:ascii="微软雅黑" w:eastAsia="微软雅黑" w:hAnsi="微软雅黑" w:cs="微软雅黑" w:hint="eastAsia"/>
          <w:b w:val="0"/>
          <w:bCs/>
          <w:sz w:val="24"/>
          <w:szCs w:val="24"/>
        </w:rPr>
        <w:t>是推动新农村建设、带动农民致富增收的重要途径。</w:t>
      </w:r>
    </w:p>
    <w:p w:rsidR="005C7317" w:rsidRDefault="00A934DC">
      <w:pPr>
        <w:pStyle w:val="aff4"/>
        <w:keepNext w:val="0"/>
        <w:keepLines w:val="0"/>
        <w:spacing w:line="276" w:lineRule="auto"/>
        <w:ind w:firstLine="480"/>
        <w:rPr>
          <w:rFonts w:ascii="微软雅黑" w:eastAsia="微软雅黑" w:hAnsi="微软雅黑" w:cs="微软雅黑"/>
          <w:b w:val="0"/>
          <w:sz w:val="24"/>
          <w:szCs w:val="24"/>
        </w:rPr>
      </w:pPr>
      <w:r>
        <w:rPr>
          <w:rFonts w:ascii="微软雅黑" w:eastAsia="微软雅黑" w:hAnsi="微软雅黑" w:cs="微软雅黑" w:hint="eastAsia"/>
          <w:b w:val="0"/>
          <w:sz w:val="24"/>
          <w:szCs w:val="24"/>
        </w:rPr>
        <w:t>为贯彻习近平总书记在两院院士大会、中国科协十大上重要讲话精神，推进多层次产学研合作方式，2022年南京市农业科技产学研合作项目将聚焦我市培育农业科技产学研合作示范基地；聚焦农业农村领域关键核心或共性技术和重大应急技术攻关；聚焦 “一区</w:t>
      </w:r>
      <w:proofErr w:type="gramStart"/>
      <w:r>
        <w:rPr>
          <w:rFonts w:ascii="微软雅黑" w:eastAsia="微软雅黑" w:hAnsi="微软雅黑" w:cs="微软雅黑" w:hint="eastAsia"/>
          <w:b w:val="0"/>
          <w:sz w:val="24"/>
          <w:szCs w:val="24"/>
        </w:rPr>
        <w:t>一</w:t>
      </w:r>
      <w:proofErr w:type="gramEnd"/>
      <w:r>
        <w:rPr>
          <w:rFonts w:ascii="微软雅黑" w:eastAsia="微软雅黑" w:hAnsi="微软雅黑" w:cs="微软雅黑" w:hint="eastAsia"/>
          <w:b w:val="0"/>
          <w:sz w:val="24"/>
          <w:szCs w:val="24"/>
        </w:rPr>
        <w:t>中心”（指南京</w:t>
      </w:r>
      <w:proofErr w:type="gramStart"/>
      <w:r>
        <w:rPr>
          <w:rFonts w:ascii="微软雅黑" w:eastAsia="微软雅黑" w:hAnsi="微软雅黑" w:cs="微软雅黑" w:hint="eastAsia"/>
          <w:b w:val="0"/>
          <w:sz w:val="24"/>
          <w:szCs w:val="24"/>
        </w:rPr>
        <w:t>国家农高区</w:t>
      </w:r>
      <w:proofErr w:type="gramEnd"/>
      <w:r>
        <w:rPr>
          <w:rFonts w:ascii="微软雅黑" w:eastAsia="微软雅黑" w:hAnsi="微软雅黑" w:cs="微软雅黑" w:hint="eastAsia"/>
          <w:b w:val="0"/>
          <w:sz w:val="24"/>
          <w:szCs w:val="24"/>
        </w:rPr>
        <w:t>和南京国家农创中心，下同。）公</w:t>
      </w:r>
      <w:r>
        <w:rPr>
          <w:rFonts w:ascii="微软雅黑" w:eastAsia="微软雅黑" w:hAnsi="微软雅黑" w:cs="微软雅黑" w:hint="eastAsia"/>
          <w:b w:val="0"/>
          <w:sz w:val="24"/>
          <w:szCs w:val="24"/>
        </w:rPr>
        <w:lastRenderedPageBreak/>
        <w:t>共服务平台建设及市级农业重大技术协同推广计划试点。</w:t>
      </w:r>
    </w:p>
    <w:p w:rsidR="005C7317" w:rsidRDefault="00A934DC">
      <w:pPr>
        <w:spacing w:line="276" w:lineRule="auto"/>
        <w:ind w:firstLineChars="200" w:firstLine="480"/>
        <w:rPr>
          <w:rFonts w:ascii="微软雅黑" w:eastAsia="微软雅黑" w:hAnsi="微软雅黑" w:cs="微软雅黑"/>
          <w:sz w:val="24"/>
          <w:szCs w:val="24"/>
        </w:rPr>
      </w:pPr>
      <w:r>
        <w:rPr>
          <w:rFonts w:ascii="微软雅黑" w:eastAsia="微软雅黑" w:hAnsi="微软雅黑" w:cs="微软雅黑" w:hint="eastAsia"/>
          <w:b/>
          <w:bCs/>
          <w:kern w:val="36"/>
          <w:sz w:val="24"/>
          <w:szCs w:val="24"/>
        </w:rPr>
        <w:t>1、农业科技产学研合作示范基地建设项目。</w:t>
      </w:r>
      <w:r>
        <w:rPr>
          <w:rFonts w:ascii="微软雅黑" w:eastAsia="微软雅黑" w:hAnsi="微软雅黑" w:cs="微软雅黑" w:hint="eastAsia"/>
          <w:sz w:val="24"/>
          <w:szCs w:val="24"/>
        </w:rPr>
        <w:t>基地与高校、科研院所、农技推广部门合作，以加快农业科技成果集成创新与转化应用为核心，常年持续地集中示范应用农业新品种、新技术、新模式、新装备、新产品等农业科技成果，起示范带动作用，具有科技成果遴选田间超市、高素质农民培训田间课堂、科技人员创新创业阵地、农业科技致富样板以及农业决策参考现场等功能。</w:t>
      </w:r>
    </w:p>
    <w:p w:rsidR="005C7317" w:rsidRDefault="00A934DC">
      <w:pPr>
        <w:spacing w:line="276" w:lineRule="auto"/>
        <w:ind w:firstLineChars="200" w:firstLine="480"/>
        <w:rPr>
          <w:rFonts w:ascii="微软雅黑" w:eastAsia="微软雅黑" w:hAnsi="微软雅黑" w:cs="微软雅黑"/>
          <w:sz w:val="24"/>
          <w:szCs w:val="24"/>
        </w:rPr>
      </w:pPr>
      <w:r>
        <w:rPr>
          <w:rFonts w:ascii="微软雅黑" w:eastAsia="微软雅黑" w:hAnsi="微软雅黑" w:cs="微软雅黑" w:hint="eastAsia"/>
          <w:sz w:val="24"/>
          <w:szCs w:val="24"/>
        </w:rPr>
        <w:t>申报单位为与涉农高校、科研院所、农技推广部门有实质性合作并实施科技成果转化的农业新型经营主体，具有良好的设施设备基础，其中，粮油作物新品种、新技术、新模式综合基地核心面积100亩以上；</w:t>
      </w:r>
      <w:r>
        <w:rPr>
          <w:rFonts w:ascii="微软雅黑" w:eastAsia="微软雅黑" w:hAnsi="微软雅黑" w:cs="微软雅黑" w:hint="eastAsia"/>
          <w:sz w:val="24"/>
          <w:szCs w:val="24"/>
          <w:shd w:val="clear" w:color="auto" w:fill="FFFFFF"/>
        </w:rPr>
        <w:t>蔬菜、果树和观赏植物类等</w:t>
      </w:r>
      <w:r>
        <w:rPr>
          <w:rFonts w:ascii="微软雅黑" w:eastAsia="微软雅黑" w:hAnsi="微软雅黑" w:cs="微软雅黑" w:hint="eastAsia"/>
          <w:sz w:val="24"/>
          <w:szCs w:val="24"/>
        </w:rPr>
        <w:t>设施园艺基地核心面积50亩以上；现代智能化种苗繁育中心、植物工厂基地核心面积2000㎡以上；集循环农业、创意农业、农事体验等科技型田园综合体核心基地面积100亩以上；畜禽养殖类需达到省级畜牧生态健康养殖示范场要求；水产健康养殖示范场连片规模达到100亩以上；农产品加工、农业投入品生产等企业，原料主要来源于南京地区农业生产企业或在南京建有原料生产基地。</w:t>
      </w:r>
    </w:p>
    <w:p w:rsidR="005C7317" w:rsidRDefault="00A934DC">
      <w:pPr>
        <w:spacing w:line="276" w:lineRule="auto"/>
        <w:ind w:firstLineChars="200" w:firstLine="480"/>
        <w:rPr>
          <w:rFonts w:ascii="微软雅黑" w:eastAsia="微软雅黑" w:hAnsi="微软雅黑" w:cs="微软雅黑"/>
          <w:sz w:val="24"/>
          <w:szCs w:val="24"/>
        </w:rPr>
      </w:pPr>
      <w:r>
        <w:rPr>
          <w:rFonts w:ascii="微软雅黑" w:eastAsia="微软雅黑" w:hAnsi="微软雅黑" w:cs="微软雅黑" w:hint="eastAsia"/>
          <w:b/>
          <w:bCs/>
          <w:kern w:val="36"/>
          <w:sz w:val="24"/>
          <w:szCs w:val="24"/>
        </w:rPr>
        <w:t>2、农业科技产学研合作技术攻关项目。</w:t>
      </w:r>
      <w:r>
        <w:rPr>
          <w:rFonts w:ascii="微软雅黑" w:eastAsia="微软雅黑" w:hAnsi="微软雅黑" w:cs="微软雅黑" w:hint="eastAsia"/>
          <w:sz w:val="24"/>
          <w:szCs w:val="24"/>
        </w:rPr>
        <w:t>根据农业新型经营主体（含专业大户、家庭农场、合作社、企业，下同）或农业主导产业发展科技需求，由高校、科研院所、市级农技推广部门及具有自主科技研发团队的企业，通过与农业新型经营主体双向对接，达成合作协议，共同对农业主导产业重点环节的关键性或共性技术障碍进行攻关，包含但不限于：新品种适应性、生育期控制（</w:t>
      </w:r>
      <w:proofErr w:type="gramStart"/>
      <w:r>
        <w:rPr>
          <w:rFonts w:ascii="微软雅黑" w:eastAsia="微软雅黑" w:hAnsi="微软雅黑" w:cs="微软雅黑" w:hint="eastAsia"/>
          <w:sz w:val="24"/>
          <w:szCs w:val="24"/>
        </w:rPr>
        <w:t>促早延迟</w:t>
      </w:r>
      <w:proofErr w:type="gramEnd"/>
      <w:r>
        <w:rPr>
          <w:rFonts w:ascii="微软雅黑" w:eastAsia="微软雅黑" w:hAnsi="微软雅黑" w:cs="微软雅黑" w:hint="eastAsia"/>
          <w:sz w:val="24"/>
          <w:szCs w:val="24"/>
        </w:rPr>
        <w:t>）、生态环境改良、农产品质</w:t>
      </w:r>
      <w:proofErr w:type="gramStart"/>
      <w:r>
        <w:rPr>
          <w:rFonts w:ascii="微软雅黑" w:eastAsia="微软雅黑" w:hAnsi="微软雅黑" w:cs="微软雅黑" w:hint="eastAsia"/>
          <w:sz w:val="24"/>
          <w:szCs w:val="24"/>
        </w:rPr>
        <w:t>量安全</w:t>
      </w:r>
      <w:proofErr w:type="gramEnd"/>
      <w:r>
        <w:rPr>
          <w:rFonts w:ascii="微软雅黑" w:eastAsia="微软雅黑" w:hAnsi="微软雅黑" w:cs="微软雅黑" w:hint="eastAsia"/>
          <w:sz w:val="24"/>
          <w:szCs w:val="24"/>
        </w:rPr>
        <w:t>与控制、机器换人、农业人工智能、地区性动植物疫病防控、农产品保鲜与储藏、农产品精深加工等，促进相关技术集成创新，起示范带动作用。</w:t>
      </w:r>
    </w:p>
    <w:p w:rsidR="005C7317" w:rsidRDefault="00A934DC">
      <w:pPr>
        <w:spacing w:line="276" w:lineRule="auto"/>
        <w:ind w:leftChars="200" w:left="420"/>
        <w:rPr>
          <w:rFonts w:ascii="微软雅黑" w:eastAsia="微软雅黑" w:hAnsi="微软雅黑" w:cs="微软雅黑"/>
          <w:sz w:val="24"/>
          <w:szCs w:val="24"/>
        </w:rPr>
      </w:pPr>
      <w:r>
        <w:rPr>
          <w:rFonts w:ascii="微软雅黑" w:eastAsia="微软雅黑" w:hAnsi="微软雅黑" w:cs="微软雅黑" w:hint="eastAsia"/>
          <w:sz w:val="24"/>
          <w:szCs w:val="24"/>
        </w:rPr>
        <w:t>项目由实施产学研合作的高校、科研院所、农技推广部门或具有自主科技研发</w:t>
      </w:r>
    </w:p>
    <w:p w:rsidR="005C7317" w:rsidRDefault="00A934DC">
      <w:pPr>
        <w:spacing w:line="276" w:lineRule="auto"/>
        <w:rPr>
          <w:rFonts w:ascii="微软雅黑" w:eastAsia="微软雅黑" w:hAnsi="微软雅黑" w:cs="微软雅黑"/>
          <w:sz w:val="24"/>
          <w:szCs w:val="24"/>
        </w:rPr>
      </w:pPr>
      <w:r>
        <w:rPr>
          <w:rFonts w:ascii="微软雅黑" w:eastAsia="微软雅黑" w:hAnsi="微软雅黑" w:cs="微软雅黑" w:hint="eastAsia"/>
          <w:sz w:val="24"/>
          <w:szCs w:val="24"/>
        </w:rPr>
        <w:t>团队（至少具备3名及以上相关技术人员，且其中至少有一名具有副高及以上专业技术职务或高级乡村振兴技艺师职称）的企业申报。</w:t>
      </w:r>
    </w:p>
    <w:p w:rsidR="005C7317" w:rsidRDefault="00A934DC">
      <w:pPr>
        <w:spacing w:line="276" w:lineRule="auto"/>
        <w:ind w:firstLineChars="200" w:firstLine="480"/>
        <w:jc w:val="left"/>
        <w:rPr>
          <w:rFonts w:ascii="微软雅黑" w:eastAsia="微软雅黑" w:hAnsi="微软雅黑" w:cs="微软雅黑"/>
          <w:sz w:val="24"/>
          <w:szCs w:val="24"/>
        </w:rPr>
      </w:pPr>
      <w:r>
        <w:rPr>
          <w:rFonts w:ascii="微软雅黑" w:eastAsia="微软雅黑" w:hAnsi="微软雅黑" w:cs="微软雅黑" w:hint="eastAsia"/>
          <w:b/>
          <w:sz w:val="24"/>
          <w:szCs w:val="24"/>
        </w:rPr>
        <w:t>3、“一区</w:t>
      </w:r>
      <w:proofErr w:type="gramStart"/>
      <w:r>
        <w:rPr>
          <w:rFonts w:ascii="微软雅黑" w:eastAsia="微软雅黑" w:hAnsi="微软雅黑" w:cs="微软雅黑" w:hint="eastAsia"/>
          <w:b/>
          <w:sz w:val="24"/>
          <w:szCs w:val="24"/>
        </w:rPr>
        <w:t>一</w:t>
      </w:r>
      <w:proofErr w:type="gramEnd"/>
      <w:r>
        <w:rPr>
          <w:rFonts w:ascii="微软雅黑" w:eastAsia="微软雅黑" w:hAnsi="微软雅黑" w:cs="微软雅黑" w:hint="eastAsia"/>
          <w:b/>
          <w:sz w:val="24"/>
          <w:szCs w:val="24"/>
        </w:rPr>
        <w:t>中心”公共平台建设项目。</w:t>
      </w:r>
      <w:r>
        <w:rPr>
          <w:rFonts w:ascii="微软雅黑" w:eastAsia="微软雅黑" w:hAnsi="微软雅黑" w:cs="微软雅黑" w:hint="eastAsia"/>
          <w:sz w:val="24"/>
          <w:szCs w:val="24"/>
        </w:rPr>
        <w:t>支持“一区</w:t>
      </w:r>
      <w:proofErr w:type="gramStart"/>
      <w:r>
        <w:rPr>
          <w:rFonts w:ascii="微软雅黑" w:eastAsia="微软雅黑" w:hAnsi="微软雅黑" w:cs="微软雅黑" w:hint="eastAsia"/>
          <w:sz w:val="24"/>
          <w:szCs w:val="24"/>
        </w:rPr>
        <w:t>一</w:t>
      </w:r>
      <w:proofErr w:type="gramEnd"/>
      <w:r>
        <w:rPr>
          <w:rFonts w:ascii="微软雅黑" w:eastAsia="微软雅黑" w:hAnsi="微软雅黑" w:cs="微软雅黑" w:hint="eastAsia"/>
          <w:sz w:val="24"/>
          <w:szCs w:val="24"/>
        </w:rPr>
        <w:t>中心”用于农业科技项目引进，创新平台、展示中心、孵化基地建设等。</w:t>
      </w:r>
    </w:p>
    <w:p w:rsidR="005C7317" w:rsidRDefault="00A934DC">
      <w:pPr>
        <w:spacing w:line="276" w:lineRule="auto"/>
        <w:ind w:firstLineChars="200" w:firstLine="480"/>
        <w:jc w:val="left"/>
        <w:rPr>
          <w:rFonts w:ascii="微软雅黑" w:eastAsia="微软雅黑" w:hAnsi="微软雅黑" w:cs="微软雅黑"/>
          <w:sz w:val="24"/>
          <w:szCs w:val="24"/>
        </w:rPr>
      </w:pPr>
      <w:r>
        <w:rPr>
          <w:rFonts w:ascii="微软雅黑" w:eastAsia="微软雅黑" w:hAnsi="微软雅黑" w:cs="微软雅黑" w:hint="eastAsia"/>
          <w:sz w:val="24"/>
          <w:szCs w:val="24"/>
        </w:rPr>
        <w:t>项目由“一区</w:t>
      </w:r>
      <w:proofErr w:type="gramStart"/>
      <w:r>
        <w:rPr>
          <w:rFonts w:ascii="微软雅黑" w:eastAsia="微软雅黑" w:hAnsi="微软雅黑" w:cs="微软雅黑" w:hint="eastAsia"/>
          <w:sz w:val="24"/>
          <w:szCs w:val="24"/>
        </w:rPr>
        <w:t>一</w:t>
      </w:r>
      <w:proofErr w:type="gramEnd"/>
      <w:r>
        <w:rPr>
          <w:rFonts w:ascii="微软雅黑" w:eastAsia="微软雅黑" w:hAnsi="微软雅黑" w:cs="微软雅黑" w:hint="eastAsia"/>
          <w:sz w:val="24"/>
          <w:szCs w:val="24"/>
        </w:rPr>
        <w:t>中心”管委会或实施公共服务平台业务拓展的运营或管理公司申报。</w:t>
      </w:r>
    </w:p>
    <w:p w:rsidR="005C7317" w:rsidRDefault="00A934DC">
      <w:pPr>
        <w:spacing w:line="276" w:lineRule="auto"/>
        <w:ind w:firstLineChars="200" w:firstLine="480"/>
        <w:jc w:val="left"/>
        <w:rPr>
          <w:rFonts w:ascii="微软雅黑" w:eastAsia="微软雅黑" w:hAnsi="微软雅黑" w:cs="微软雅黑"/>
          <w:sz w:val="24"/>
          <w:szCs w:val="24"/>
        </w:rPr>
      </w:pPr>
      <w:r>
        <w:rPr>
          <w:rFonts w:ascii="微软雅黑" w:eastAsia="微软雅黑" w:hAnsi="微软雅黑" w:cs="微软雅黑" w:hint="eastAsia"/>
          <w:b/>
          <w:bCs/>
          <w:sz w:val="24"/>
          <w:szCs w:val="24"/>
        </w:rPr>
        <w:t>4、市级农业重大技术协同推广计划试点项目</w:t>
      </w:r>
      <w:r>
        <w:rPr>
          <w:rFonts w:ascii="微软雅黑" w:eastAsia="微软雅黑" w:hAnsi="微软雅黑" w:cs="微软雅黑" w:hint="eastAsia"/>
          <w:sz w:val="24"/>
          <w:szCs w:val="24"/>
        </w:rPr>
        <w:t>。以加快农业主导产业</w:t>
      </w:r>
      <w:proofErr w:type="gramStart"/>
      <w:r>
        <w:rPr>
          <w:rFonts w:ascii="微软雅黑" w:eastAsia="微软雅黑" w:hAnsi="微软雅黑" w:cs="微软雅黑" w:hint="eastAsia"/>
          <w:sz w:val="24"/>
          <w:szCs w:val="24"/>
        </w:rPr>
        <w:t>链先进</w:t>
      </w:r>
      <w:proofErr w:type="gramEnd"/>
      <w:r>
        <w:rPr>
          <w:rFonts w:ascii="微软雅黑" w:eastAsia="微软雅黑" w:hAnsi="微软雅黑" w:cs="微软雅黑" w:hint="eastAsia"/>
          <w:sz w:val="24"/>
          <w:szCs w:val="24"/>
        </w:rPr>
        <w:t>适用</w:t>
      </w:r>
      <w:r>
        <w:rPr>
          <w:rFonts w:ascii="微软雅黑" w:eastAsia="微软雅黑" w:hAnsi="微软雅黑" w:cs="微软雅黑" w:hint="eastAsia"/>
          <w:sz w:val="24"/>
          <w:szCs w:val="24"/>
        </w:rPr>
        <w:lastRenderedPageBreak/>
        <w:t>技术集成创新与推广应用为目标，以共建专家服务站为纽带，以组建产业技术推广联盟、加速农业重大技术应用、助力特色品牌创建、培育一批农业技术人才等为重点建设内容，试点探索“政产学研推企”左右衔接、优势互补农科教协同服务新机制，构建农业科技服务新体系，为农业主导产业</w:t>
      </w:r>
      <w:proofErr w:type="gramStart"/>
      <w:r>
        <w:rPr>
          <w:rFonts w:ascii="微软雅黑" w:eastAsia="微软雅黑" w:hAnsi="微软雅黑" w:cs="微软雅黑" w:hint="eastAsia"/>
          <w:sz w:val="24"/>
          <w:szCs w:val="24"/>
        </w:rPr>
        <w:t>链发展</w:t>
      </w:r>
      <w:proofErr w:type="gramEnd"/>
      <w:r>
        <w:rPr>
          <w:rFonts w:ascii="微软雅黑" w:eastAsia="微软雅黑" w:hAnsi="微软雅黑" w:cs="微软雅黑" w:hint="eastAsia"/>
          <w:sz w:val="24"/>
          <w:szCs w:val="24"/>
        </w:rPr>
        <w:t>提供科技支撑。</w:t>
      </w:r>
    </w:p>
    <w:p w:rsidR="005C7317" w:rsidRDefault="00A934DC">
      <w:pPr>
        <w:spacing w:line="276" w:lineRule="auto"/>
        <w:ind w:leftChars="200" w:left="420"/>
        <w:jc w:val="left"/>
        <w:rPr>
          <w:rFonts w:ascii="微软雅黑" w:eastAsia="微软雅黑" w:hAnsi="微软雅黑" w:cs="微软雅黑"/>
          <w:sz w:val="24"/>
          <w:szCs w:val="24"/>
        </w:rPr>
      </w:pPr>
      <w:r>
        <w:rPr>
          <w:rFonts w:ascii="微软雅黑" w:eastAsia="微软雅黑" w:hAnsi="微软雅黑" w:cs="微软雅黑" w:hint="eastAsia"/>
          <w:sz w:val="24"/>
          <w:szCs w:val="24"/>
        </w:rPr>
        <w:t>市级农业重大技术协同推广计划试点项目由1所涉农高校院所作为牵头单位。</w:t>
      </w:r>
    </w:p>
    <w:p w:rsidR="005C7317" w:rsidRDefault="00A934DC">
      <w:pPr>
        <w:pStyle w:val="aff4"/>
        <w:keepNext w:val="0"/>
        <w:keepLines w:val="0"/>
        <w:spacing w:beforeLines="50" w:before="120" w:line="276" w:lineRule="auto"/>
        <w:ind w:firstLine="480"/>
        <w:rPr>
          <w:rFonts w:ascii="微软雅黑" w:eastAsia="微软雅黑" w:hAnsi="微软雅黑" w:cs="微软雅黑"/>
          <w:sz w:val="24"/>
          <w:szCs w:val="24"/>
        </w:rPr>
      </w:pPr>
      <w:bookmarkStart w:id="12" w:name="_Toc107472799"/>
      <w:r>
        <w:rPr>
          <w:rFonts w:ascii="微软雅黑" w:eastAsia="微软雅黑" w:hAnsi="微软雅黑" w:cs="微软雅黑" w:hint="eastAsia"/>
          <w:sz w:val="24"/>
          <w:szCs w:val="24"/>
        </w:rPr>
        <w:t>（二）项目资金情况</w:t>
      </w:r>
      <w:bookmarkEnd w:id="12"/>
    </w:p>
    <w:p w:rsidR="005C7317" w:rsidRDefault="00A934DC">
      <w:pPr>
        <w:pStyle w:val="a2"/>
        <w:spacing w:line="276" w:lineRule="auto"/>
        <w:ind w:firstLine="480"/>
        <w:rPr>
          <w:rFonts w:ascii="微软雅黑" w:eastAsia="微软雅黑" w:hAnsi="微软雅黑" w:cs="微软雅黑"/>
          <w:b/>
          <w:bCs/>
          <w:sz w:val="24"/>
          <w:szCs w:val="24"/>
          <w:lang w:val="en-US"/>
        </w:rPr>
      </w:pPr>
      <w:r>
        <w:rPr>
          <w:rFonts w:ascii="微软雅黑" w:eastAsia="微软雅黑" w:hAnsi="微软雅黑" w:cs="微软雅黑" w:hint="eastAsia"/>
          <w:b/>
          <w:bCs/>
          <w:sz w:val="24"/>
          <w:szCs w:val="24"/>
          <w:lang w:val="en-US"/>
        </w:rPr>
        <w:t>1、项目预算、来源</w:t>
      </w:r>
    </w:p>
    <w:p w:rsidR="005C7317" w:rsidRDefault="00A934DC">
      <w:pPr>
        <w:spacing w:line="276" w:lineRule="auto"/>
        <w:ind w:firstLineChars="200" w:firstLine="480"/>
        <w:rPr>
          <w:rFonts w:ascii="仿宋" w:eastAsia="微软雅黑" w:hAnsi="仿宋" w:cs="Times New Roman"/>
          <w:kern w:val="0"/>
          <w:sz w:val="24"/>
          <w:szCs w:val="24"/>
        </w:rPr>
      </w:pPr>
      <w:r>
        <w:rPr>
          <w:rFonts w:ascii="微软雅黑" w:eastAsia="微软雅黑" w:hAnsi="微软雅黑" w:cs="微软雅黑" w:hint="eastAsia"/>
          <w:kern w:val="0"/>
          <w:sz w:val="24"/>
          <w:szCs w:val="24"/>
        </w:rPr>
        <w:t>项目预算3250万元，其中：1000万元用于产学研合作示范基地建设，840万元用于</w:t>
      </w:r>
      <w:r>
        <w:rPr>
          <w:rFonts w:ascii="微软雅黑" w:eastAsia="微软雅黑" w:hAnsi="微软雅黑" w:cs="微软雅黑" w:hint="eastAsia"/>
          <w:sz w:val="24"/>
          <w:szCs w:val="24"/>
        </w:rPr>
        <w:t>农业农村领域关键核心或共性技术和重大应急技术攻关；</w:t>
      </w:r>
      <w:r>
        <w:rPr>
          <w:rFonts w:ascii="微软雅黑" w:eastAsia="微软雅黑" w:hAnsi="微软雅黑" w:cs="微软雅黑" w:hint="eastAsia"/>
          <w:kern w:val="0"/>
          <w:sz w:val="24"/>
          <w:szCs w:val="24"/>
        </w:rPr>
        <w:t>1000万元用于“一区</w:t>
      </w:r>
      <w:proofErr w:type="gramStart"/>
      <w:r>
        <w:rPr>
          <w:rFonts w:ascii="微软雅黑" w:eastAsia="微软雅黑" w:hAnsi="微软雅黑" w:cs="微软雅黑" w:hint="eastAsia"/>
          <w:kern w:val="0"/>
          <w:sz w:val="24"/>
          <w:szCs w:val="24"/>
        </w:rPr>
        <w:t>一</w:t>
      </w:r>
      <w:proofErr w:type="gramEnd"/>
      <w:r>
        <w:rPr>
          <w:rFonts w:ascii="微软雅黑" w:eastAsia="微软雅黑" w:hAnsi="微软雅黑" w:cs="微软雅黑" w:hint="eastAsia"/>
          <w:kern w:val="0"/>
          <w:sz w:val="24"/>
          <w:szCs w:val="24"/>
        </w:rPr>
        <w:t>中心”公共服务平台及园区企业创新能力建设；310万元用于农业重大技术协同示范推广；另加2021年江宁、溧水2个增补项目100万元。项目资金为市本级财政投入。</w:t>
      </w:r>
    </w:p>
    <w:p w:rsidR="005C7317" w:rsidRDefault="00A934DC">
      <w:pPr>
        <w:pStyle w:val="a2"/>
        <w:spacing w:line="276" w:lineRule="auto"/>
        <w:ind w:firstLine="480"/>
        <w:rPr>
          <w:rFonts w:ascii="微软雅黑" w:eastAsia="微软雅黑" w:hAnsi="微软雅黑" w:cs="微软雅黑"/>
          <w:b/>
          <w:bCs/>
          <w:sz w:val="24"/>
          <w:szCs w:val="24"/>
          <w:lang w:val="en-US"/>
        </w:rPr>
      </w:pPr>
      <w:r>
        <w:rPr>
          <w:rFonts w:ascii="微软雅黑" w:eastAsia="微软雅黑" w:hAnsi="微软雅黑" w:cs="微软雅黑" w:hint="eastAsia"/>
          <w:b/>
          <w:bCs/>
          <w:sz w:val="24"/>
          <w:szCs w:val="24"/>
          <w:lang w:val="en-US"/>
        </w:rPr>
        <w:t>2、资金安排情况</w:t>
      </w:r>
    </w:p>
    <w:p w:rsidR="005C7317" w:rsidRDefault="00A934DC">
      <w:pPr>
        <w:spacing w:line="276" w:lineRule="auto"/>
        <w:ind w:firstLineChars="200" w:firstLine="480"/>
        <w:rPr>
          <w:rFonts w:ascii="微软雅黑" w:eastAsia="微软雅黑" w:hAnsi="微软雅黑" w:cs="微软雅黑"/>
          <w:kern w:val="0"/>
          <w:sz w:val="24"/>
          <w:szCs w:val="24"/>
        </w:rPr>
      </w:pPr>
      <w:r>
        <w:rPr>
          <w:rFonts w:ascii="微软雅黑" w:eastAsia="微软雅黑" w:hAnsi="微软雅黑" w:cs="微软雅黑" w:hint="eastAsia"/>
          <w:kern w:val="0"/>
          <w:sz w:val="24"/>
          <w:szCs w:val="24"/>
        </w:rPr>
        <w:t>根据《关于下达2022年第一批农业专项资金计划的通知》（</w:t>
      </w:r>
      <w:proofErr w:type="gramStart"/>
      <w:r>
        <w:rPr>
          <w:rFonts w:ascii="微软雅黑" w:eastAsia="微软雅黑" w:hAnsi="微软雅黑" w:cs="微软雅黑" w:hint="eastAsia"/>
          <w:kern w:val="0"/>
          <w:sz w:val="24"/>
          <w:szCs w:val="24"/>
        </w:rPr>
        <w:t>宁农计</w:t>
      </w:r>
      <w:proofErr w:type="gramEnd"/>
      <w:r>
        <w:rPr>
          <w:rFonts w:ascii="微软雅黑" w:eastAsia="微软雅黑" w:hAnsi="微软雅黑" w:cs="微软雅黑" w:hint="eastAsia"/>
          <w:kern w:val="0"/>
          <w:sz w:val="24"/>
          <w:szCs w:val="24"/>
        </w:rPr>
        <w:t>〔2022〕6号）、《关于下达2022年第二批农业专项资金计划的通知》（</w:t>
      </w:r>
      <w:proofErr w:type="gramStart"/>
      <w:r>
        <w:rPr>
          <w:rFonts w:ascii="微软雅黑" w:eastAsia="微软雅黑" w:hAnsi="微软雅黑" w:cs="微软雅黑" w:hint="eastAsia"/>
          <w:kern w:val="0"/>
          <w:sz w:val="24"/>
          <w:szCs w:val="24"/>
        </w:rPr>
        <w:t>宁农计</w:t>
      </w:r>
      <w:proofErr w:type="gramEnd"/>
      <w:r>
        <w:rPr>
          <w:rFonts w:ascii="微软雅黑" w:eastAsia="微软雅黑" w:hAnsi="微软雅黑" w:cs="微软雅黑" w:hint="eastAsia"/>
          <w:kern w:val="0"/>
          <w:sz w:val="24"/>
          <w:szCs w:val="24"/>
        </w:rPr>
        <w:t>〔2022〕30号）、《关于下达2021年第一批农业专项资金计划的通知》（</w:t>
      </w:r>
      <w:proofErr w:type="gramStart"/>
      <w:r>
        <w:rPr>
          <w:rFonts w:ascii="微软雅黑" w:eastAsia="微软雅黑" w:hAnsi="微软雅黑" w:cs="微软雅黑" w:hint="eastAsia"/>
          <w:kern w:val="0"/>
          <w:sz w:val="24"/>
          <w:szCs w:val="24"/>
        </w:rPr>
        <w:t>宁农计</w:t>
      </w:r>
      <w:proofErr w:type="gramEnd"/>
      <w:r>
        <w:rPr>
          <w:rFonts w:ascii="微软雅黑" w:eastAsia="微软雅黑" w:hAnsi="微软雅黑" w:cs="微软雅黑" w:hint="eastAsia"/>
          <w:kern w:val="0"/>
          <w:sz w:val="24"/>
          <w:szCs w:val="24"/>
        </w:rPr>
        <w:t>〔2021〕9 号）、《关于下达2021年第三批农业专项资金计划的通知》</w:t>
      </w:r>
      <w:r>
        <w:rPr>
          <w:rFonts w:ascii="微软雅黑" w:eastAsia="微软雅黑" w:hAnsi="微软雅黑" w:cs="微软雅黑" w:hint="eastAsia"/>
          <w:sz w:val="24"/>
          <w:szCs w:val="24"/>
        </w:rPr>
        <w:t>（</w:t>
      </w:r>
      <w:proofErr w:type="gramStart"/>
      <w:r>
        <w:rPr>
          <w:rFonts w:ascii="微软雅黑" w:eastAsia="微软雅黑" w:hAnsi="微软雅黑" w:cs="微软雅黑" w:hint="eastAsia"/>
          <w:sz w:val="24"/>
          <w:szCs w:val="24"/>
        </w:rPr>
        <w:t>宁农计</w:t>
      </w:r>
      <w:proofErr w:type="gramEnd"/>
      <w:r>
        <w:rPr>
          <w:rFonts w:ascii="微软雅黑" w:eastAsia="微软雅黑" w:hAnsi="微软雅黑" w:cs="微软雅黑" w:hint="eastAsia"/>
          <w:kern w:val="0"/>
          <w:sz w:val="24"/>
          <w:szCs w:val="24"/>
        </w:rPr>
        <w:t>〔</w:t>
      </w:r>
      <w:r>
        <w:rPr>
          <w:rFonts w:ascii="微软雅黑" w:eastAsia="微软雅黑" w:hAnsi="微软雅黑" w:cs="微软雅黑" w:hint="eastAsia"/>
          <w:sz w:val="24"/>
          <w:szCs w:val="24"/>
        </w:rPr>
        <w:t>2021</w:t>
      </w:r>
      <w:r>
        <w:rPr>
          <w:rFonts w:ascii="微软雅黑" w:eastAsia="微软雅黑" w:hAnsi="微软雅黑" w:cs="微软雅黑" w:hint="eastAsia"/>
          <w:kern w:val="0"/>
          <w:sz w:val="24"/>
          <w:szCs w:val="24"/>
        </w:rPr>
        <w:t>〕</w:t>
      </w:r>
      <w:r>
        <w:rPr>
          <w:rFonts w:ascii="微软雅黑" w:eastAsia="微软雅黑" w:hAnsi="微软雅黑" w:cs="微软雅黑" w:hint="eastAsia"/>
          <w:sz w:val="24"/>
          <w:szCs w:val="24"/>
        </w:rPr>
        <w:t>41号）</w:t>
      </w:r>
      <w:r>
        <w:rPr>
          <w:rFonts w:ascii="微软雅黑" w:eastAsia="微软雅黑" w:hAnsi="微软雅黑" w:cs="微软雅黑" w:hint="eastAsia"/>
          <w:color w:val="0000FF"/>
          <w:kern w:val="0"/>
          <w:sz w:val="24"/>
          <w:szCs w:val="24"/>
        </w:rPr>
        <w:t>，</w:t>
      </w:r>
      <w:r>
        <w:rPr>
          <w:rFonts w:ascii="微软雅黑" w:eastAsia="微软雅黑" w:hAnsi="微软雅黑" w:cs="微软雅黑" w:hint="eastAsia"/>
          <w:kern w:val="0"/>
          <w:sz w:val="24"/>
          <w:szCs w:val="24"/>
        </w:rPr>
        <w:t>江宁区《</w:t>
      </w:r>
      <w:r>
        <w:rPr>
          <w:rFonts w:ascii="微软雅黑" w:eastAsia="微软雅黑" w:hAnsi="微软雅黑" w:cs="微软雅黑" w:hint="eastAsia"/>
          <w:sz w:val="24"/>
          <w:szCs w:val="24"/>
        </w:rPr>
        <w:t>关于更新调整南京农业科技产学研合作专项项目的通知》（2022.10.21）和溧水区《关于增补2021年南京市农业科技产学研合作专项项目的通知》（2022.3.2）要求，</w:t>
      </w:r>
      <w:r>
        <w:rPr>
          <w:rFonts w:ascii="微软雅黑" w:eastAsia="微软雅黑" w:hAnsi="微软雅黑" w:cs="微软雅黑" w:hint="eastAsia"/>
          <w:kern w:val="0"/>
          <w:sz w:val="24"/>
          <w:szCs w:val="24"/>
        </w:rPr>
        <w:t>资金安排如下表：</w:t>
      </w:r>
    </w:p>
    <w:p w:rsidR="005C7317" w:rsidRDefault="005C7317" w:rsidP="008C77C9">
      <w:pPr>
        <w:pStyle w:val="a1"/>
        <w:ind w:firstLine="280"/>
      </w:pPr>
    </w:p>
    <w:p w:rsidR="005C7317" w:rsidRDefault="00A934DC">
      <w:pPr>
        <w:keepNext/>
        <w:keepLines/>
        <w:widowControl/>
        <w:spacing w:line="276" w:lineRule="auto"/>
        <w:jc w:val="center"/>
        <w:rPr>
          <w:rFonts w:ascii="微软雅黑" w:eastAsia="微软雅黑" w:hAnsi="微软雅黑" w:cs="微软雅黑"/>
          <w:b/>
          <w:kern w:val="0"/>
          <w:sz w:val="24"/>
          <w:szCs w:val="24"/>
        </w:rPr>
      </w:pPr>
      <w:r>
        <w:rPr>
          <w:rFonts w:ascii="微软雅黑" w:eastAsia="微软雅黑" w:hAnsi="微软雅黑" w:cs="微软雅黑" w:hint="eastAsia"/>
          <w:b/>
          <w:kern w:val="0"/>
          <w:sz w:val="24"/>
          <w:szCs w:val="24"/>
        </w:rPr>
        <w:lastRenderedPageBreak/>
        <w:t>2022年农业科技产学研合作项目资金安排</w:t>
      </w:r>
    </w:p>
    <w:p w:rsidR="005C7317" w:rsidRDefault="00A934DC">
      <w:pPr>
        <w:keepNext/>
        <w:keepLines/>
        <w:widowControl/>
        <w:spacing w:line="300" w:lineRule="exact"/>
        <w:jc w:val="right"/>
        <w:rPr>
          <w:rFonts w:ascii="微软雅黑" w:eastAsia="微软雅黑" w:hAnsi="微软雅黑" w:cs="微软雅黑"/>
          <w:color w:val="000000"/>
          <w:kern w:val="0"/>
          <w:sz w:val="20"/>
          <w:szCs w:val="20"/>
        </w:rPr>
      </w:pPr>
      <w:r>
        <w:rPr>
          <w:rFonts w:ascii="微软雅黑" w:eastAsia="微软雅黑" w:hAnsi="微软雅黑" w:cs="微软雅黑" w:hint="eastAsia"/>
          <w:color w:val="000000"/>
          <w:kern w:val="0"/>
          <w:sz w:val="20"/>
          <w:szCs w:val="20"/>
        </w:rPr>
        <w:t>单位：万元</w:t>
      </w:r>
    </w:p>
    <w:tbl>
      <w:tblPr>
        <w:tblStyle w:val="af0"/>
        <w:tblW w:w="4997" w:type="pct"/>
        <w:tblBorders>
          <w:top w:val="single" w:sz="12" w:space="0" w:color="auto"/>
          <w:left w:val="none" w:sz="0" w:space="0" w:color="auto"/>
          <w:bottom w:val="single" w:sz="12" w:space="0" w:color="auto"/>
          <w:right w:val="none" w:sz="0" w:space="0" w:color="auto"/>
          <w:insideH w:val="dotted" w:sz="4" w:space="0" w:color="auto"/>
          <w:insideV w:val="dotted" w:sz="4" w:space="0" w:color="auto"/>
        </w:tblBorders>
        <w:tblLook w:val="04A0" w:firstRow="1" w:lastRow="0" w:firstColumn="1" w:lastColumn="0" w:noHBand="0" w:noVBand="1"/>
      </w:tblPr>
      <w:tblGrid>
        <w:gridCol w:w="2391"/>
        <w:gridCol w:w="731"/>
        <w:gridCol w:w="735"/>
        <w:gridCol w:w="719"/>
        <w:gridCol w:w="689"/>
        <w:gridCol w:w="689"/>
        <w:gridCol w:w="750"/>
        <w:gridCol w:w="700"/>
        <w:gridCol w:w="750"/>
        <w:gridCol w:w="750"/>
      </w:tblGrid>
      <w:tr w:rsidR="005C7317">
        <w:trPr>
          <w:trHeight w:val="340"/>
        </w:trPr>
        <w:tc>
          <w:tcPr>
            <w:tcW w:w="1341" w:type="pct"/>
            <w:vAlign w:val="center"/>
          </w:tcPr>
          <w:p w:rsidR="005C7317" w:rsidRDefault="00A934DC">
            <w:pPr>
              <w:keepNext/>
              <w:keepLines/>
              <w:widowControl/>
              <w:spacing w:line="46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区项目名称/区属</w:t>
            </w:r>
          </w:p>
        </w:tc>
        <w:tc>
          <w:tcPr>
            <w:tcW w:w="410" w:type="pct"/>
            <w:vAlign w:val="center"/>
          </w:tcPr>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江北</w:t>
            </w:r>
          </w:p>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新区</w:t>
            </w:r>
          </w:p>
        </w:tc>
        <w:tc>
          <w:tcPr>
            <w:tcW w:w="412" w:type="pct"/>
            <w:vAlign w:val="center"/>
          </w:tcPr>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江宁</w:t>
            </w:r>
          </w:p>
        </w:tc>
        <w:tc>
          <w:tcPr>
            <w:tcW w:w="403" w:type="pct"/>
            <w:vAlign w:val="center"/>
          </w:tcPr>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浦口</w:t>
            </w:r>
          </w:p>
        </w:tc>
        <w:tc>
          <w:tcPr>
            <w:tcW w:w="387" w:type="pct"/>
            <w:vAlign w:val="center"/>
          </w:tcPr>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六合</w:t>
            </w:r>
          </w:p>
        </w:tc>
        <w:tc>
          <w:tcPr>
            <w:tcW w:w="387" w:type="pct"/>
            <w:vAlign w:val="center"/>
          </w:tcPr>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溧水</w:t>
            </w:r>
          </w:p>
        </w:tc>
        <w:tc>
          <w:tcPr>
            <w:tcW w:w="421" w:type="pct"/>
            <w:vAlign w:val="center"/>
          </w:tcPr>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高淳</w:t>
            </w:r>
          </w:p>
        </w:tc>
        <w:tc>
          <w:tcPr>
            <w:tcW w:w="393" w:type="pct"/>
            <w:vAlign w:val="center"/>
          </w:tcPr>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栖霞</w:t>
            </w:r>
          </w:p>
        </w:tc>
        <w:tc>
          <w:tcPr>
            <w:tcW w:w="421" w:type="pct"/>
            <w:vAlign w:val="center"/>
          </w:tcPr>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南农大</w:t>
            </w:r>
          </w:p>
        </w:tc>
        <w:tc>
          <w:tcPr>
            <w:tcW w:w="421" w:type="pct"/>
            <w:vAlign w:val="center"/>
          </w:tcPr>
          <w:p w:rsidR="005C7317" w:rsidRDefault="00A934DC">
            <w:pPr>
              <w:keepNext/>
              <w:keepLines/>
              <w:widowControl/>
              <w:spacing w:line="46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小计</w:t>
            </w:r>
          </w:p>
        </w:tc>
      </w:tr>
      <w:tr w:rsidR="005C7317">
        <w:trPr>
          <w:trHeight w:val="340"/>
        </w:trPr>
        <w:tc>
          <w:tcPr>
            <w:tcW w:w="1341"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产学研合作示范基地</w:t>
            </w:r>
          </w:p>
        </w:tc>
        <w:tc>
          <w:tcPr>
            <w:tcW w:w="410"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50</w:t>
            </w:r>
          </w:p>
        </w:tc>
        <w:tc>
          <w:tcPr>
            <w:tcW w:w="412"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200</w:t>
            </w:r>
          </w:p>
        </w:tc>
        <w:tc>
          <w:tcPr>
            <w:tcW w:w="403"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200</w:t>
            </w:r>
          </w:p>
        </w:tc>
        <w:tc>
          <w:tcPr>
            <w:tcW w:w="387"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50</w:t>
            </w:r>
          </w:p>
        </w:tc>
        <w:tc>
          <w:tcPr>
            <w:tcW w:w="387"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200</w:t>
            </w:r>
          </w:p>
        </w:tc>
        <w:tc>
          <w:tcPr>
            <w:tcW w:w="421"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200</w:t>
            </w:r>
          </w:p>
        </w:tc>
        <w:tc>
          <w:tcPr>
            <w:tcW w:w="393"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100</w:t>
            </w:r>
          </w:p>
        </w:tc>
        <w:tc>
          <w:tcPr>
            <w:tcW w:w="421"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421"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1000</w:t>
            </w:r>
          </w:p>
        </w:tc>
      </w:tr>
      <w:tr w:rsidR="005C7317">
        <w:trPr>
          <w:trHeight w:val="340"/>
        </w:trPr>
        <w:tc>
          <w:tcPr>
            <w:tcW w:w="1341"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创新基地建设</w:t>
            </w:r>
          </w:p>
        </w:tc>
        <w:tc>
          <w:tcPr>
            <w:tcW w:w="410"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30</w:t>
            </w:r>
          </w:p>
        </w:tc>
        <w:tc>
          <w:tcPr>
            <w:tcW w:w="412"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180</w:t>
            </w:r>
          </w:p>
        </w:tc>
        <w:tc>
          <w:tcPr>
            <w:tcW w:w="403"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180</w:t>
            </w:r>
          </w:p>
        </w:tc>
        <w:tc>
          <w:tcPr>
            <w:tcW w:w="387"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210</w:t>
            </w:r>
          </w:p>
        </w:tc>
        <w:tc>
          <w:tcPr>
            <w:tcW w:w="387"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120</w:t>
            </w:r>
          </w:p>
        </w:tc>
        <w:tc>
          <w:tcPr>
            <w:tcW w:w="421"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90</w:t>
            </w:r>
          </w:p>
        </w:tc>
        <w:tc>
          <w:tcPr>
            <w:tcW w:w="393"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30</w:t>
            </w:r>
          </w:p>
        </w:tc>
        <w:tc>
          <w:tcPr>
            <w:tcW w:w="421"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421"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840</w:t>
            </w:r>
          </w:p>
        </w:tc>
      </w:tr>
      <w:tr w:rsidR="005C7317">
        <w:trPr>
          <w:trHeight w:val="313"/>
        </w:trPr>
        <w:tc>
          <w:tcPr>
            <w:tcW w:w="1341"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“一区一园”平台建设</w:t>
            </w:r>
          </w:p>
        </w:tc>
        <w:tc>
          <w:tcPr>
            <w:tcW w:w="410"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412"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403"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600</w:t>
            </w:r>
          </w:p>
        </w:tc>
        <w:tc>
          <w:tcPr>
            <w:tcW w:w="387"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387"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400</w:t>
            </w:r>
          </w:p>
        </w:tc>
        <w:tc>
          <w:tcPr>
            <w:tcW w:w="421"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393"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421"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421"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1000</w:t>
            </w:r>
          </w:p>
        </w:tc>
      </w:tr>
      <w:tr w:rsidR="005C7317">
        <w:trPr>
          <w:trHeight w:val="313"/>
        </w:trPr>
        <w:tc>
          <w:tcPr>
            <w:tcW w:w="1341" w:type="pct"/>
            <w:vAlign w:val="center"/>
          </w:tcPr>
          <w:p w:rsidR="005C7317" w:rsidRDefault="00A934DC">
            <w:pPr>
              <w:keepNext/>
              <w:keepLines/>
              <w:widowControl/>
              <w:spacing w:line="300" w:lineRule="exact"/>
              <w:jc w:val="center"/>
              <w:rPr>
                <w:rFonts w:ascii="微软雅黑" w:eastAsia="微软雅黑" w:hAnsi="微软雅黑"/>
                <w:bCs/>
                <w:color w:val="000000"/>
                <w:kern w:val="0"/>
              </w:rPr>
            </w:pPr>
            <w:r>
              <w:rPr>
                <w:rFonts w:ascii="微软雅黑" w:eastAsia="微软雅黑" w:hAnsi="微软雅黑" w:cs="微软雅黑" w:hint="eastAsia"/>
              </w:rPr>
              <w:t>技术协同推广计划试点</w:t>
            </w:r>
          </w:p>
        </w:tc>
        <w:tc>
          <w:tcPr>
            <w:tcW w:w="410"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412"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403"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387"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387"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421"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393"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421"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310</w:t>
            </w:r>
          </w:p>
        </w:tc>
        <w:tc>
          <w:tcPr>
            <w:tcW w:w="421"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310</w:t>
            </w:r>
          </w:p>
        </w:tc>
      </w:tr>
      <w:tr w:rsidR="005C7317">
        <w:trPr>
          <w:trHeight w:val="313"/>
        </w:trPr>
        <w:tc>
          <w:tcPr>
            <w:tcW w:w="1341" w:type="pct"/>
            <w:vAlign w:val="center"/>
          </w:tcPr>
          <w:p w:rsidR="005C7317" w:rsidRDefault="00A934DC">
            <w:pPr>
              <w:keepNext/>
              <w:keepLines/>
              <w:widowControl/>
              <w:spacing w:line="300" w:lineRule="exact"/>
              <w:jc w:val="center"/>
              <w:rPr>
                <w:rFonts w:ascii="微软雅黑" w:eastAsia="微软雅黑" w:hAnsi="微软雅黑" w:cs="微软雅黑"/>
              </w:rPr>
            </w:pPr>
            <w:r>
              <w:rPr>
                <w:rFonts w:ascii="微软雅黑" w:eastAsia="微软雅黑" w:hAnsi="微软雅黑" w:cs="微软雅黑" w:hint="eastAsia"/>
              </w:rPr>
              <w:t>增补项目</w:t>
            </w:r>
          </w:p>
        </w:tc>
        <w:tc>
          <w:tcPr>
            <w:tcW w:w="410" w:type="pct"/>
            <w:vAlign w:val="center"/>
          </w:tcPr>
          <w:p w:rsidR="005C7317" w:rsidRDefault="005C7317">
            <w:pPr>
              <w:keepNext/>
              <w:keepLines/>
              <w:widowControl/>
              <w:spacing w:line="560" w:lineRule="exact"/>
              <w:jc w:val="center"/>
              <w:rPr>
                <w:rFonts w:ascii="微软雅黑" w:eastAsia="微软雅黑" w:hAnsi="微软雅黑"/>
                <w:bCs/>
                <w:color w:val="000000"/>
                <w:kern w:val="0"/>
              </w:rPr>
            </w:pPr>
          </w:p>
        </w:tc>
        <w:tc>
          <w:tcPr>
            <w:tcW w:w="412"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50</w:t>
            </w:r>
          </w:p>
        </w:tc>
        <w:tc>
          <w:tcPr>
            <w:tcW w:w="403" w:type="pct"/>
            <w:vAlign w:val="center"/>
          </w:tcPr>
          <w:p w:rsidR="005C7317" w:rsidRDefault="005C7317">
            <w:pPr>
              <w:keepNext/>
              <w:keepLines/>
              <w:widowControl/>
              <w:spacing w:line="560" w:lineRule="exact"/>
              <w:jc w:val="center"/>
              <w:rPr>
                <w:rFonts w:ascii="微软雅黑" w:eastAsia="微软雅黑" w:hAnsi="微软雅黑"/>
                <w:bCs/>
                <w:color w:val="000000"/>
                <w:kern w:val="0"/>
              </w:rPr>
            </w:pPr>
          </w:p>
        </w:tc>
        <w:tc>
          <w:tcPr>
            <w:tcW w:w="387" w:type="pct"/>
            <w:vAlign w:val="center"/>
          </w:tcPr>
          <w:p w:rsidR="005C7317" w:rsidRDefault="005C7317">
            <w:pPr>
              <w:keepNext/>
              <w:keepLines/>
              <w:widowControl/>
              <w:spacing w:line="560" w:lineRule="exact"/>
              <w:jc w:val="center"/>
              <w:rPr>
                <w:rFonts w:ascii="微软雅黑" w:eastAsia="微软雅黑" w:hAnsi="微软雅黑"/>
                <w:bCs/>
                <w:color w:val="000000"/>
                <w:kern w:val="0"/>
              </w:rPr>
            </w:pPr>
          </w:p>
        </w:tc>
        <w:tc>
          <w:tcPr>
            <w:tcW w:w="387"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50</w:t>
            </w:r>
          </w:p>
        </w:tc>
        <w:tc>
          <w:tcPr>
            <w:tcW w:w="421" w:type="pct"/>
            <w:vAlign w:val="center"/>
          </w:tcPr>
          <w:p w:rsidR="005C7317" w:rsidRDefault="005C7317">
            <w:pPr>
              <w:keepNext/>
              <w:keepLines/>
              <w:widowControl/>
              <w:spacing w:line="560" w:lineRule="exact"/>
              <w:jc w:val="center"/>
              <w:rPr>
                <w:rFonts w:ascii="微软雅黑" w:eastAsia="微软雅黑" w:hAnsi="微软雅黑"/>
                <w:bCs/>
                <w:color w:val="000000"/>
                <w:kern w:val="0"/>
              </w:rPr>
            </w:pPr>
          </w:p>
        </w:tc>
        <w:tc>
          <w:tcPr>
            <w:tcW w:w="393" w:type="pct"/>
            <w:vAlign w:val="center"/>
          </w:tcPr>
          <w:p w:rsidR="005C7317" w:rsidRDefault="005C7317">
            <w:pPr>
              <w:keepNext/>
              <w:keepLines/>
              <w:widowControl/>
              <w:spacing w:line="560" w:lineRule="exact"/>
              <w:jc w:val="center"/>
              <w:rPr>
                <w:rFonts w:ascii="微软雅黑" w:eastAsia="微软雅黑" w:hAnsi="微软雅黑"/>
                <w:bCs/>
                <w:color w:val="000000"/>
                <w:kern w:val="0"/>
              </w:rPr>
            </w:pPr>
          </w:p>
        </w:tc>
        <w:tc>
          <w:tcPr>
            <w:tcW w:w="421" w:type="pct"/>
            <w:vAlign w:val="center"/>
          </w:tcPr>
          <w:p w:rsidR="005C7317" w:rsidRDefault="005C7317">
            <w:pPr>
              <w:keepNext/>
              <w:keepLines/>
              <w:widowControl/>
              <w:spacing w:line="560" w:lineRule="exact"/>
              <w:jc w:val="center"/>
              <w:rPr>
                <w:rFonts w:ascii="微软雅黑" w:eastAsia="微软雅黑" w:hAnsi="微软雅黑"/>
                <w:bCs/>
                <w:color w:val="000000"/>
                <w:kern w:val="0"/>
              </w:rPr>
            </w:pPr>
          </w:p>
        </w:tc>
        <w:tc>
          <w:tcPr>
            <w:tcW w:w="421"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100</w:t>
            </w:r>
          </w:p>
        </w:tc>
      </w:tr>
      <w:tr w:rsidR="005C7317">
        <w:trPr>
          <w:trHeight w:val="340"/>
        </w:trPr>
        <w:tc>
          <w:tcPr>
            <w:tcW w:w="1341" w:type="pct"/>
            <w:vAlign w:val="center"/>
          </w:tcPr>
          <w:p w:rsidR="005C7317" w:rsidRDefault="00A934DC">
            <w:pPr>
              <w:widowControl/>
              <w:spacing w:line="56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合  计</w:t>
            </w:r>
          </w:p>
        </w:tc>
        <w:tc>
          <w:tcPr>
            <w:tcW w:w="410" w:type="pct"/>
            <w:vAlign w:val="center"/>
          </w:tcPr>
          <w:p w:rsidR="005C7317" w:rsidRDefault="00A934DC">
            <w:pPr>
              <w:widowControl/>
              <w:spacing w:line="56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80</w:t>
            </w:r>
          </w:p>
        </w:tc>
        <w:tc>
          <w:tcPr>
            <w:tcW w:w="412" w:type="pct"/>
            <w:vAlign w:val="center"/>
          </w:tcPr>
          <w:p w:rsidR="005C7317" w:rsidRDefault="00A934DC">
            <w:pPr>
              <w:widowControl/>
              <w:spacing w:line="56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430</w:t>
            </w:r>
          </w:p>
        </w:tc>
        <w:tc>
          <w:tcPr>
            <w:tcW w:w="403" w:type="pct"/>
            <w:vAlign w:val="center"/>
          </w:tcPr>
          <w:p w:rsidR="005C7317" w:rsidRDefault="00A934DC">
            <w:pPr>
              <w:widowControl/>
              <w:spacing w:line="56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980</w:t>
            </w:r>
          </w:p>
        </w:tc>
        <w:tc>
          <w:tcPr>
            <w:tcW w:w="387" w:type="pct"/>
            <w:vAlign w:val="center"/>
          </w:tcPr>
          <w:p w:rsidR="005C7317" w:rsidRDefault="00A934DC">
            <w:pPr>
              <w:widowControl/>
              <w:spacing w:line="56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260</w:t>
            </w:r>
          </w:p>
        </w:tc>
        <w:tc>
          <w:tcPr>
            <w:tcW w:w="387" w:type="pct"/>
            <w:vAlign w:val="center"/>
          </w:tcPr>
          <w:p w:rsidR="005C7317" w:rsidRDefault="00A934DC">
            <w:pPr>
              <w:widowControl/>
              <w:spacing w:line="56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770</w:t>
            </w:r>
          </w:p>
        </w:tc>
        <w:tc>
          <w:tcPr>
            <w:tcW w:w="421" w:type="pct"/>
            <w:vAlign w:val="center"/>
          </w:tcPr>
          <w:p w:rsidR="005C7317" w:rsidRDefault="00A934DC">
            <w:pPr>
              <w:widowControl/>
              <w:spacing w:line="56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290</w:t>
            </w:r>
          </w:p>
        </w:tc>
        <w:tc>
          <w:tcPr>
            <w:tcW w:w="393" w:type="pct"/>
            <w:vAlign w:val="center"/>
          </w:tcPr>
          <w:p w:rsidR="005C7317" w:rsidRDefault="00A934DC">
            <w:pPr>
              <w:widowControl/>
              <w:spacing w:line="56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130</w:t>
            </w:r>
          </w:p>
        </w:tc>
        <w:tc>
          <w:tcPr>
            <w:tcW w:w="421" w:type="pct"/>
            <w:vAlign w:val="center"/>
          </w:tcPr>
          <w:p w:rsidR="005C7317" w:rsidRDefault="00A934DC">
            <w:pPr>
              <w:widowControl/>
              <w:spacing w:line="56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310</w:t>
            </w:r>
          </w:p>
        </w:tc>
        <w:tc>
          <w:tcPr>
            <w:tcW w:w="421" w:type="pct"/>
            <w:vAlign w:val="center"/>
          </w:tcPr>
          <w:p w:rsidR="005C7317" w:rsidRDefault="00A934DC">
            <w:pPr>
              <w:widowControl/>
              <w:spacing w:line="56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3250</w:t>
            </w:r>
          </w:p>
        </w:tc>
      </w:tr>
    </w:tbl>
    <w:p w:rsidR="005C7317" w:rsidRDefault="00A934DC" w:rsidP="008C77C9">
      <w:pPr>
        <w:pStyle w:val="a2"/>
        <w:keepNext/>
        <w:spacing w:beforeLines="50" w:before="120" w:line="276" w:lineRule="auto"/>
        <w:ind w:firstLine="480"/>
        <w:jc w:val="left"/>
        <w:rPr>
          <w:rFonts w:ascii="微软雅黑" w:eastAsia="微软雅黑" w:hAnsi="微软雅黑" w:cs="微软雅黑"/>
          <w:b/>
          <w:bCs/>
          <w:sz w:val="24"/>
          <w:szCs w:val="24"/>
          <w:lang w:val="en-US"/>
        </w:rPr>
      </w:pPr>
      <w:r>
        <w:rPr>
          <w:rFonts w:ascii="微软雅黑" w:eastAsia="微软雅黑" w:hAnsi="微软雅黑" w:cs="微软雅黑" w:hint="eastAsia"/>
          <w:b/>
          <w:bCs/>
          <w:sz w:val="24"/>
          <w:szCs w:val="24"/>
          <w:lang w:val="en-US"/>
        </w:rPr>
        <w:t>3、资金使用情况</w:t>
      </w:r>
    </w:p>
    <w:p w:rsidR="005C7317" w:rsidRDefault="00A934DC" w:rsidP="008C77C9">
      <w:pPr>
        <w:spacing w:line="276" w:lineRule="auto"/>
        <w:ind w:firstLineChars="177" w:firstLine="425"/>
        <w:jc w:val="left"/>
        <w:rPr>
          <w:rFonts w:ascii="微软雅黑" w:eastAsia="微软雅黑" w:hAnsi="微软雅黑" w:cs="微软雅黑"/>
          <w:kern w:val="0"/>
          <w:sz w:val="24"/>
          <w:szCs w:val="24"/>
        </w:rPr>
      </w:pPr>
      <w:r>
        <w:rPr>
          <w:rFonts w:ascii="微软雅黑" w:eastAsia="微软雅黑" w:hAnsi="微软雅黑" w:cs="微软雅黑" w:hint="eastAsia"/>
          <w:kern w:val="0"/>
          <w:sz w:val="24"/>
          <w:szCs w:val="24"/>
        </w:rPr>
        <w:t>根据《南京市市级农业项目验收管理办法》（宁财</w:t>
      </w:r>
      <w:proofErr w:type="gramStart"/>
      <w:r>
        <w:rPr>
          <w:rFonts w:ascii="微软雅黑" w:eastAsia="微软雅黑" w:hAnsi="微软雅黑" w:cs="微软雅黑" w:hint="eastAsia"/>
          <w:kern w:val="0"/>
          <w:sz w:val="24"/>
          <w:szCs w:val="24"/>
        </w:rPr>
        <w:t>规</w:t>
      </w:r>
      <w:proofErr w:type="gramEnd"/>
      <w:r>
        <w:rPr>
          <w:rFonts w:ascii="微软雅黑" w:eastAsia="微软雅黑" w:hAnsi="微软雅黑" w:cs="微软雅黑" w:hint="eastAsia"/>
          <w:kern w:val="0"/>
          <w:sz w:val="24"/>
          <w:szCs w:val="24"/>
        </w:rPr>
        <w:t>〔2016〕3号）、《关于做好2022年农业科技产学研合作专项项目验收工作的通知》等文件要求，经市级委托，区级所有立项项目区组织验收，协同项目由市级组织验收。本次绩效，资金使用原则上认可项目管理部门验收结论或委托的专项核查报告。因截止到报告日，尚未有项目组织验收完成，未形成最终的验收结论，故资金使用量的确认依据各区提供的核查报告，未提供核查报告的对项目实施单位2022年4月1日—2023年5月31日发生的财务票据进行了统计（非验收结论），区级</w:t>
      </w:r>
      <w:proofErr w:type="gramStart"/>
      <w:r>
        <w:rPr>
          <w:rFonts w:ascii="微软雅黑" w:eastAsia="微软雅黑" w:hAnsi="微软雅黑" w:cs="微软雅黑" w:hint="eastAsia"/>
          <w:kern w:val="0"/>
          <w:sz w:val="24"/>
          <w:szCs w:val="24"/>
        </w:rPr>
        <w:t>作出</w:t>
      </w:r>
      <w:proofErr w:type="gramEnd"/>
      <w:r>
        <w:rPr>
          <w:rFonts w:ascii="微软雅黑" w:eastAsia="微软雅黑" w:hAnsi="微软雅黑" w:cs="微软雅黑" w:hint="eastAsia"/>
          <w:kern w:val="0"/>
          <w:sz w:val="24"/>
          <w:szCs w:val="24"/>
        </w:rPr>
        <w:t xml:space="preserve">延期批复的，可认可2023年5月31日以后发生的财务票据（合同需在2023年6月1日之前），明细如下表： </w:t>
      </w:r>
    </w:p>
    <w:p w:rsidR="005C7317" w:rsidRDefault="00A934DC">
      <w:pPr>
        <w:keepNext/>
        <w:keepLines/>
        <w:widowControl/>
        <w:spacing w:line="276" w:lineRule="auto"/>
        <w:jc w:val="center"/>
        <w:rPr>
          <w:rFonts w:ascii="微软雅黑" w:eastAsia="微软雅黑" w:hAnsi="微软雅黑" w:cs="微软雅黑"/>
          <w:b/>
          <w:kern w:val="0"/>
          <w:sz w:val="24"/>
          <w:szCs w:val="24"/>
        </w:rPr>
      </w:pPr>
      <w:r>
        <w:rPr>
          <w:rFonts w:ascii="微软雅黑" w:eastAsia="微软雅黑" w:hAnsi="微软雅黑" w:cs="微软雅黑" w:hint="eastAsia"/>
          <w:b/>
          <w:kern w:val="0"/>
          <w:sz w:val="24"/>
          <w:szCs w:val="24"/>
        </w:rPr>
        <w:t>2022年农业科技产学研合作项目各区资金使用情况表</w:t>
      </w:r>
    </w:p>
    <w:p w:rsidR="005C7317" w:rsidRDefault="00A934DC">
      <w:pPr>
        <w:keepNext/>
        <w:keepLines/>
        <w:widowControl/>
        <w:spacing w:line="300" w:lineRule="exact"/>
        <w:jc w:val="right"/>
        <w:rPr>
          <w:rFonts w:ascii="仿宋" w:eastAsia="仿宋" w:hAnsi="仿宋"/>
          <w:color w:val="000000"/>
          <w:kern w:val="0"/>
          <w:sz w:val="20"/>
          <w:szCs w:val="20"/>
        </w:rPr>
      </w:pPr>
      <w:r>
        <w:rPr>
          <w:rFonts w:ascii="微软雅黑" w:eastAsia="微软雅黑" w:hAnsi="微软雅黑" w:cs="微软雅黑" w:hint="eastAsia"/>
          <w:color w:val="000000"/>
          <w:kern w:val="0"/>
          <w:sz w:val="20"/>
          <w:szCs w:val="20"/>
        </w:rPr>
        <w:t>单位：万元</w:t>
      </w:r>
    </w:p>
    <w:tbl>
      <w:tblPr>
        <w:tblStyle w:val="af0"/>
        <w:tblW w:w="5176" w:type="pct"/>
        <w:tblInd w:w="-183" w:type="dxa"/>
        <w:tblBorders>
          <w:top w:val="single" w:sz="12" w:space="0" w:color="auto"/>
          <w:left w:val="none" w:sz="0" w:space="0" w:color="auto"/>
          <w:bottom w:val="single" w:sz="12" w:space="0" w:color="auto"/>
          <w:right w:val="none" w:sz="0" w:space="0" w:color="auto"/>
          <w:insideH w:val="dotted" w:sz="4" w:space="0" w:color="auto"/>
          <w:insideV w:val="dotted" w:sz="4" w:space="0" w:color="auto"/>
        </w:tblBorders>
        <w:tblLook w:val="04A0" w:firstRow="1" w:lastRow="0" w:firstColumn="1" w:lastColumn="0" w:noHBand="0" w:noVBand="1"/>
      </w:tblPr>
      <w:tblGrid>
        <w:gridCol w:w="2038"/>
        <w:gridCol w:w="811"/>
        <w:gridCol w:w="788"/>
        <w:gridCol w:w="831"/>
        <w:gridCol w:w="788"/>
        <w:gridCol w:w="833"/>
        <w:gridCol w:w="788"/>
        <w:gridCol w:w="665"/>
        <w:gridCol w:w="788"/>
        <w:gridCol w:w="893"/>
      </w:tblGrid>
      <w:tr w:rsidR="005C7317">
        <w:trPr>
          <w:trHeight w:val="340"/>
        </w:trPr>
        <w:tc>
          <w:tcPr>
            <w:tcW w:w="1114" w:type="pct"/>
            <w:vAlign w:val="center"/>
          </w:tcPr>
          <w:p w:rsidR="005C7317" w:rsidRDefault="00A934DC">
            <w:pPr>
              <w:keepNext/>
              <w:keepLines/>
              <w:widowControl/>
              <w:spacing w:line="46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区项目名称/区属</w:t>
            </w:r>
          </w:p>
        </w:tc>
        <w:tc>
          <w:tcPr>
            <w:tcW w:w="450" w:type="pct"/>
            <w:vAlign w:val="center"/>
          </w:tcPr>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江北</w:t>
            </w:r>
          </w:p>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新区</w:t>
            </w:r>
          </w:p>
        </w:tc>
        <w:tc>
          <w:tcPr>
            <w:tcW w:w="427" w:type="pct"/>
            <w:vAlign w:val="center"/>
          </w:tcPr>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江宁</w:t>
            </w:r>
          </w:p>
        </w:tc>
        <w:tc>
          <w:tcPr>
            <w:tcW w:w="461" w:type="pct"/>
            <w:vAlign w:val="center"/>
          </w:tcPr>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浦口</w:t>
            </w:r>
          </w:p>
        </w:tc>
        <w:tc>
          <w:tcPr>
            <w:tcW w:w="427" w:type="pct"/>
            <w:vAlign w:val="center"/>
          </w:tcPr>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六合</w:t>
            </w:r>
          </w:p>
        </w:tc>
        <w:tc>
          <w:tcPr>
            <w:tcW w:w="462" w:type="pct"/>
            <w:vAlign w:val="center"/>
          </w:tcPr>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溧水</w:t>
            </w:r>
          </w:p>
        </w:tc>
        <w:tc>
          <w:tcPr>
            <w:tcW w:w="427" w:type="pct"/>
            <w:vAlign w:val="center"/>
          </w:tcPr>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高淳</w:t>
            </w:r>
          </w:p>
        </w:tc>
        <w:tc>
          <w:tcPr>
            <w:tcW w:w="370" w:type="pct"/>
            <w:vAlign w:val="center"/>
          </w:tcPr>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栖霞</w:t>
            </w:r>
          </w:p>
        </w:tc>
        <w:tc>
          <w:tcPr>
            <w:tcW w:w="427" w:type="pct"/>
            <w:vAlign w:val="center"/>
          </w:tcPr>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南农大</w:t>
            </w:r>
          </w:p>
        </w:tc>
        <w:tc>
          <w:tcPr>
            <w:tcW w:w="430" w:type="pct"/>
            <w:vAlign w:val="center"/>
          </w:tcPr>
          <w:p w:rsidR="005C7317" w:rsidRDefault="00A934DC">
            <w:pPr>
              <w:keepNext/>
              <w:keepLines/>
              <w:widowControl/>
              <w:spacing w:line="46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小计</w:t>
            </w:r>
          </w:p>
        </w:tc>
      </w:tr>
      <w:tr w:rsidR="005C7317">
        <w:trPr>
          <w:trHeight w:val="585"/>
        </w:trPr>
        <w:tc>
          <w:tcPr>
            <w:tcW w:w="1114" w:type="pct"/>
            <w:vAlign w:val="center"/>
          </w:tcPr>
          <w:p w:rsidR="005C7317" w:rsidRDefault="00A934DC">
            <w:pPr>
              <w:keepNext/>
              <w:keepLines/>
              <w:widowControl/>
              <w:spacing w:line="460" w:lineRule="exact"/>
              <w:jc w:val="left"/>
              <w:rPr>
                <w:rFonts w:ascii="微软雅黑" w:eastAsia="微软雅黑" w:hAnsi="微软雅黑"/>
                <w:b/>
                <w:bCs/>
                <w:color w:val="000000"/>
                <w:kern w:val="0"/>
              </w:rPr>
            </w:pPr>
            <w:r>
              <w:rPr>
                <w:rFonts w:ascii="微软雅黑" w:eastAsia="微软雅黑" w:hAnsi="微软雅黑" w:hint="eastAsia"/>
                <w:b/>
                <w:bCs/>
                <w:color w:val="000000"/>
                <w:kern w:val="0"/>
              </w:rPr>
              <w:t>区核查审计资金</w:t>
            </w:r>
          </w:p>
        </w:tc>
        <w:tc>
          <w:tcPr>
            <w:tcW w:w="450" w:type="pct"/>
            <w:vAlign w:val="center"/>
          </w:tcPr>
          <w:p w:rsidR="005C7317" w:rsidRDefault="00A934DC">
            <w:pPr>
              <w:keepNext/>
              <w:keepLines/>
              <w:widowControl/>
              <w:spacing w:line="300" w:lineRule="exact"/>
              <w:jc w:val="center"/>
              <w:rPr>
                <w:rFonts w:ascii="微软雅黑" w:eastAsia="微软雅黑" w:hAnsi="微软雅黑"/>
                <w:kern w:val="0"/>
                <w:sz w:val="18"/>
                <w:szCs w:val="18"/>
              </w:rPr>
            </w:pPr>
            <w:r>
              <w:rPr>
                <w:rFonts w:ascii="微软雅黑" w:eastAsia="微软雅黑" w:hAnsi="微软雅黑" w:hint="eastAsia"/>
                <w:kern w:val="0"/>
                <w:sz w:val="18"/>
                <w:szCs w:val="18"/>
              </w:rPr>
              <w:t>71.22</w:t>
            </w:r>
          </w:p>
        </w:tc>
        <w:tc>
          <w:tcPr>
            <w:tcW w:w="427" w:type="pct"/>
            <w:vAlign w:val="center"/>
          </w:tcPr>
          <w:p w:rsidR="005C7317" w:rsidRDefault="00A934DC">
            <w:pPr>
              <w:keepNext/>
              <w:keepLines/>
              <w:widowControl/>
              <w:spacing w:line="300" w:lineRule="exact"/>
              <w:jc w:val="center"/>
              <w:rPr>
                <w:rFonts w:ascii="微软雅黑" w:eastAsia="微软雅黑" w:hAnsi="微软雅黑"/>
                <w:kern w:val="0"/>
                <w:sz w:val="18"/>
                <w:szCs w:val="18"/>
              </w:rPr>
            </w:pPr>
            <w:r>
              <w:rPr>
                <w:rFonts w:ascii="微软雅黑" w:eastAsia="微软雅黑" w:hAnsi="微软雅黑" w:hint="eastAsia"/>
                <w:kern w:val="0"/>
                <w:sz w:val="18"/>
                <w:szCs w:val="18"/>
              </w:rPr>
              <w:t>412.54</w:t>
            </w:r>
          </w:p>
        </w:tc>
        <w:tc>
          <w:tcPr>
            <w:tcW w:w="461" w:type="pct"/>
            <w:vAlign w:val="center"/>
          </w:tcPr>
          <w:p w:rsidR="005C7317" w:rsidRDefault="005C7317">
            <w:pPr>
              <w:keepNext/>
              <w:keepLines/>
              <w:widowControl/>
              <w:spacing w:line="300" w:lineRule="exact"/>
              <w:jc w:val="center"/>
              <w:rPr>
                <w:rFonts w:ascii="微软雅黑" w:eastAsia="微软雅黑" w:hAnsi="微软雅黑"/>
                <w:kern w:val="0"/>
                <w:sz w:val="18"/>
                <w:szCs w:val="18"/>
              </w:rPr>
            </w:pPr>
          </w:p>
        </w:tc>
        <w:tc>
          <w:tcPr>
            <w:tcW w:w="427" w:type="pct"/>
            <w:vAlign w:val="center"/>
          </w:tcPr>
          <w:p w:rsidR="005C7317" w:rsidRDefault="00A934DC">
            <w:pPr>
              <w:keepNext/>
              <w:keepLines/>
              <w:widowControl/>
              <w:spacing w:line="300" w:lineRule="exact"/>
              <w:jc w:val="center"/>
              <w:rPr>
                <w:rFonts w:ascii="微软雅黑" w:eastAsia="微软雅黑" w:hAnsi="微软雅黑"/>
                <w:kern w:val="0"/>
                <w:sz w:val="18"/>
                <w:szCs w:val="18"/>
              </w:rPr>
            </w:pPr>
            <w:r>
              <w:rPr>
                <w:rFonts w:ascii="微软雅黑" w:eastAsia="微软雅黑" w:hAnsi="微软雅黑" w:hint="eastAsia"/>
                <w:kern w:val="0"/>
                <w:sz w:val="18"/>
                <w:szCs w:val="18"/>
              </w:rPr>
              <w:t>195.39</w:t>
            </w:r>
          </w:p>
        </w:tc>
        <w:tc>
          <w:tcPr>
            <w:tcW w:w="462" w:type="pct"/>
            <w:vAlign w:val="center"/>
          </w:tcPr>
          <w:p w:rsidR="005C7317" w:rsidRDefault="00A934DC">
            <w:pPr>
              <w:keepNext/>
              <w:keepLines/>
              <w:widowControl/>
              <w:spacing w:line="300" w:lineRule="exact"/>
              <w:jc w:val="center"/>
              <w:rPr>
                <w:rFonts w:ascii="微软雅黑" w:eastAsia="微软雅黑" w:hAnsi="微软雅黑"/>
                <w:kern w:val="0"/>
                <w:sz w:val="18"/>
                <w:szCs w:val="18"/>
              </w:rPr>
            </w:pPr>
            <w:r>
              <w:rPr>
                <w:rFonts w:ascii="微软雅黑" w:eastAsia="微软雅黑" w:hAnsi="微软雅黑" w:hint="eastAsia"/>
                <w:kern w:val="0"/>
                <w:sz w:val="18"/>
                <w:szCs w:val="18"/>
              </w:rPr>
              <w:t>725.61</w:t>
            </w:r>
          </w:p>
        </w:tc>
        <w:tc>
          <w:tcPr>
            <w:tcW w:w="427" w:type="pct"/>
            <w:vAlign w:val="center"/>
          </w:tcPr>
          <w:p w:rsidR="005C7317" w:rsidRDefault="00A934DC">
            <w:pPr>
              <w:keepNext/>
              <w:keepLines/>
              <w:widowControl/>
              <w:spacing w:line="300" w:lineRule="exact"/>
              <w:jc w:val="center"/>
              <w:rPr>
                <w:rFonts w:ascii="微软雅黑" w:eastAsia="微软雅黑" w:hAnsi="微软雅黑"/>
                <w:kern w:val="0"/>
                <w:sz w:val="18"/>
                <w:szCs w:val="18"/>
              </w:rPr>
            </w:pPr>
            <w:r>
              <w:rPr>
                <w:rFonts w:ascii="微软雅黑" w:eastAsia="微软雅黑" w:hAnsi="微软雅黑" w:hint="eastAsia"/>
                <w:kern w:val="0"/>
                <w:sz w:val="18"/>
                <w:szCs w:val="18"/>
              </w:rPr>
              <w:t>189.98</w:t>
            </w:r>
          </w:p>
        </w:tc>
        <w:tc>
          <w:tcPr>
            <w:tcW w:w="370" w:type="pct"/>
            <w:vAlign w:val="center"/>
          </w:tcPr>
          <w:p w:rsidR="005C7317" w:rsidRDefault="005C7317">
            <w:pPr>
              <w:keepNext/>
              <w:keepLines/>
              <w:widowControl/>
              <w:spacing w:line="300" w:lineRule="exact"/>
              <w:jc w:val="center"/>
              <w:rPr>
                <w:rFonts w:ascii="微软雅黑" w:eastAsia="微软雅黑" w:hAnsi="微软雅黑"/>
                <w:kern w:val="0"/>
                <w:sz w:val="18"/>
                <w:szCs w:val="18"/>
              </w:rPr>
            </w:pPr>
          </w:p>
        </w:tc>
        <w:tc>
          <w:tcPr>
            <w:tcW w:w="427" w:type="pct"/>
            <w:vAlign w:val="center"/>
          </w:tcPr>
          <w:p w:rsidR="005C7317" w:rsidRDefault="00A934DC">
            <w:pPr>
              <w:keepNext/>
              <w:keepLines/>
              <w:widowControl/>
              <w:spacing w:line="300" w:lineRule="exact"/>
              <w:jc w:val="center"/>
              <w:rPr>
                <w:rFonts w:ascii="微软雅黑" w:eastAsia="微软雅黑" w:hAnsi="微软雅黑"/>
                <w:kern w:val="0"/>
                <w:sz w:val="18"/>
                <w:szCs w:val="18"/>
              </w:rPr>
            </w:pPr>
            <w:r>
              <w:rPr>
                <w:rFonts w:ascii="微软雅黑" w:eastAsia="微软雅黑" w:hAnsi="微软雅黑" w:hint="eastAsia"/>
                <w:kern w:val="0"/>
                <w:sz w:val="18"/>
                <w:szCs w:val="18"/>
              </w:rPr>
              <w:t>308.64</w:t>
            </w:r>
          </w:p>
        </w:tc>
        <w:tc>
          <w:tcPr>
            <w:tcW w:w="430" w:type="pct"/>
            <w:vAlign w:val="center"/>
          </w:tcPr>
          <w:p w:rsidR="005C7317" w:rsidRDefault="00A934DC">
            <w:pPr>
              <w:keepNext/>
              <w:keepLines/>
              <w:widowControl/>
              <w:spacing w:line="460" w:lineRule="exact"/>
              <w:jc w:val="center"/>
              <w:rPr>
                <w:rFonts w:ascii="微软雅黑" w:eastAsia="微软雅黑" w:hAnsi="微软雅黑"/>
                <w:color w:val="000000"/>
                <w:kern w:val="0"/>
                <w:sz w:val="18"/>
                <w:szCs w:val="18"/>
              </w:rPr>
            </w:pPr>
            <w:r>
              <w:rPr>
                <w:rFonts w:ascii="微软雅黑" w:eastAsia="微软雅黑" w:hAnsi="微软雅黑" w:hint="eastAsia"/>
                <w:color w:val="000000"/>
                <w:kern w:val="0"/>
                <w:sz w:val="18"/>
                <w:szCs w:val="18"/>
              </w:rPr>
              <w:t>1903.38</w:t>
            </w:r>
          </w:p>
        </w:tc>
      </w:tr>
      <w:tr w:rsidR="005C7317">
        <w:trPr>
          <w:trHeight w:val="575"/>
        </w:trPr>
        <w:tc>
          <w:tcPr>
            <w:tcW w:w="1114" w:type="pct"/>
            <w:vAlign w:val="center"/>
          </w:tcPr>
          <w:p w:rsidR="005C7317" w:rsidRDefault="00A934DC">
            <w:pPr>
              <w:keepNext/>
              <w:keepLines/>
              <w:widowControl/>
              <w:spacing w:line="460" w:lineRule="exact"/>
              <w:jc w:val="left"/>
              <w:rPr>
                <w:rFonts w:ascii="微软雅黑" w:eastAsia="微软雅黑" w:hAnsi="微软雅黑"/>
                <w:b/>
                <w:bCs/>
                <w:color w:val="000000"/>
                <w:kern w:val="0"/>
              </w:rPr>
            </w:pPr>
            <w:r>
              <w:rPr>
                <w:rFonts w:ascii="微软雅黑" w:eastAsia="微软雅黑" w:hAnsi="微软雅黑" w:cs="微软雅黑" w:hint="eastAsia"/>
                <w:b/>
                <w:bCs/>
                <w:kern w:val="0"/>
              </w:rPr>
              <w:t>财务票据统计资金</w:t>
            </w:r>
          </w:p>
        </w:tc>
        <w:tc>
          <w:tcPr>
            <w:tcW w:w="450" w:type="pct"/>
            <w:vAlign w:val="center"/>
          </w:tcPr>
          <w:p w:rsidR="005C7317" w:rsidRDefault="005C7317">
            <w:pPr>
              <w:keepNext/>
              <w:keepLines/>
              <w:widowControl/>
              <w:spacing w:line="300" w:lineRule="exact"/>
              <w:jc w:val="center"/>
              <w:rPr>
                <w:rFonts w:ascii="微软雅黑" w:eastAsia="微软雅黑" w:hAnsi="微软雅黑"/>
                <w:kern w:val="0"/>
                <w:sz w:val="18"/>
                <w:szCs w:val="18"/>
              </w:rPr>
            </w:pPr>
          </w:p>
        </w:tc>
        <w:tc>
          <w:tcPr>
            <w:tcW w:w="427" w:type="pct"/>
            <w:vAlign w:val="center"/>
          </w:tcPr>
          <w:p w:rsidR="005C7317" w:rsidRDefault="005C7317">
            <w:pPr>
              <w:keepNext/>
              <w:keepLines/>
              <w:widowControl/>
              <w:spacing w:line="300" w:lineRule="exact"/>
              <w:jc w:val="center"/>
              <w:rPr>
                <w:rFonts w:ascii="微软雅黑" w:eastAsia="微软雅黑" w:hAnsi="微软雅黑"/>
                <w:kern w:val="0"/>
                <w:sz w:val="18"/>
                <w:szCs w:val="18"/>
              </w:rPr>
            </w:pPr>
          </w:p>
        </w:tc>
        <w:tc>
          <w:tcPr>
            <w:tcW w:w="461" w:type="pct"/>
            <w:vAlign w:val="center"/>
          </w:tcPr>
          <w:p w:rsidR="005C7317" w:rsidRDefault="00A934DC">
            <w:pPr>
              <w:keepNext/>
              <w:keepLines/>
              <w:widowControl/>
              <w:spacing w:line="300" w:lineRule="exact"/>
              <w:jc w:val="center"/>
              <w:rPr>
                <w:rFonts w:ascii="微软雅黑" w:eastAsia="微软雅黑" w:hAnsi="微软雅黑"/>
                <w:kern w:val="0"/>
                <w:sz w:val="18"/>
                <w:szCs w:val="18"/>
              </w:rPr>
            </w:pPr>
            <w:r>
              <w:rPr>
                <w:rFonts w:ascii="微软雅黑" w:eastAsia="微软雅黑" w:hAnsi="微软雅黑" w:hint="eastAsia"/>
                <w:kern w:val="0"/>
                <w:sz w:val="18"/>
                <w:szCs w:val="18"/>
              </w:rPr>
              <w:t>945.14</w:t>
            </w:r>
          </w:p>
        </w:tc>
        <w:tc>
          <w:tcPr>
            <w:tcW w:w="427" w:type="pct"/>
            <w:vAlign w:val="center"/>
          </w:tcPr>
          <w:p w:rsidR="005C7317" w:rsidRDefault="005C7317">
            <w:pPr>
              <w:keepNext/>
              <w:keepLines/>
              <w:widowControl/>
              <w:spacing w:line="300" w:lineRule="exact"/>
              <w:jc w:val="center"/>
              <w:rPr>
                <w:rFonts w:ascii="微软雅黑" w:eastAsia="微软雅黑" w:hAnsi="微软雅黑"/>
                <w:kern w:val="0"/>
                <w:sz w:val="18"/>
                <w:szCs w:val="18"/>
              </w:rPr>
            </w:pPr>
          </w:p>
        </w:tc>
        <w:tc>
          <w:tcPr>
            <w:tcW w:w="462" w:type="pct"/>
            <w:vAlign w:val="center"/>
          </w:tcPr>
          <w:p w:rsidR="005C7317" w:rsidRDefault="005C7317">
            <w:pPr>
              <w:keepNext/>
              <w:keepLines/>
              <w:widowControl/>
              <w:spacing w:line="300" w:lineRule="exact"/>
              <w:jc w:val="center"/>
              <w:rPr>
                <w:rFonts w:ascii="微软雅黑" w:eastAsia="微软雅黑" w:hAnsi="微软雅黑"/>
                <w:kern w:val="0"/>
                <w:sz w:val="18"/>
                <w:szCs w:val="18"/>
              </w:rPr>
            </w:pPr>
          </w:p>
        </w:tc>
        <w:tc>
          <w:tcPr>
            <w:tcW w:w="427" w:type="pct"/>
            <w:vAlign w:val="center"/>
          </w:tcPr>
          <w:p w:rsidR="005C7317" w:rsidRDefault="005C7317">
            <w:pPr>
              <w:keepNext/>
              <w:keepLines/>
              <w:widowControl/>
              <w:spacing w:line="300" w:lineRule="exact"/>
              <w:jc w:val="center"/>
              <w:rPr>
                <w:rFonts w:ascii="微软雅黑" w:eastAsia="微软雅黑" w:hAnsi="微软雅黑"/>
                <w:kern w:val="0"/>
                <w:sz w:val="18"/>
                <w:szCs w:val="18"/>
              </w:rPr>
            </w:pPr>
          </w:p>
        </w:tc>
        <w:tc>
          <w:tcPr>
            <w:tcW w:w="370" w:type="pct"/>
            <w:vAlign w:val="center"/>
          </w:tcPr>
          <w:p w:rsidR="005C7317" w:rsidRDefault="00A934DC">
            <w:pPr>
              <w:keepNext/>
              <w:keepLines/>
              <w:widowControl/>
              <w:spacing w:line="300" w:lineRule="exact"/>
              <w:jc w:val="center"/>
              <w:rPr>
                <w:rFonts w:ascii="微软雅黑" w:eastAsia="微软雅黑" w:hAnsi="微软雅黑"/>
                <w:kern w:val="0"/>
                <w:sz w:val="18"/>
                <w:szCs w:val="18"/>
              </w:rPr>
            </w:pPr>
            <w:r>
              <w:rPr>
                <w:rFonts w:ascii="微软雅黑" w:eastAsia="微软雅黑" w:hAnsi="微软雅黑" w:hint="eastAsia"/>
                <w:kern w:val="0"/>
                <w:sz w:val="18"/>
                <w:szCs w:val="18"/>
              </w:rPr>
              <w:t>129</w:t>
            </w:r>
          </w:p>
        </w:tc>
        <w:tc>
          <w:tcPr>
            <w:tcW w:w="427" w:type="pct"/>
            <w:vAlign w:val="center"/>
          </w:tcPr>
          <w:p w:rsidR="005C7317" w:rsidRDefault="005C7317">
            <w:pPr>
              <w:keepNext/>
              <w:keepLines/>
              <w:widowControl/>
              <w:spacing w:line="300" w:lineRule="exact"/>
              <w:jc w:val="center"/>
              <w:rPr>
                <w:rFonts w:ascii="微软雅黑" w:eastAsia="微软雅黑" w:hAnsi="微软雅黑"/>
                <w:kern w:val="0"/>
                <w:sz w:val="18"/>
                <w:szCs w:val="18"/>
              </w:rPr>
            </w:pPr>
          </w:p>
        </w:tc>
        <w:tc>
          <w:tcPr>
            <w:tcW w:w="430" w:type="pct"/>
            <w:vAlign w:val="center"/>
          </w:tcPr>
          <w:p w:rsidR="005C7317" w:rsidRDefault="00A934DC">
            <w:pPr>
              <w:keepNext/>
              <w:keepLines/>
              <w:widowControl/>
              <w:spacing w:line="460" w:lineRule="exact"/>
              <w:jc w:val="center"/>
              <w:rPr>
                <w:rFonts w:ascii="微软雅黑" w:eastAsia="微软雅黑" w:hAnsi="微软雅黑"/>
                <w:color w:val="000000"/>
                <w:kern w:val="0"/>
                <w:sz w:val="18"/>
                <w:szCs w:val="18"/>
              </w:rPr>
            </w:pPr>
            <w:r>
              <w:rPr>
                <w:rFonts w:ascii="微软雅黑" w:eastAsia="微软雅黑" w:hAnsi="微软雅黑" w:hint="eastAsia"/>
                <w:color w:val="000000"/>
                <w:kern w:val="0"/>
                <w:sz w:val="18"/>
                <w:szCs w:val="18"/>
              </w:rPr>
              <w:t>1074.14</w:t>
            </w:r>
          </w:p>
        </w:tc>
      </w:tr>
      <w:tr w:rsidR="005C7317">
        <w:trPr>
          <w:trHeight w:val="435"/>
        </w:trPr>
        <w:tc>
          <w:tcPr>
            <w:tcW w:w="1114" w:type="pct"/>
            <w:vAlign w:val="center"/>
          </w:tcPr>
          <w:p w:rsidR="005C7317" w:rsidRDefault="00A934DC">
            <w:pPr>
              <w:keepNext/>
              <w:keepLines/>
              <w:widowControl/>
              <w:spacing w:line="560" w:lineRule="exact"/>
              <w:jc w:val="left"/>
              <w:rPr>
                <w:rFonts w:ascii="微软雅黑" w:eastAsia="微软雅黑" w:hAnsi="微软雅黑"/>
                <w:b/>
                <w:bCs/>
                <w:color w:val="000000"/>
                <w:kern w:val="0"/>
              </w:rPr>
            </w:pPr>
            <w:r>
              <w:rPr>
                <w:rFonts w:ascii="微软雅黑" w:eastAsia="微软雅黑" w:hAnsi="微软雅黑" w:hint="eastAsia"/>
                <w:b/>
                <w:bCs/>
                <w:color w:val="000000"/>
                <w:kern w:val="0"/>
              </w:rPr>
              <w:t>尚待确认资金</w:t>
            </w:r>
          </w:p>
        </w:tc>
        <w:tc>
          <w:tcPr>
            <w:tcW w:w="450" w:type="pct"/>
            <w:vAlign w:val="center"/>
          </w:tcPr>
          <w:p w:rsidR="005C7317" w:rsidRDefault="00A934DC">
            <w:pPr>
              <w:keepNext/>
              <w:keepLines/>
              <w:widowControl/>
              <w:spacing w:line="560" w:lineRule="exact"/>
              <w:jc w:val="center"/>
              <w:rPr>
                <w:rFonts w:ascii="微软雅黑" w:eastAsia="微软雅黑" w:hAnsi="微软雅黑"/>
                <w:kern w:val="0"/>
                <w:sz w:val="18"/>
                <w:szCs w:val="18"/>
              </w:rPr>
            </w:pPr>
            <w:r>
              <w:rPr>
                <w:rFonts w:ascii="微软雅黑" w:eastAsia="微软雅黑" w:hAnsi="微软雅黑" w:hint="eastAsia"/>
                <w:kern w:val="0"/>
                <w:sz w:val="18"/>
                <w:szCs w:val="18"/>
              </w:rPr>
              <w:t>8.78</w:t>
            </w:r>
          </w:p>
        </w:tc>
        <w:tc>
          <w:tcPr>
            <w:tcW w:w="427" w:type="pct"/>
            <w:vAlign w:val="center"/>
          </w:tcPr>
          <w:p w:rsidR="005C7317" w:rsidRDefault="00A934DC">
            <w:pPr>
              <w:keepNext/>
              <w:keepLines/>
              <w:widowControl/>
              <w:spacing w:line="560" w:lineRule="exact"/>
              <w:jc w:val="center"/>
              <w:rPr>
                <w:rFonts w:ascii="微软雅黑" w:eastAsia="微软雅黑" w:hAnsi="微软雅黑"/>
                <w:kern w:val="0"/>
                <w:sz w:val="18"/>
                <w:szCs w:val="18"/>
              </w:rPr>
            </w:pPr>
            <w:r>
              <w:rPr>
                <w:rFonts w:ascii="微软雅黑" w:eastAsia="微软雅黑" w:hAnsi="微软雅黑" w:hint="eastAsia"/>
                <w:kern w:val="0"/>
                <w:sz w:val="18"/>
                <w:szCs w:val="18"/>
              </w:rPr>
              <w:t>17.46</w:t>
            </w:r>
          </w:p>
        </w:tc>
        <w:tc>
          <w:tcPr>
            <w:tcW w:w="461" w:type="pct"/>
            <w:vAlign w:val="center"/>
          </w:tcPr>
          <w:p w:rsidR="005C7317" w:rsidRDefault="00A934DC">
            <w:pPr>
              <w:keepNext/>
              <w:keepLines/>
              <w:widowControl/>
              <w:spacing w:line="560" w:lineRule="exact"/>
              <w:jc w:val="center"/>
              <w:rPr>
                <w:rFonts w:ascii="微软雅黑" w:eastAsia="微软雅黑" w:hAnsi="微软雅黑"/>
                <w:kern w:val="0"/>
                <w:sz w:val="18"/>
                <w:szCs w:val="18"/>
              </w:rPr>
            </w:pPr>
            <w:r>
              <w:rPr>
                <w:rFonts w:ascii="微软雅黑" w:eastAsia="微软雅黑" w:hAnsi="微软雅黑" w:hint="eastAsia"/>
                <w:kern w:val="0"/>
                <w:sz w:val="18"/>
                <w:szCs w:val="18"/>
              </w:rPr>
              <w:t>34.86</w:t>
            </w:r>
          </w:p>
        </w:tc>
        <w:tc>
          <w:tcPr>
            <w:tcW w:w="427" w:type="pct"/>
            <w:vAlign w:val="center"/>
          </w:tcPr>
          <w:p w:rsidR="005C7317" w:rsidRDefault="00A934DC">
            <w:pPr>
              <w:keepNext/>
              <w:keepLines/>
              <w:widowControl/>
              <w:spacing w:line="560" w:lineRule="exact"/>
              <w:jc w:val="center"/>
              <w:rPr>
                <w:rFonts w:ascii="微软雅黑" w:eastAsia="微软雅黑" w:hAnsi="微软雅黑"/>
                <w:kern w:val="0"/>
                <w:sz w:val="18"/>
                <w:szCs w:val="18"/>
              </w:rPr>
            </w:pPr>
            <w:r>
              <w:rPr>
                <w:rFonts w:ascii="微软雅黑" w:eastAsia="微软雅黑" w:hAnsi="微软雅黑" w:hint="eastAsia"/>
                <w:kern w:val="0"/>
                <w:sz w:val="18"/>
                <w:szCs w:val="18"/>
              </w:rPr>
              <w:t>64.61</w:t>
            </w:r>
          </w:p>
        </w:tc>
        <w:tc>
          <w:tcPr>
            <w:tcW w:w="462" w:type="pct"/>
            <w:vAlign w:val="center"/>
          </w:tcPr>
          <w:p w:rsidR="005C7317" w:rsidRDefault="00A934DC">
            <w:pPr>
              <w:keepNext/>
              <w:keepLines/>
              <w:widowControl/>
              <w:spacing w:line="560" w:lineRule="exact"/>
              <w:jc w:val="center"/>
              <w:rPr>
                <w:rFonts w:ascii="微软雅黑" w:eastAsia="微软雅黑" w:hAnsi="微软雅黑"/>
                <w:kern w:val="0"/>
                <w:sz w:val="18"/>
                <w:szCs w:val="18"/>
              </w:rPr>
            </w:pPr>
            <w:r>
              <w:rPr>
                <w:rFonts w:ascii="微软雅黑" w:eastAsia="微软雅黑" w:hAnsi="微软雅黑" w:hint="eastAsia"/>
                <w:kern w:val="0"/>
                <w:sz w:val="18"/>
                <w:szCs w:val="18"/>
              </w:rPr>
              <w:t>44.39</w:t>
            </w:r>
          </w:p>
        </w:tc>
        <w:tc>
          <w:tcPr>
            <w:tcW w:w="427" w:type="pct"/>
            <w:vAlign w:val="center"/>
          </w:tcPr>
          <w:p w:rsidR="005C7317" w:rsidRDefault="00A934DC">
            <w:pPr>
              <w:keepNext/>
              <w:keepLines/>
              <w:widowControl/>
              <w:spacing w:line="560" w:lineRule="exact"/>
              <w:jc w:val="center"/>
              <w:rPr>
                <w:rFonts w:ascii="微软雅黑" w:eastAsia="微软雅黑" w:hAnsi="微软雅黑"/>
                <w:kern w:val="0"/>
                <w:sz w:val="18"/>
                <w:szCs w:val="18"/>
              </w:rPr>
            </w:pPr>
            <w:r>
              <w:rPr>
                <w:rFonts w:ascii="微软雅黑" w:eastAsia="微软雅黑" w:hAnsi="微软雅黑" w:hint="eastAsia"/>
                <w:kern w:val="0"/>
                <w:sz w:val="18"/>
                <w:szCs w:val="18"/>
              </w:rPr>
              <w:t>100.02</w:t>
            </w:r>
          </w:p>
        </w:tc>
        <w:tc>
          <w:tcPr>
            <w:tcW w:w="370" w:type="pct"/>
            <w:vAlign w:val="center"/>
          </w:tcPr>
          <w:p w:rsidR="005C7317" w:rsidRDefault="00A934DC">
            <w:pPr>
              <w:keepNext/>
              <w:keepLines/>
              <w:widowControl/>
              <w:spacing w:line="560" w:lineRule="exact"/>
              <w:jc w:val="center"/>
              <w:rPr>
                <w:rFonts w:ascii="微软雅黑" w:eastAsia="微软雅黑" w:hAnsi="微软雅黑"/>
                <w:kern w:val="0"/>
                <w:sz w:val="18"/>
                <w:szCs w:val="18"/>
              </w:rPr>
            </w:pPr>
            <w:r>
              <w:rPr>
                <w:rFonts w:ascii="微软雅黑" w:eastAsia="微软雅黑" w:hAnsi="微软雅黑" w:hint="eastAsia"/>
                <w:kern w:val="0"/>
                <w:sz w:val="18"/>
                <w:szCs w:val="18"/>
              </w:rPr>
              <w:t>1</w:t>
            </w:r>
          </w:p>
        </w:tc>
        <w:tc>
          <w:tcPr>
            <w:tcW w:w="427" w:type="pct"/>
            <w:vAlign w:val="center"/>
          </w:tcPr>
          <w:p w:rsidR="005C7317" w:rsidRDefault="00A934DC">
            <w:pPr>
              <w:keepNext/>
              <w:keepLines/>
              <w:widowControl/>
              <w:spacing w:line="560" w:lineRule="exact"/>
              <w:jc w:val="center"/>
              <w:rPr>
                <w:rFonts w:ascii="微软雅黑" w:eastAsia="微软雅黑" w:hAnsi="微软雅黑"/>
                <w:kern w:val="0"/>
                <w:sz w:val="18"/>
                <w:szCs w:val="18"/>
              </w:rPr>
            </w:pPr>
            <w:r>
              <w:rPr>
                <w:rFonts w:ascii="微软雅黑" w:eastAsia="微软雅黑" w:hAnsi="微软雅黑" w:hint="eastAsia"/>
                <w:kern w:val="0"/>
                <w:sz w:val="18"/>
                <w:szCs w:val="18"/>
              </w:rPr>
              <w:t>1.36</w:t>
            </w:r>
          </w:p>
        </w:tc>
        <w:tc>
          <w:tcPr>
            <w:tcW w:w="430" w:type="pct"/>
            <w:vAlign w:val="center"/>
          </w:tcPr>
          <w:p w:rsidR="005C7317" w:rsidRDefault="00A934DC">
            <w:pPr>
              <w:keepNext/>
              <w:keepLines/>
              <w:widowControl/>
              <w:spacing w:line="560" w:lineRule="exact"/>
              <w:jc w:val="center"/>
              <w:rPr>
                <w:rFonts w:ascii="微软雅黑" w:eastAsia="微软雅黑" w:hAnsi="微软雅黑"/>
                <w:color w:val="000000"/>
                <w:kern w:val="0"/>
                <w:sz w:val="18"/>
                <w:szCs w:val="18"/>
              </w:rPr>
            </w:pPr>
            <w:r>
              <w:rPr>
                <w:rFonts w:ascii="微软雅黑" w:eastAsia="微软雅黑" w:hAnsi="微软雅黑" w:hint="eastAsia"/>
                <w:color w:val="000000"/>
                <w:kern w:val="0"/>
                <w:sz w:val="18"/>
                <w:szCs w:val="18"/>
              </w:rPr>
              <w:t>272.48</w:t>
            </w:r>
          </w:p>
        </w:tc>
      </w:tr>
      <w:tr w:rsidR="005C7317">
        <w:trPr>
          <w:trHeight w:val="340"/>
        </w:trPr>
        <w:tc>
          <w:tcPr>
            <w:tcW w:w="1114" w:type="pct"/>
            <w:vAlign w:val="center"/>
          </w:tcPr>
          <w:p w:rsidR="005C7317" w:rsidRDefault="00A934DC">
            <w:pPr>
              <w:widowControl/>
              <w:spacing w:line="56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合  计</w:t>
            </w:r>
          </w:p>
        </w:tc>
        <w:tc>
          <w:tcPr>
            <w:tcW w:w="450" w:type="pct"/>
            <w:vAlign w:val="center"/>
          </w:tcPr>
          <w:p w:rsidR="005C7317" w:rsidRDefault="00A934DC">
            <w:pPr>
              <w:widowControl/>
              <w:spacing w:line="56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80</w:t>
            </w:r>
          </w:p>
        </w:tc>
        <w:tc>
          <w:tcPr>
            <w:tcW w:w="427" w:type="pct"/>
            <w:vAlign w:val="center"/>
          </w:tcPr>
          <w:p w:rsidR="005C7317" w:rsidRDefault="00A934DC">
            <w:pPr>
              <w:widowControl/>
              <w:spacing w:line="56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430</w:t>
            </w:r>
          </w:p>
        </w:tc>
        <w:tc>
          <w:tcPr>
            <w:tcW w:w="461" w:type="pct"/>
            <w:vAlign w:val="center"/>
          </w:tcPr>
          <w:p w:rsidR="005C7317" w:rsidRDefault="00A934DC">
            <w:pPr>
              <w:widowControl/>
              <w:spacing w:line="56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980</w:t>
            </w:r>
          </w:p>
        </w:tc>
        <w:tc>
          <w:tcPr>
            <w:tcW w:w="427" w:type="pct"/>
            <w:vAlign w:val="center"/>
          </w:tcPr>
          <w:p w:rsidR="005C7317" w:rsidRDefault="00A934DC">
            <w:pPr>
              <w:widowControl/>
              <w:spacing w:line="56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260</w:t>
            </w:r>
          </w:p>
        </w:tc>
        <w:tc>
          <w:tcPr>
            <w:tcW w:w="462" w:type="pct"/>
            <w:vAlign w:val="center"/>
          </w:tcPr>
          <w:p w:rsidR="005C7317" w:rsidRDefault="00A934DC">
            <w:pPr>
              <w:widowControl/>
              <w:spacing w:line="56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770</w:t>
            </w:r>
          </w:p>
        </w:tc>
        <w:tc>
          <w:tcPr>
            <w:tcW w:w="427" w:type="pct"/>
            <w:vAlign w:val="center"/>
          </w:tcPr>
          <w:p w:rsidR="005C7317" w:rsidRDefault="00A934DC">
            <w:pPr>
              <w:widowControl/>
              <w:spacing w:line="56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290</w:t>
            </w:r>
          </w:p>
        </w:tc>
        <w:tc>
          <w:tcPr>
            <w:tcW w:w="370" w:type="pct"/>
            <w:vAlign w:val="center"/>
          </w:tcPr>
          <w:p w:rsidR="005C7317" w:rsidRDefault="00A934DC">
            <w:pPr>
              <w:widowControl/>
              <w:spacing w:line="56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130</w:t>
            </w:r>
          </w:p>
        </w:tc>
        <w:tc>
          <w:tcPr>
            <w:tcW w:w="427" w:type="pct"/>
            <w:vAlign w:val="center"/>
          </w:tcPr>
          <w:p w:rsidR="005C7317" w:rsidRDefault="00A934DC">
            <w:pPr>
              <w:widowControl/>
              <w:spacing w:line="56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310</w:t>
            </w:r>
          </w:p>
        </w:tc>
        <w:tc>
          <w:tcPr>
            <w:tcW w:w="430" w:type="pct"/>
            <w:vAlign w:val="center"/>
          </w:tcPr>
          <w:p w:rsidR="005C7317" w:rsidRDefault="00A934DC">
            <w:pPr>
              <w:widowControl/>
              <w:spacing w:line="56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3250</w:t>
            </w:r>
          </w:p>
        </w:tc>
      </w:tr>
    </w:tbl>
    <w:p w:rsidR="005C7317" w:rsidRDefault="00A934DC" w:rsidP="008C77C9">
      <w:pPr>
        <w:widowControl/>
        <w:spacing w:beforeLines="50" w:before="120" w:line="560" w:lineRule="exact"/>
        <w:ind w:firstLine="510"/>
        <w:rPr>
          <w:rFonts w:ascii="微软雅黑" w:eastAsia="微软雅黑" w:hAnsi="微软雅黑" w:cs="微软雅黑"/>
          <w:sz w:val="24"/>
          <w:szCs w:val="24"/>
        </w:rPr>
      </w:pPr>
      <w:r>
        <w:rPr>
          <w:rFonts w:ascii="微软雅黑" w:eastAsia="微软雅黑" w:hAnsi="微软雅黑" w:cs="微软雅黑" w:hint="eastAsia"/>
          <w:sz w:val="24"/>
          <w:szCs w:val="24"/>
        </w:rPr>
        <w:lastRenderedPageBreak/>
        <w:t xml:space="preserve">除市级协同推广项目310万元及高淳预拨项目实施单位12万元财政资金外，其他各区均没有向项目实施单位拨款。                                                                                                                                                                                                                                                                                                                                                                                                                                                                                                                                                                                                                                                                                                                                                                                                                                                                                                                                                                                                                                                                                                                                                                                                                                                                                                                                                                                                                                                                                                                                                                                                                                                                                                                                                                                                                                                                                                                                                                                                                                                                                                                                                                                                                                                                                                                                                                                                                                                                                                                                                                                                                                                                                                                                                                                                                                                                                                                                                                                                                                                                                                                                                                                                                                                                                                                                                                                                                                                                                                                                                                                                                                                                                                                                                                                                                                                                                                                                                                                                                                                                                                                                                                                                                                                                                                                                                                                                                                                                                                                                                                                                                                                                                                                                                                                                                                                                                                                                                                                                                                                                                                                                                                                                                                                                                                                                                                                                                                                                                  </w:t>
      </w:r>
    </w:p>
    <w:p w:rsidR="005C7317" w:rsidRDefault="00A934DC">
      <w:pPr>
        <w:keepNext/>
        <w:keepLines/>
        <w:widowControl/>
        <w:spacing w:line="500" w:lineRule="exact"/>
        <w:jc w:val="center"/>
        <w:rPr>
          <w:rFonts w:ascii="微软雅黑" w:eastAsia="微软雅黑" w:hAnsi="微软雅黑" w:cs="微软雅黑"/>
          <w:b/>
          <w:kern w:val="0"/>
          <w:sz w:val="24"/>
          <w:szCs w:val="24"/>
        </w:rPr>
      </w:pPr>
      <w:r>
        <w:rPr>
          <w:rFonts w:ascii="微软雅黑" w:eastAsia="微软雅黑" w:hAnsi="微软雅黑" w:cs="微软雅黑" w:hint="eastAsia"/>
          <w:b/>
          <w:kern w:val="0"/>
          <w:sz w:val="24"/>
          <w:szCs w:val="24"/>
        </w:rPr>
        <w:t>2022年农业科技产学研合作项目单位资金使用情况表</w:t>
      </w:r>
    </w:p>
    <w:p w:rsidR="005C7317" w:rsidRDefault="00A934DC">
      <w:pPr>
        <w:keepNext/>
        <w:keepLines/>
        <w:widowControl/>
        <w:spacing w:line="300" w:lineRule="exact"/>
        <w:jc w:val="right"/>
        <w:rPr>
          <w:rFonts w:ascii="仿宋" w:eastAsia="仿宋" w:hAnsi="仿宋"/>
          <w:color w:val="000000"/>
          <w:kern w:val="0"/>
          <w:sz w:val="20"/>
          <w:szCs w:val="20"/>
        </w:rPr>
      </w:pPr>
      <w:r>
        <w:rPr>
          <w:rFonts w:ascii="仿宋" w:eastAsia="仿宋" w:hAnsi="仿宋" w:hint="eastAsia"/>
          <w:color w:val="000000"/>
          <w:kern w:val="0"/>
          <w:sz w:val="20"/>
          <w:szCs w:val="20"/>
        </w:rPr>
        <w:t>单位</w:t>
      </w:r>
      <w:r>
        <w:rPr>
          <w:rFonts w:ascii="仿宋" w:eastAsia="仿宋" w:hAnsi="仿宋"/>
          <w:color w:val="000000"/>
          <w:kern w:val="0"/>
          <w:sz w:val="20"/>
          <w:szCs w:val="20"/>
        </w:rPr>
        <w:t>：万元</w:t>
      </w:r>
    </w:p>
    <w:tbl>
      <w:tblPr>
        <w:tblStyle w:val="af0"/>
        <w:tblW w:w="5074" w:type="pct"/>
        <w:tblBorders>
          <w:top w:val="single" w:sz="12" w:space="0" w:color="auto"/>
          <w:left w:val="none" w:sz="0" w:space="0" w:color="auto"/>
          <w:bottom w:val="single" w:sz="12" w:space="0" w:color="auto"/>
          <w:right w:val="none" w:sz="0" w:space="0" w:color="auto"/>
          <w:insideH w:val="dotted" w:sz="4" w:space="0" w:color="auto"/>
          <w:insideV w:val="dotted" w:sz="4" w:space="0" w:color="auto"/>
        </w:tblBorders>
        <w:tblLook w:val="04A0" w:firstRow="1" w:lastRow="0" w:firstColumn="1" w:lastColumn="0" w:noHBand="0" w:noVBand="1"/>
      </w:tblPr>
      <w:tblGrid>
        <w:gridCol w:w="667"/>
        <w:gridCol w:w="976"/>
        <w:gridCol w:w="3069"/>
        <w:gridCol w:w="2665"/>
        <w:gridCol w:w="1664"/>
      </w:tblGrid>
      <w:tr w:rsidR="005C7317">
        <w:trPr>
          <w:trHeight w:val="340"/>
        </w:trPr>
        <w:tc>
          <w:tcPr>
            <w:tcW w:w="369" w:type="pct"/>
            <w:vAlign w:val="center"/>
          </w:tcPr>
          <w:p w:rsidR="005C7317" w:rsidRDefault="00A934DC">
            <w:pPr>
              <w:keepNext/>
              <w:keepLines/>
              <w:widowControl/>
              <w:spacing w:line="460" w:lineRule="exact"/>
              <w:jc w:val="center"/>
              <w:rPr>
                <w:rFonts w:ascii="微软雅黑" w:eastAsia="微软雅黑" w:hAnsi="微软雅黑"/>
                <w:b/>
                <w:bCs/>
                <w:color w:val="000000" w:themeColor="text1"/>
                <w:kern w:val="0"/>
              </w:rPr>
            </w:pPr>
            <w:r>
              <w:rPr>
                <w:rFonts w:ascii="微软雅黑" w:eastAsia="微软雅黑" w:hAnsi="微软雅黑" w:hint="eastAsia"/>
                <w:b/>
                <w:bCs/>
                <w:color w:val="000000" w:themeColor="text1"/>
                <w:kern w:val="0"/>
              </w:rPr>
              <w:t>序号</w:t>
            </w:r>
          </w:p>
        </w:tc>
        <w:tc>
          <w:tcPr>
            <w:tcW w:w="540" w:type="pct"/>
            <w:vAlign w:val="center"/>
          </w:tcPr>
          <w:p w:rsidR="005C7317" w:rsidRDefault="00A934DC">
            <w:pPr>
              <w:keepNext/>
              <w:keepLines/>
              <w:widowControl/>
              <w:spacing w:line="300" w:lineRule="exact"/>
              <w:jc w:val="center"/>
              <w:rPr>
                <w:rFonts w:ascii="微软雅黑" w:eastAsia="微软雅黑" w:hAnsi="微软雅黑"/>
                <w:b/>
                <w:bCs/>
                <w:color w:val="000000" w:themeColor="text1"/>
                <w:kern w:val="0"/>
              </w:rPr>
            </w:pPr>
            <w:r>
              <w:rPr>
                <w:rFonts w:ascii="微软雅黑" w:eastAsia="微软雅黑" w:hAnsi="微软雅黑" w:hint="eastAsia"/>
                <w:b/>
                <w:bCs/>
                <w:color w:val="000000" w:themeColor="text1"/>
                <w:kern w:val="0"/>
              </w:rPr>
              <w:t>所在区</w:t>
            </w:r>
          </w:p>
        </w:tc>
        <w:tc>
          <w:tcPr>
            <w:tcW w:w="1696" w:type="pct"/>
            <w:vAlign w:val="center"/>
          </w:tcPr>
          <w:p w:rsidR="005C7317" w:rsidRDefault="00A934DC">
            <w:pPr>
              <w:keepNext/>
              <w:keepLines/>
              <w:widowControl/>
              <w:spacing w:line="300" w:lineRule="exact"/>
              <w:jc w:val="center"/>
              <w:rPr>
                <w:rFonts w:ascii="微软雅黑" w:eastAsia="微软雅黑" w:hAnsi="微软雅黑"/>
                <w:b/>
                <w:bCs/>
                <w:color w:val="000000" w:themeColor="text1"/>
                <w:kern w:val="0"/>
              </w:rPr>
            </w:pPr>
            <w:r>
              <w:rPr>
                <w:rFonts w:ascii="微软雅黑" w:eastAsia="微软雅黑" w:hAnsi="微软雅黑" w:hint="eastAsia"/>
                <w:b/>
                <w:bCs/>
                <w:color w:val="000000" w:themeColor="text1"/>
                <w:kern w:val="0"/>
              </w:rPr>
              <w:t>项目名称</w:t>
            </w:r>
          </w:p>
        </w:tc>
        <w:tc>
          <w:tcPr>
            <w:tcW w:w="1473" w:type="pct"/>
            <w:vAlign w:val="center"/>
          </w:tcPr>
          <w:p w:rsidR="005C7317" w:rsidRDefault="00A934DC">
            <w:pPr>
              <w:keepNext/>
              <w:keepLines/>
              <w:widowControl/>
              <w:spacing w:line="300" w:lineRule="exact"/>
              <w:jc w:val="center"/>
              <w:rPr>
                <w:rFonts w:ascii="微软雅黑" w:eastAsia="微软雅黑" w:hAnsi="微软雅黑"/>
                <w:b/>
                <w:bCs/>
                <w:color w:val="000000" w:themeColor="text1"/>
                <w:kern w:val="0"/>
              </w:rPr>
            </w:pPr>
            <w:r>
              <w:rPr>
                <w:rFonts w:ascii="微软雅黑" w:eastAsia="微软雅黑" w:hAnsi="微软雅黑" w:hint="eastAsia"/>
                <w:b/>
                <w:bCs/>
                <w:color w:val="000000" w:themeColor="text1"/>
                <w:kern w:val="0"/>
              </w:rPr>
              <w:t>实施单位</w:t>
            </w:r>
          </w:p>
        </w:tc>
        <w:tc>
          <w:tcPr>
            <w:tcW w:w="919" w:type="pct"/>
            <w:vAlign w:val="center"/>
          </w:tcPr>
          <w:p w:rsidR="005C7317" w:rsidRDefault="00A934DC">
            <w:pPr>
              <w:keepNext/>
              <w:keepLines/>
              <w:widowControl/>
              <w:spacing w:line="460" w:lineRule="exact"/>
              <w:jc w:val="center"/>
              <w:rPr>
                <w:rFonts w:ascii="微软雅黑" w:eastAsia="微软雅黑" w:hAnsi="微软雅黑"/>
                <w:b/>
                <w:bCs/>
                <w:color w:val="000000" w:themeColor="text1"/>
                <w:kern w:val="0"/>
              </w:rPr>
            </w:pPr>
            <w:r>
              <w:rPr>
                <w:rFonts w:ascii="微软雅黑" w:eastAsia="微软雅黑" w:hAnsi="微软雅黑" w:hint="eastAsia"/>
                <w:b/>
                <w:bCs/>
                <w:color w:val="000000" w:themeColor="text1"/>
                <w:kern w:val="0"/>
              </w:rPr>
              <w:t>资金使用</w:t>
            </w:r>
          </w:p>
        </w:tc>
      </w:tr>
      <w:tr w:rsidR="005C7317">
        <w:trPr>
          <w:trHeight w:val="34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1</w:t>
            </w:r>
          </w:p>
        </w:tc>
        <w:tc>
          <w:tcPr>
            <w:tcW w:w="540" w:type="pct"/>
            <w:vAlign w:val="center"/>
          </w:tcPr>
          <w:p w:rsidR="005C7317" w:rsidRDefault="00A934DC">
            <w:pPr>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江北新区</w:t>
            </w:r>
          </w:p>
        </w:tc>
        <w:tc>
          <w:tcPr>
            <w:tcW w:w="1696" w:type="pct"/>
            <w:vAlign w:val="center"/>
          </w:tcPr>
          <w:p w:rsidR="005C7317" w:rsidRDefault="00A934DC">
            <w:pPr>
              <w:widowControl/>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2022南京轩</w:t>
            </w:r>
            <w:proofErr w:type="gramStart"/>
            <w:r>
              <w:rPr>
                <w:rFonts w:ascii="华文宋体" w:eastAsia="华文宋体" w:hAnsi="华文宋体" w:cs="华文宋体" w:hint="eastAsia"/>
                <w:color w:val="000000" w:themeColor="text1"/>
                <w:sz w:val="18"/>
                <w:szCs w:val="18"/>
              </w:rPr>
              <w:t>凯</w:t>
            </w:r>
            <w:proofErr w:type="gramEnd"/>
            <w:r>
              <w:rPr>
                <w:rFonts w:ascii="华文宋体" w:eastAsia="华文宋体" w:hAnsi="华文宋体" w:cs="华文宋体" w:hint="eastAsia"/>
                <w:color w:val="000000" w:themeColor="text1"/>
                <w:sz w:val="18"/>
                <w:szCs w:val="18"/>
              </w:rPr>
              <w:t>新型微生态复合饲料添加剂生产推广应用产学研合作示范基地</w:t>
            </w:r>
          </w:p>
        </w:tc>
        <w:tc>
          <w:tcPr>
            <w:tcW w:w="1473" w:type="pct"/>
            <w:vAlign w:val="center"/>
          </w:tcPr>
          <w:p w:rsidR="005C7317" w:rsidRDefault="00A934DC">
            <w:pPr>
              <w:widowControl/>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南京轩凯生物科技股份有限公司</w:t>
            </w:r>
          </w:p>
        </w:tc>
        <w:tc>
          <w:tcPr>
            <w:tcW w:w="919" w:type="pct"/>
            <w:vAlign w:val="center"/>
          </w:tcPr>
          <w:p w:rsidR="005C7317" w:rsidRDefault="00A934DC">
            <w:pPr>
              <w:keepNext/>
              <w:keepLines/>
              <w:widowControl/>
              <w:jc w:val="center"/>
              <w:rPr>
                <w:rFonts w:ascii="微软雅黑" w:eastAsia="微软雅黑" w:hAnsi="微软雅黑"/>
                <w:color w:val="000000" w:themeColor="text1"/>
                <w:kern w:val="0"/>
                <w:sz w:val="15"/>
                <w:szCs w:val="15"/>
              </w:rPr>
            </w:pPr>
            <w:r>
              <w:rPr>
                <w:rFonts w:ascii="微软雅黑" w:eastAsia="微软雅黑" w:hAnsi="微软雅黑" w:hint="eastAsia"/>
                <w:color w:val="000000" w:themeColor="text1"/>
                <w:kern w:val="0"/>
                <w:sz w:val="15"/>
                <w:szCs w:val="15"/>
              </w:rPr>
              <w:t xml:space="preserve">49.2                                                                                                                                                                                                                                                                                                                                                                     </w:t>
            </w:r>
          </w:p>
        </w:tc>
      </w:tr>
      <w:tr w:rsidR="005C7317">
        <w:trPr>
          <w:trHeight w:val="34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w:t>
            </w:r>
          </w:p>
        </w:tc>
        <w:tc>
          <w:tcPr>
            <w:tcW w:w="540" w:type="pct"/>
            <w:vAlign w:val="center"/>
          </w:tcPr>
          <w:p w:rsidR="005C7317" w:rsidRDefault="00A934DC">
            <w:pPr>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江北新区</w:t>
            </w:r>
          </w:p>
        </w:tc>
        <w:tc>
          <w:tcPr>
            <w:tcW w:w="1696"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2022余思</w:t>
            </w:r>
            <w:proofErr w:type="gramStart"/>
            <w:r>
              <w:rPr>
                <w:rFonts w:ascii="华文宋体" w:eastAsia="华文宋体" w:hAnsi="华文宋体" w:cs="华文宋体" w:hint="eastAsia"/>
                <w:color w:val="000000" w:themeColor="text1"/>
                <w:sz w:val="18"/>
                <w:szCs w:val="18"/>
              </w:rPr>
              <w:t>思</w:t>
            </w:r>
            <w:proofErr w:type="gramEnd"/>
            <w:r>
              <w:rPr>
                <w:rFonts w:ascii="华文宋体" w:eastAsia="华文宋体" w:hAnsi="华文宋体" w:cs="华文宋体" w:hint="eastAsia"/>
                <w:color w:val="000000" w:themeColor="text1"/>
                <w:sz w:val="18"/>
                <w:szCs w:val="18"/>
              </w:rPr>
              <w:t>家庭农场设施葡萄智能化</w:t>
            </w:r>
            <w:proofErr w:type="gramStart"/>
            <w:r>
              <w:rPr>
                <w:rFonts w:ascii="华文宋体" w:eastAsia="华文宋体" w:hAnsi="华文宋体" w:cs="华文宋体" w:hint="eastAsia"/>
                <w:color w:val="000000" w:themeColor="text1"/>
                <w:sz w:val="18"/>
                <w:szCs w:val="18"/>
              </w:rPr>
              <w:t>风送式施药</w:t>
            </w:r>
            <w:proofErr w:type="gramEnd"/>
            <w:r>
              <w:rPr>
                <w:rFonts w:ascii="华文宋体" w:eastAsia="华文宋体" w:hAnsi="华文宋体" w:cs="华文宋体" w:hint="eastAsia"/>
                <w:color w:val="000000" w:themeColor="text1"/>
                <w:sz w:val="18"/>
                <w:szCs w:val="18"/>
              </w:rPr>
              <w:t>关键技术攻关合作创新基地</w:t>
            </w:r>
          </w:p>
        </w:tc>
        <w:tc>
          <w:tcPr>
            <w:tcW w:w="1473"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南京市江北</w:t>
            </w:r>
            <w:proofErr w:type="gramStart"/>
            <w:r>
              <w:rPr>
                <w:rFonts w:ascii="华文宋体" w:eastAsia="华文宋体" w:hAnsi="华文宋体" w:cs="华文宋体" w:hint="eastAsia"/>
                <w:color w:val="000000" w:themeColor="text1"/>
                <w:sz w:val="18"/>
                <w:szCs w:val="18"/>
              </w:rPr>
              <w:t>新区余思思</w:t>
            </w:r>
            <w:proofErr w:type="gramEnd"/>
            <w:r>
              <w:rPr>
                <w:rFonts w:ascii="华文宋体" w:eastAsia="华文宋体" w:hAnsi="华文宋体" w:cs="华文宋体" w:hint="eastAsia"/>
                <w:color w:val="000000" w:themeColor="text1"/>
                <w:sz w:val="18"/>
                <w:szCs w:val="18"/>
              </w:rPr>
              <w:t>家庭农场</w:t>
            </w:r>
          </w:p>
        </w:tc>
        <w:tc>
          <w:tcPr>
            <w:tcW w:w="919" w:type="pct"/>
            <w:vAlign w:val="center"/>
          </w:tcPr>
          <w:p w:rsidR="005C7317" w:rsidRDefault="00A934DC">
            <w:pPr>
              <w:keepNext/>
              <w:keepLines/>
              <w:widowControl/>
              <w:jc w:val="center"/>
              <w:rPr>
                <w:rFonts w:ascii="微软雅黑" w:eastAsia="微软雅黑" w:hAnsi="微软雅黑"/>
                <w:color w:val="000000" w:themeColor="text1"/>
                <w:kern w:val="0"/>
                <w:sz w:val="15"/>
                <w:szCs w:val="15"/>
              </w:rPr>
            </w:pPr>
            <w:r>
              <w:rPr>
                <w:rFonts w:ascii="微软雅黑" w:eastAsia="微软雅黑" w:hAnsi="微软雅黑" w:hint="eastAsia"/>
                <w:color w:val="000000" w:themeColor="text1"/>
                <w:kern w:val="0"/>
                <w:sz w:val="15"/>
                <w:szCs w:val="15"/>
              </w:rPr>
              <w:t>22.02</w:t>
            </w:r>
          </w:p>
        </w:tc>
      </w:tr>
      <w:tr w:rsidR="005C7317">
        <w:trPr>
          <w:trHeight w:val="34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3</w:t>
            </w:r>
          </w:p>
        </w:tc>
        <w:tc>
          <w:tcPr>
            <w:tcW w:w="540"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江宁区</w:t>
            </w:r>
          </w:p>
        </w:tc>
        <w:tc>
          <w:tcPr>
            <w:tcW w:w="1696"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proofErr w:type="gramStart"/>
            <w:r>
              <w:rPr>
                <w:rFonts w:ascii="华文宋体" w:eastAsia="华文宋体" w:hAnsi="华文宋体" w:cs="华文宋体" w:hint="eastAsia"/>
                <w:color w:val="000000" w:themeColor="text1"/>
                <w:sz w:val="18"/>
                <w:szCs w:val="18"/>
              </w:rPr>
              <w:t>2022台创园蝴蝶兰</w:t>
            </w:r>
            <w:proofErr w:type="gramEnd"/>
            <w:r>
              <w:rPr>
                <w:rFonts w:ascii="华文宋体" w:eastAsia="华文宋体" w:hAnsi="华文宋体" w:cs="华文宋体" w:hint="eastAsia"/>
                <w:color w:val="000000" w:themeColor="text1"/>
                <w:sz w:val="18"/>
                <w:szCs w:val="18"/>
              </w:rPr>
              <w:t>品种展示及产业化产学研合作示范基地</w:t>
            </w:r>
          </w:p>
        </w:tc>
        <w:tc>
          <w:tcPr>
            <w:tcW w:w="1473"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南京江宁台湾农民创业园发展有限公司</w:t>
            </w:r>
          </w:p>
        </w:tc>
        <w:tc>
          <w:tcPr>
            <w:tcW w:w="919" w:type="pct"/>
            <w:vAlign w:val="center"/>
          </w:tcPr>
          <w:p w:rsidR="005C7317" w:rsidRDefault="00A934DC">
            <w:pPr>
              <w:keepNext/>
              <w:keepLines/>
              <w:widowControl/>
              <w:jc w:val="center"/>
              <w:rPr>
                <w:rFonts w:ascii="微软雅黑" w:eastAsia="微软雅黑" w:hAnsi="微软雅黑"/>
                <w:b/>
                <w:bCs/>
                <w:color w:val="000000" w:themeColor="text1"/>
                <w:kern w:val="0"/>
              </w:rPr>
            </w:pPr>
            <w:r>
              <w:rPr>
                <w:rFonts w:ascii="微软雅黑" w:eastAsia="微软雅黑" w:hAnsi="微软雅黑" w:hint="eastAsia"/>
                <w:color w:val="000000" w:themeColor="text1"/>
                <w:kern w:val="0"/>
                <w:sz w:val="15"/>
                <w:szCs w:val="15"/>
              </w:rPr>
              <w:t>50</w:t>
            </w:r>
          </w:p>
        </w:tc>
      </w:tr>
      <w:tr w:rsidR="005C7317">
        <w:trPr>
          <w:trHeight w:val="34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4</w:t>
            </w:r>
          </w:p>
        </w:tc>
        <w:tc>
          <w:tcPr>
            <w:tcW w:w="540"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江宁区</w:t>
            </w:r>
          </w:p>
        </w:tc>
        <w:tc>
          <w:tcPr>
            <w:tcW w:w="1696"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w:t>
            </w:r>
            <w:proofErr w:type="gramStart"/>
            <w:r>
              <w:rPr>
                <w:rFonts w:ascii="华文宋体" w:eastAsia="华文宋体" w:hAnsi="华文宋体" w:cs="华文宋体" w:hint="eastAsia"/>
                <w:color w:val="000000" w:themeColor="text1"/>
                <w:sz w:val="18"/>
                <w:szCs w:val="18"/>
              </w:rPr>
              <w:t>宁翠梨形</w:t>
            </w:r>
            <w:proofErr w:type="gramEnd"/>
            <w:r>
              <w:rPr>
                <w:rFonts w:ascii="华文宋体" w:eastAsia="华文宋体" w:hAnsi="华文宋体" w:cs="华文宋体" w:hint="eastAsia"/>
                <w:color w:val="000000" w:themeColor="text1"/>
                <w:sz w:val="18"/>
                <w:szCs w:val="18"/>
              </w:rPr>
              <w:t>省力化栽培新树形推广产学研合作示范基地</w:t>
            </w:r>
          </w:p>
        </w:tc>
        <w:tc>
          <w:tcPr>
            <w:tcW w:w="1473"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proofErr w:type="gramStart"/>
            <w:r>
              <w:rPr>
                <w:rFonts w:ascii="华文宋体" w:eastAsia="华文宋体" w:hAnsi="华文宋体" w:cs="华文宋体" w:hint="eastAsia"/>
                <w:color w:val="000000" w:themeColor="text1"/>
                <w:sz w:val="18"/>
                <w:szCs w:val="18"/>
              </w:rPr>
              <w:t>南京宁翠生物</w:t>
            </w:r>
            <w:proofErr w:type="gramEnd"/>
            <w:r>
              <w:rPr>
                <w:rFonts w:ascii="华文宋体" w:eastAsia="华文宋体" w:hAnsi="华文宋体" w:cs="华文宋体" w:hint="eastAsia"/>
                <w:color w:val="000000" w:themeColor="text1"/>
                <w:sz w:val="18"/>
                <w:szCs w:val="18"/>
              </w:rPr>
              <w:t>种业有限公司</w:t>
            </w:r>
          </w:p>
        </w:tc>
        <w:tc>
          <w:tcPr>
            <w:tcW w:w="919" w:type="pct"/>
            <w:vAlign w:val="center"/>
          </w:tcPr>
          <w:p w:rsidR="005C7317" w:rsidRDefault="00A934DC">
            <w:pPr>
              <w:keepNext/>
              <w:keepLines/>
              <w:widowControl/>
              <w:spacing w:line="460" w:lineRule="exact"/>
              <w:jc w:val="center"/>
              <w:rPr>
                <w:rFonts w:ascii="微软雅黑" w:eastAsia="微软雅黑" w:hAnsi="微软雅黑"/>
                <w:b/>
                <w:bCs/>
                <w:color w:val="000000" w:themeColor="text1"/>
                <w:kern w:val="0"/>
              </w:rPr>
            </w:pPr>
            <w:r>
              <w:rPr>
                <w:rFonts w:ascii="微软雅黑" w:eastAsia="微软雅黑" w:hAnsi="微软雅黑" w:hint="eastAsia"/>
                <w:color w:val="000000" w:themeColor="text1"/>
                <w:kern w:val="0"/>
                <w:sz w:val="15"/>
                <w:szCs w:val="15"/>
              </w:rPr>
              <w:t>43.43</w:t>
            </w:r>
          </w:p>
        </w:tc>
      </w:tr>
      <w:tr w:rsidR="005C7317">
        <w:trPr>
          <w:trHeight w:val="34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5</w:t>
            </w:r>
          </w:p>
        </w:tc>
        <w:tc>
          <w:tcPr>
            <w:tcW w:w="540"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江宁区</w:t>
            </w:r>
          </w:p>
        </w:tc>
        <w:tc>
          <w:tcPr>
            <w:tcW w:w="1696"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2022南京花溪绣球花规模化生产产学研合作示范基地</w:t>
            </w:r>
          </w:p>
        </w:tc>
        <w:tc>
          <w:tcPr>
            <w:tcW w:w="1473"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南京花溪农业科技有限公司</w:t>
            </w:r>
          </w:p>
        </w:tc>
        <w:tc>
          <w:tcPr>
            <w:tcW w:w="919" w:type="pct"/>
            <w:vAlign w:val="center"/>
          </w:tcPr>
          <w:p w:rsidR="005C7317" w:rsidRDefault="00A934DC">
            <w:pPr>
              <w:keepNext/>
              <w:keepLines/>
              <w:widowControl/>
              <w:jc w:val="center"/>
              <w:rPr>
                <w:rFonts w:ascii="微软雅黑" w:eastAsia="微软雅黑" w:hAnsi="微软雅黑"/>
                <w:b/>
                <w:bCs/>
                <w:color w:val="000000" w:themeColor="text1"/>
                <w:kern w:val="0"/>
              </w:rPr>
            </w:pPr>
            <w:r>
              <w:rPr>
                <w:rFonts w:ascii="微软雅黑" w:eastAsia="微软雅黑" w:hAnsi="微软雅黑" w:hint="eastAsia"/>
                <w:color w:val="000000" w:themeColor="text1"/>
                <w:kern w:val="0"/>
                <w:sz w:val="15"/>
                <w:szCs w:val="15"/>
              </w:rPr>
              <w:t>44.56</w:t>
            </w:r>
          </w:p>
        </w:tc>
      </w:tr>
      <w:tr w:rsidR="005C7317">
        <w:trPr>
          <w:trHeight w:val="34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6</w:t>
            </w:r>
          </w:p>
        </w:tc>
        <w:tc>
          <w:tcPr>
            <w:tcW w:w="540"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江宁区</w:t>
            </w:r>
          </w:p>
        </w:tc>
        <w:tc>
          <w:tcPr>
            <w:tcW w:w="1696"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2022南京丰硕农业温室果蔬精准水肥一体化种植产学研合作示范基地</w:t>
            </w:r>
          </w:p>
        </w:tc>
        <w:tc>
          <w:tcPr>
            <w:tcW w:w="1473" w:type="pct"/>
            <w:vAlign w:val="center"/>
          </w:tcPr>
          <w:p w:rsidR="005C7317" w:rsidRDefault="00A934DC">
            <w:pPr>
              <w:spacing w:line="24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南京丰硕农业发展有限公司</w:t>
            </w:r>
          </w:p>
        </w:tc>
        <w:tc>
          <w:tcPr>
            <w:tcW w:w="919" w:type="pct"/>
            <w:vAlign w:val="center"/>
          </w:tcPr>
          <w:p w:rsidR="005C7317" w:rsidRDefault="00A934DC">
            <w:pPr>
              <w:keepNext/>
              <w:keepLines/>
              <w:widowControl/>
              <w:spacing w:line="460" w:lineRule="exact"/>
              <w:jc w:val="center"/>
              <w:rPr>
                <w:rFonts w:ascii="微软雅黑" w:eastAsia="微软雅黑" w:hAnsi="微软雅黑"/>
                <w:b/>
                <w:bCs/>
                <w:color w:val="000000" w:themeColor="text1"/>
                <w:kern w:val="0"/>
              </w:rPr>
            </w:pPr>
            <w:r>
              <w:rPr>
                <w:rFonts w:ascii="微软雅黑" w:eastAsia="微软雅黑" w:hAnsi="微软雅黑" w:hint="eastAsia"/>
                <w:color w:val="000000" w:themeColor="text1"/>
                <w:kern w:val="0"/>
                <w:sz w:val="15"/>
                <w:szCs w:val="15"/>
              </w:rPr>
              <w:t>50</w:t>
            </w:r>
          </w:p>
        </w:tc>
      </w:tr>
      <w:tr w:rsidR="005C7317">
        <w:trPr>
          <w:trHeight w:val="34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7</w:t>
            </w:r>
          </w:p>
        </w:tc>
        <w:tc>
          <w:tcPr>
            <w:tcW w:w="540" w:type="pct"/>
            <w:vAlign w:val="center"/>
          </w:tcPr>
          <w:p w:rsidR="005C7317" w:rsidRDefault="00A934DC">
            <w:pPr>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江宁区</w:t>
            </w:r>
          </w:p>
        </w:tc>
        <w:tc>
          <w:tcPr>
            <w:tcW w:w="1696"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2022南京天量等离子白菜新品种选育技术攻关产学研合作创新基地</w:t>
            </w:r>
          </w:p>
        </w:tc>
        <w:tc>
          <w:tcPr>
            <w:tcW w:w="1473"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南京天量生物工程科技有限公司</w:t>
            </w:r>
          </w:p>
        </w:tc>
        <w:tc>
          <w:tcPr>
            <w:tcW w:w="919" w:type="pct"/>
            <w:vAlign w:val="center"/>
          </w:tcPr>
          <w:p w:rsidR="005C7317" w:rsidRDefault="00A934DC">
            <w:pPr>
              <w:keepNext/>
              <w:keepLines/>
              <w:widowControl/>
              <w:jc w:val="center"/>
              <w:rPr>
                <w:rFonts w:ascii="微软雅黑" w:eastAsia="微软雅黑" w:hAnsi="微软雅黑"/>
                <w:color w:val="000000" w:themeColor="text1"/>
                <w:kern w:val="0"/>
                <w:sz w:val="15"/>
                <w:szCs w:val="15"/>
              </w:rPr>
            </w:pPr>
            <w:r>
              <w:rPr>
                <w:rFonts w:ascii="微软雅黑" w:eastAsia="微软雅黑" w:hAnsi="微软雅黑" w:hint="eastAsia"/>
                <w:color w:val="000000" w:themeColor="text1"/>
                <w:kern w:val="0"/>
                <w:sz w:val="15"/>
                <w:szCs w:val="15"/>
              </w:rPr>
              <w:t>24.85</w:t>
            </w:r>
          </w:p>
        </w:tc>
      </w:tr>
      <w:tr w:rsidR="005C7317">
        <w:trPr>
          <w:trHeight w:val="34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8</w:t>
            </w:r>
          </w:p>
        </w:tc>
        <w:tc>
          <w:tcPr>
            <w:tcW w:w="540" w:type="pct"/>
            <w:vAlign w:val="center"/>
          </w:tcPr>
          <w:p w:rsidR="005C7317" w:rsidRDefault="00A934DC">
            <w:pPr>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江宁区</w:t>
            </w:r>
          </w:p>
        </w:tc>
        <w:tc>
          <w:tcPr>
            <w:tcW w:w="1696"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2022金科院桃叶卫矛组培工厂化育苗技术攻关产学研合作创新基地</w:t>
            </w:r>
          </w:p>
        </w:tc>
        <w:tc>
          <w:tcPr>
            <w:tcW w:w="1473"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金陵科技学院</w:t>
            </w:r>
          </w:p>
        </w:tc>
        <w:tc>
          <w:tcPr>
            <w:tcW w:w="919" w:type="pct"/>
            <w:vAlign w:val="center"/>
          </w:tcPr>
          <w:p w:rsidR="005C7317" w:rsidRDefault="00A934DC">
            <w:pPr>
              <w:keepNext/>
              <w:keepLines/>
              <w:widowControl/>
              <w:jc w:val="center"/>
              <w:rPr>
                <w:rFonts w:ascii="微软雅黑" w:eastAsia="微软雅黑" w:hAnsi="微软雅黑"/>
                <w:color w:val="000000" w:themeColor="text1"/>
                <w:kern w:val="0"/>
                <w:sz w:val="15"/>
                <w:szCs w:val="15"/>
              </w:rPr>
            </w:pPr>
            <w:r>
              <w:rPr>
                <w:rFonts w:ascii="微软雅黑" w:eastAsia="微软雅黑" w:hAnsi="微软雅黑" w:hint="eastAsia"/>
                <w:color w:val="000000" w:themeColor="text1"/>
                <w:kern w:val="0"/>
                <w:sz w:val="15"/>
                <w:szCs w:val="15"/>
              </w:rPr>
              <w:t>29.7</w:t>
            </w:r>
          </w:p>
        </w:tc>
      </w:tr>
      <w:tr w:rsidR="005C7317">
        <w:trPr>
          <w:trHeight w:val="34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9</w:t>
            </w:r>
          </w:p>
        </w:tc>
        <w:tc>
          <w:tcPr>
            <w:tcW w:w="540" w:type="pct"/>
            <w:vAlign w:val="center"/>
          </w:tcPr>
          <w:p w:rsidR="005C7317" w:rsidRDefault="00A934DC">
            <w:pPr>
              <w:spacing w:line="24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江宁区</w:t>
            </w:r>
          </w:p>
        </w:tc>
        <w:tc>
          <w:tcPr>
            <w:tcW w:w="1696" w:type="pct"/>
            <w:vAlign w:val="center"/>
          </w:tcPr>
          <w:p w:rsidR="005C7317" w:rsidRDefault="00A934DC">
            <w:pPr>
              <w:spacing w:line="24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 xml:space="preserve">2022 </w:t>
            </w:r>
            <w:proofErr w:type="gramStart"/>
            <w:r>
              <w:rPr>
                <w:rFonts w:ascii="华文宋体" w:eastAsia="华文宋体" w:hAnsi="华文宋体" w:cs="华文宋体" w:hint="eastAsia"/>
                <w:color w:val="000000" w:themeColor="text1"/>
                <w:sz w:val="18"/>
                <w:szCs w:val="18"/>
              </w:rPr>
              <w:t>卫岗乳业</w:t>
            </w:r>
            <w:proofErr w:type="gramEnd"/>
            <w:r>
              <w:rPr>
                <w:rFonts w:ascii="华文宋体" w:eastAsia="华文宋体" w:hAnsi="华文宋体" w:cs="华文宋体" w:hint="eastAsia"/>
                <w:color w:val="000000" w:themeColor="text1"/>
                <w:sz w:val="18"/>
                <w:szCs w:val="18"/>
              </w:rPr>
              <w:t xml:space="preserve">老 </w:t>
            </w:r>
            <w:proofErr w:type="gramStart"/>
            <w:r>
              <w:rPr>
                <w:rFonts w:ascii="华文宋体" w:eastAsia="华文宋体" w:hAnsi="华文宋体" w:cs="华文宋体" w:hint="eastAsia"/>
                <w:color w:val="000000" w:themeColor="text1"/>
                <w:sz w:val="18"/>
                <w:szCs w:val="18"/>
              </w:rPr>
              <w:t>酸奶非遗</w:t>
            </w:r>
            <w:proofErr w:type="gramEnd"/>
            <w:r>
              <w:rPr>
                <w:rFonts w:ascii="华文宋体" w:eastAsia="华文宋体" w:hAnsi="华文宋体" w:cs="华文宋体" w:hint="eastAsia"/>
                <w:color w:val="000000" w:themeColor="text1"/>
                <w:sz w:val="18"/>
                <w:szCs w:val="18"/>
              </w:rPr>
              <w:t>发酵工艺技术攻关产学研合作创新基地</w:t>
            </w:r>
          </w:p>
        </w:tc>
        <w:tc>
          <w:tcPr>
            <w:tcW w:w="1473" w:type="pct"/>
            <w:vAlign w:val="center"/>
          </w:tcPr>
          <w:p w:rsidR="005C7317" w:rsidRDefault="00A934DC">
            <w:pPr>
              <w:spacing w:line="24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南京卫岗乳业有限公司</w:t>
            </w:r>
          </w:p>
        </w:tc>
        <w:tc>
          <w:tcPr>
            <w:tcW w:w="919" w:type="pct"/>
            <w:vAlign w:val="center"/>
          </w:tcPr>
          <w:p w:rsidR="005C7317" w:rsidRDefault="00A934DC">
            <w:pPr>
              <w:keepNext/>
              <w:keepLines/>
              <w:widowControl/>
              <w:jc w:val="center"/>
              <w:rPr>
                <w:rFonts w:ascii="微软雅黑" w:eastAsia="微软雅黑" w:hAnsi="微软雅黑"/>
                <w:color w:val="000000" w:themeColor="text1"/>
                <w:kern w:val="0"/>
                <w:sz w:val="15"/>
                <w:szCs w:val="15"/>
              </w:rPr>
            </w:pPr>
            <w:r>
              <w:rPr>
                <w:rFonts w:ascii="微软雅黑" w:eastAsia="微软雅黑" w:hAnsi="微软雅黑" w:hint="eastAsia"/>
                <w:color w:val="000000" w:themeColor="text1"/>
                <w:kern w:val="0"/>
                <w:sz w:val="15"/>
                <w:szCs w:val="15"/>
              </w:rPr>
              <w:t>30</w:t>
            </w:r>
          </w:p>
        </w:tc>
      </w:tr>
      <w:tr w:rsidR="005C7317">
        <w:trPr>
          <w:trHeight w:val="34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10</w:t>
            </w:r>
          </w:p>
        </w:tc>
        <w:tc>
          <w:tcPr>
            <w:tcW w:w="540" w:type="pct"/>
            <w:vAlign w:val="center"/>
          </w:tcPr>
          <w:p w:rsidR="005C7317" w:rsidRDefault="00A934DC">
            <w:pPr>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江宁区</w:t>
            </w:r>
          </w:p>
        </w:tc>
        <w:tc>
          <w:tcPr>
            <w:tcW w:w="1696"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2022南京卫斯登鸽蛋生物提取技术攻关产学研合作创新基地</w:t>
            </w:r>
          </w:p>
        </w:tc>
        <w:tc>
          <w:tcPr>
            <w:tcW w:w="1473"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南京卫斯登生物科技有限公司</w:t>
            </w:r>
          </w:p>
        </w:tc>
        <w:tc>
          <w:tcPr>
            <w:tcW w:w="919" w:type="pct"/>
            <w:vAlign w:val="center"/>
          </w:tcPr>
          <w:p w:rsidR="005C7317" w:rsidRDefault="00A934DC">
            <w:pPr>
              <w:keepNext/>
              <w:keepLines/>
              <w:widowControl/>
              <w:jc w:val="center"/>
              <w:rPr>
                <w:rFonts w:ascii="微软雅黑" w:eastAsia="微软雅黑" w:hAnsi="微软雅黑"/>
                <w:color w:val="000000" w:themeColor="text1"/>
                <w:kern w:val="0"/>
                <w:sz w:val="15"/>
                <w:szCs w:val="15"/>
              </w:rPr>
            </w:pPr>
            <w:r>
              <w:rPr>
                <w:rFonts w:ascii="微软雅黑" w:eastAsia="微软雅黑" w:hAnsi="微软雅黑" w:hint="eastAsia"/>
                <w:color w:val="000000" w:themeColor="text1"/>
                <w:kern w:val="0"/>
                <w:sz w:val="15"/>
                <w:szCs w:val="15"/>
              </w:rPr>
              <w:t>30</w:t>
            </w:r>
          </w:p>
        </w:tc>
      </w:tr>
      <w:tr w:rsidR="005C7317">
        <w:trPr>
          <w:trHeight w:val="34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11</w:t>
            </w:r>
          </w:p>
        </w:tc>
        <w:tc>
          <w:tcPr>
            <w:tcW w:w="540" w:type="pct"/>
            <w:vAlign w:val="center"/>
          </w:tcPr>
          <w:p w:rsidR="005C7317" w:rsidRDefault="00A934DC">
            <w:pPr>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江宁区</w:t>
            </w:r>
          </w:p>
        </w:tc>
        <w:tc>
          <w:tcPr>
            <w:tcW w:w="1696" w:type="pct"/>
            <w:vAlign w:val="center"/>
          </w:tcPr>
          <w:p w:rsidR="005C7317" w:rsidRDefault="00A934DC">
            <w:pPr>
              <w:widowControl/>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w:t>
            </w:r>
            <w:proofErr w:type="gramStart"/>
            <w:r>
              <w:rPr>
                <w:rFonts w:ascii="华文宋体" w:eastAsia="华文宋体" w:hAnsi="华文宋体" w:cs="华文宋体" w:hint="eastAsia"/>
                <w:color w:val="000000" w:themeColor="text1"/>
                <w:sz w:val="18"/>
                <w:szCs w:val="18"/>
              </w:rPr>
              <w:t>江宁私享时光</w:t>
            </w:r>
            <w:proofErr w:type="gramEnd"/>
            <w:r>
              <w:rPr>
                <w:rFonts w:ascii="华文宋体" w:eastAsia="华文宋体" w:hAnsi="华文宋体" w:cs="华文宋体" w:hint="eastAsia"/>
                <w:color w:val="000000" w:themeColor="text1"/>
                <w:sz w:val="18"/>
                <w:szCs w:val="18"/>
              </w:rPr>
              <w:t>家庭农场草莓加工关键技术攻关产学研合作基地（后补）</w:t>
            </w:r>
          </w:p>
        </w:tc>
        <w:tc>
          <w:tcPr>
            <w:tcW w:w="1473"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kern w:val="0"/>
                <w:sz w:val="18"/>
                <w:szCs w:val="18"/>
              </w:rPr>
              <w:t>南京市江宁</w:t>
            </w:r>
            <w:proofErr w:type="gramStart"/>
            <w:r>
              <w:rPr>
                <w:rFonts w:ascii="华文宋体" w:eastAsia="华文宋体" w:hAnsi="华文宋体" w:cs="华文宋体" w:hint="eastAsia"/>
                <w:color w:val="000000" w:themeColor="text1"/>
                <w:kern w:val="0"/>
                <w:sz w:val="18"/>
                <w:szCs w:val="18"/>
              </w:rPr>
              <w:t>区私享</w:t>
            </w:r>
            <w:proofErr w:type="gramEnd"/>
            <w:r>
              <w:rPr>
                <w:rFonts w:ascii="华文宋体" w:eastAsia="华文宋体" w:hAnsi="华文宋体" w:cs="华文宋体" w:hint="eastAsia"/>
                <w:color w:val="000000" w:themeColor="text1"/>
                <w:kern w:val="0"/>
                <w:sz w:val="18"/>
                <w:szCs w:val="18"/>
              </w:rPr>
              <w:t>时光家庭农场</w:t>
            </w:r>
          </w:p>
        </w:tc>
        <w:tc>
          <w:tcPr>
            <w:tcW w:w="919" w:type="pct"/>
            <w:vAlign w:val="center"/>
          </w:tcPr>
          <w:p w:rsidR="005C7317" w:rsidRDefault="00A934DC">
            <w:pPr>
              <w:keepNext/>
              <w:keepLines/>
              <w:widowControl/>
              <w:jc w:val="center"/>
              <w:rPr>
                <w:rFonts w:ascii="微软雅黑" w:eastAsia="微软雅黑" w:hAnsi="微软雅黑"/>
                <w:color w:val="000000" w:themeColor="text1"/>
                <w:kern w:val="0"/>
                <w:sz w:val="15"/>
                <w:szCs w:val="15"/>
              </w:rPr>
            </w:pPr>
            <w:r>
              <w:rPr>
                <w:rFonts w:ascii="微软雅黑" w:eastAsia="微软雅黑" w:hAnsi="微软雅黑" w:hint="eastAsia"/>
                <w:color w:val="000000" w:themeColor="text1"/>
                <w:kern w:val="0"/>
                <w:sz w:val="15"/>
                <w:szCs w:val="15"/>
              </w:rPr>
              <w:t>30</w:t>
            </w:r>
          </w:p>
        </w:tc>
      </w:tr>
      <w:tr w:rsidR="005C7317">
        <w:trPr>
          <w:trHeight w:val="34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12</w:t>
            </w:r>
          </w:p>
        </w:tc>
        <w:tc>
          <w:tcPr>
            <w:tcW w:w="540" w:type="pct"/>
            <w:vAlign w:val="center"/>
          </w:tcPr>
          <w:p w:rsidR="005C7317" w:rsidRDefault="00A934DC">
            <w:pPr>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江宁区</w:t>
            </w:r>
          </w:p>
        </w:tc>
        <w:tc>
          <w:tcPr>
            <w:tcW w:w="1696"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2022江苏</w:t>
            </w:r>
            <w:proofErr w:type="gramStart"/>
            <w:r>
              <w:rPr>
                <w:rFonts w:ascii="华文宋体" w:eastAsia="华文宋体" w:hAnsi="华文宋体" w:cs="华文宋体" w:hint="eastAsia"/>
                <w:color w:val="000000" w:themeColor="text1"/>
                <w:sz w:val="18"/>
                <w:szCs w:val="18"/>
              </w:rPr>
              <w:t>钧泽淮香粳</w:t>
            </w:r>
            <w:proofErr w:type="gramEnd"/>
            <w:r>
              <w:rPr>
                <w:rFonts w:ascii="华文宋体" w:eastAsia="华文宋体" w:hAnsi="华文宋体" w:cs="华文宋体" w:hint="eastAsia"/>
                <w:color w:val="000000" w:themeColor="text1"/>
                <w:sz w:val="18"/>
                <w:szCs w:val="18"/>
              </w:rPr>
              <w:t>品质提升技术攻关产学研合作创新基地</w:t>
            </w:r>
          </w:p>
        </w:tc>
        <w:tc>
          <w:tcPr>
            <w:tcW w:w="1473"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江苏钧泽农业科技发展有限公司</w:t>
            </w:r>
          </w:p>
        </w:tc>
        <w:tc>
          <w:tcPr>
            <w:tcW w:w="919" w:type="pct"/>
            <w:vAlign w:val="center"/>
          </w:tcPr>
          <w:p w:rsidR="005C7317" w:rsidRDefault="00A934DC">
            <w:pPr>
              <w:keepNext/>
              <w:keepLines/>
              <w:widowControl/>
              <w:jc w:val="center"/>
              <w:rPr>
                <w:rFonts w:ascii="微软雅黑" w:eastAsia="微软雅黑" w:hAnsi="微软雅黑"/>
                <w:color w:val="000000" w:themeColor="text1"/>
                <w:kern w:val="0"/>
                <w:sz w:val="15"/>
                <w:szCs w:val="15"/>
              </w:rPr>
            </w:pPr>
            <w:r>
              <w:rPr>
                <w:rFonts w:ascii="微软雅黑" w:eastAsia="微软雅黑" w:hAnsi="微软雅黑" w:hint="eastAsia"/>
                <w:color w:val="000000" w:themeColor="text1"/>
                <w:kern w:val="0"/>
                <w:sz w:val="15"/>
                <w:szCs w:val="15"/>
              </w:rPr>
              <w:t>30</w:t>
            </w:r>
          </w:p>
        </w:tc>
      </w:tr>
      <w:tr w:rsidR="005C7317">
        <w:trPr>
          <w:trHeight w:val="34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13</w:t>
            </w:r>
          </w:p>
        </w:tc>
        <w:tc>
          <w:tcPr>
            <w:tcW w:w="540" w:type="pct"/>
            <w:vAlign w:val="center"/>
          </w:tcPr>
          <w:p w:rsidR="005C7317" w:rsidRDefault="00A934DC">
            <w:pPr>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江宁区</w:t>
            </w:r>
          </w:p>
        </w:tc>
        <w:tc>
          <w:tcPr>
            <w:tcW w:w="1696" w:type="pct"/>
            <w:vAlign w:val="center"/>
          </w:tcPr>
          <w:p w:rsidR="005C7317" w:rsidRDefault="00A934DC">
            <w:pPr>
              <w:widowControl/>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kern w:val="0"/>
                <w:sz w:val="18"/>
                <w:szCs w:val="18"/>
              </w:rPr>
              <w:t>2021年南京惠农抗赤霉病小麦新品种扬麦33产学研合作示范基地</w:t>
            </w:r>
          </w:p>
        </w:tc>
        <w:tc>
          <w:tcPr>
            <w:tcW w:w="1473" w:type="pct"/>
            <w:vAlign w:val="center"/>
          </w:tcPr>
          <w:p w:rsidR="005C7317" w:rsidRDefault="00A934DC">
            <w:pP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kern w:val="0"/>
                <w:sz w:val="18"/>
                <w:szCs w:val="18"/>
              </w:rPr>
              <w:t>南京惠农千重</w:t>
            </w:r>
            <w:proofErr w:type="gramStart"/>
            <w:r>
              <w:rPr>
                <w:rFonts w:ascii="华文宋体" w:eastAsia="华文宋体" w:hAnsi="华文宋体" w:cs="华文宋体" w:hint="eastAsia"/>
                <w:color w:val="000000" w:themeColor="text1"/>
                <w:kern w:val="0"/>
                <w:sz w:val="18"/>
                <w:szCs w:val="18"/>
              </w:rPr>
              <w:t>浪农业</w:t>
            </w:r>
            <w:proofErr w:type="gramEnd"/>
            <w:r>
              <w:rPr>
                <w:rFonts w:ascii="华文宋体" w:eastAsia="华文宋体" w:hAnsi="华文宋体" w:cs="华文宋体" w:hint="eastAsia"/>
                <w:color w:val="000000" w:themeColor="text1"/>
                <w:kern w:val="0"/>
                <w:sz w:val="18"/>
                <w:szCs w:val="18"/>
              </w:rPr>
              <w:t>科技有限公司</w:t>
            </w:r>
          </w:p>
        </w:tc>
        <w:tc>
          <w:tcPr>
            <w:tcW w:w="919" w:type="pct"/>
            <w:vAlign w:val="center"/>
          </w:tcPr>
          <w:p w:rsidR="005C7317" w:rsidRDefault="00A934DC">
            <w:pPr>
              <w:keepNext/>
              <w:keepLines/>
              <w:widowControl/>
              <w:jc w:val="center"/>
              <w:rPr>
                <w:rFonts w:ascii="微软雅黑" w:eastAsia="微软雅黑" w:hAnsi="微软雅黑"/>
                <w:b/>
                <w:bCs/>
                <w:color w:val="000000" w:themeColor="text1"/>
                <w:kern w:val="0"/>
              </w:rPr>
            </w:pPr>
            <w:r>
              <w:rPr>
                <w:rFonts w:ascii="微软雅黑" w:eastAsia="微软雅黑" w:hAnsi="微软雅黑" w:hint="eastAsia"/>
                <w:color w:val="000000" w:themeColor="text1"/>
                <w:kern w:val="0"/>
                <w:sz w:val="15"/>
                <w:szCs w:val="15"/>
              </w:rPr>
              <w:t>50</w:t>
            </w:r>
          </w:p>
        </w:tc>
      </w:tr>
      <w:tr w:rsidR="005C7317">
        <w:trPr>
          <w:trHeight w:val="34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14</w:t>
            </w:r>
          </w:p>
        </w:tc>
        <w:tc>
          <w:tcPr>
            <w:tcW w:w="540"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浦口区</w:t>
            </w:r>
          </w:p>
        </w:tc>
        <w:tc>
          <w:tcPr>
            <w:tcW w:w="1696" w:type="pct"/>
            <w:vAlign w:val="center"/>
          </w:tcPr>
          <w:p w:rsidR="005C7317" w:rsidRDefault="00A934DC">
            <w:pPr>
              <w:spacing w:line="320" w:lineRule="exac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w:t>
            </w:r>
            <w:proofErr w:type="gramStart"/>
            <w:r>
              <w:rPr>
                <w:rFonts w:ascii="华文宋体" w:eastAsia="华文宋体" w:hAnsi="华文宋体" w:cs="华文宋体" w:hint="eastAsia"/>
                <w:color w:val="000000" w:themeColor="text1"/>
                <w:sz w:val="18"/>
                <w:szCs w:val="18"/>
              </w:rPr>
              <w:t>浦口黄</w:t>
            </w:r>
            <w:proofErr w:type="gramEnd"/>
            <w:r>
              <w:rPr>
                <w:rFonts w:ascii="华文宋体" w:eastAsia="华文宋体" w:hAnsi="华文宋体" w:cs="华文宋体" w:hint="eastAsia"/>
                <w:color w:val="000000" w:themeColor="text1"/>
                <w:sz w:val="18"/>
                <w:szCs w:val="18"/>
              </w:rPr>
              <w:t>庄水稻</w:t>
            </w:r>
            <w:proofErr w:type="gramStart"/>
            <w:r>
              <w:rPr>
                <w:rFonts w:ascii="华文宋体" w:eastAsia="华文宋体" w:hAnsi="华文宋体" w:cs="华文宋体" w:hint="eastAsia"/>
                <w:color w:val="000000" w:themeColor="text1"/>
                <w:sz w:val="18"/>
                <w:szCs w:val="18"/>
              </w:rPr>
              <w:t>机插缓混一次性</w:t>
            </w:r>
            <w:proofErr w:type="gramEnd"/>
            <w:r>
              <w:rPr>
                <w:rFonts w:ascii="华文宋体" w:eastAsia="华文宋体" w:hAnsi="华文宋体" w:cs="华文宋体" w:hint="eastAsia"/>
                <w:color w:val="000000" w:themeColor="text1"/>
                <w:sz w:val="18"/>
                <w:szCs w:val="18"/>
              </w:rPr>
              <w:t>施肥技术产学研合作示范基地</w:t>
            </w:r>
          </w:p>
        </w:tc>
        <w:tc>
          <w:tcPr>
            <w:tcW w:w="1473" w:type="pct"/>
            <w:vAlign w:val="center"/>
          </w:tcPr>
          <w:p w:rsidR="005C7317" w:rsidRDefault="00A934DC">
            <w:pPr>
              <w:spacing w:line="320" w:lineRule="exac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浦口区黄</w:t>
            </w:r>
            <w:proofErr w:type="gramStart"/>
            <w:r>
              <w:rPr>
                <w:rFonts w:ascii="华文宋体" w:eastAsia="华文宋体" w:hAnsi="华文宋体" w:cs="华文宋体" w:hint="eastAsia"/>
                <w:color w:val="000000" w:themeColor="text1"/>
                <w:sz w:val="18"/>
                <w:szCs w:val="18"/>
              </w:rPr>
              <w:t>庄家庭</w:t>
            </w:r>
            <w:proofErr w:type="gramEnd"/>
            <w:r>
              <w:rPr>
                <w:rFonts w:ascii="华文宋体" w:eastAsia="华文宋体" w:hAnsi="华文宋体" w:cs="华文宋体" w:hint="eastAsia"/>
                <w:color w:val="000000" w:themeColor="text1"/>
                <w:sz w:val="18"/>
                <w:szCs w:val="18"/>
              </w:rPr>
              <w:t>农场</w:t>
            </w:r>
          </w:p>
        </w:tc>
        <w:tc>
          <w:tcPr>
            <w:tcW w:w="919" w:type="pct"/>
            <w:vAlign w:val="center"/>
          </w:tcPr>
          <w:p w:rsidR="005C7317" w:rsidRDefault="00A934DC">
            <w:pPr>
              <w:keepNext/>
              <w:keepLines/>
              <w:widowControl/>
              <w:jc w:val="center"/>
              <w:rPr>
                <w:rFonts w:ascii="微软雅黑" w:eastAsia="微软雅黑" w:hAnsi="微软雅黑"/>
                <w:color w:val="000000" w:themeColor="text1"/>
                <w:kern w:val="0"/>
                <w:sz w:val="15"/>
                <w:szCs w:val="15"/>
              </w:rPr>
            </w:pPr>
            <w:r>
              <w:rPr>
                <w:rFonts w:ascii="微软雅黑" w:eastAsia="微软雅黑" w:hAnsi="微软雅黑" w:hint="eastAsia"/>
                <w:color w:val="000000" w:themeColor="text1"/>
                <w:kern w:val="0"/>
                <w:sz w:val="15"/>
                <w:szCs w:val="15"/>
              </w:rPr>
              <w:t>50</w:t>
            </w:r>
          </w:p>
        </w:tc>
      </w:tr>
      <w:tr w:rsidR="005C7317">
        <w:trPr>
          <w:trHeight w:val="34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15</w:t>
            </w:r>
          </w:p>
        </w:tc>
        <w:tc>
          <w:tcPr>
            <w:tcW w:w="540"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浦口区</w:t>
            </w:r>
          </w:p>
        </w:tc>
        <w:tc>
          <w:tcPr>
            <w:tcW w:w="1696" w:type="pct"/>
            <w:vAlign w:val="center"/>
          </w:tcPr>
          <w:p w:rsidR="005C7317" w:rsidRDefault="00A934DC">
            <w:pPr>
              <w:spacing w:line="300" w:lineRule="exac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2022年南京乐水葡萄高效生产产学研合作示范基地</w:t>
            </w:r>
          </w:p>
        </w:tc>
        <w:tc>
          <w:tcPr>
            <w:tcW w:w="1473" w:type="pct"/>
            <w:vAlign w:val="center"/>
          </w:tcPr>
          <w:p w:rsidR="005C7317" w:rsidRDefault="00A934DC">
            <w:pPr>
              <w:spacing w:line="320" w:lineRule="exac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南京市浦口区乐水庄园家庭农场</w:t>
            </w:r>
          </w:p>
        </w:tc>
        <w:tc>
          <w:tcPr>
            <w:tcW w:w="919" w:type="pct"/>
            <w:vAlign w:val="center"/>
          </w:tcPr>
          <w:p w:rsidR="005C7317" w:rsidRDefault="00A934DC">
            <w:pPr>
              <w:keepNext/>
              <w:keepLines/>
              <w:widowControl/>
              <w:jc w:val="center"/>
              <w:rPr>
                <w:rFonts w:ascii="微软雅黑" w:eastAsia="微软雅黑" w:hAnsi="微软雅黑"/>
                <w:color w:val="0000FF"/>
                <w:kern w:val="0"/>
                <w:sz w:val="15"/>
                <w:szCs w:val="15"/>
              </w:rPr>
            </w:pPr>
            <w:r>
              <w:rPr>
                <w:rFonts w:ascii="微软雅黑" w:eastAsia="微软雅黑" w:hAnsi="微软雅黑" w:hint="eastAsia"/>
                <w:color w:val="000000" w:themeColor="text1"/>
                <w:kern w:val="0"/>
                <w:sz w:val="15"/>
                <w:szCs w:val="15"/>
              </w:rPr>
              <w:t>50</w:t>
            </w:r>
          </w:p>
        </w:tc>
      </w:tr>
      <w:tr w:rsidR="005C7317">
        <w:trPr>
          <w:trHeight w:val="34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16</w:t>
            </w:r>
          </w:p>
        </w:tc>
        <w:tc>
          <w:tcPr>
            <w:tcW w:w="540"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浦口区</w:t>
            </w:r>
          </w:p>
        </w:tc>
        <w:tc>
          <w:tcPr>
            <w:tcW w:w="1696" w:type="pct"/>
            <w:vAlign w:val="center"/>
          </w:tcPr>
          <w:p w:rsidR="005C7317" w:rsidRDefault="00A934DC">
            <w:pPr>
              <w:spacing w:line="320" w:lineRule="exac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2022南京</w:t>
            </w:r>
            <w:proofErr w:type="gramStart"/>
            <w:r>
              <w:rPr>
                <w:rFonts w:ascii="华文宋体" w:eastAsia="华文宋体" w:hAnsi="华文宋体" w:cs="华文宋体" w:hint="eastAsia"/>
                <w:color w:val="000000" w:themeColor="text1"/>
                <w:sz w:val="18"/>
                <w:szCs w:val="18"/>
              </w:rPr>
              <w:t>丽铭特色鱼</w:t>
            </w:r>
            <w:proofErr w:type="gramEnd"/>
            <w:r>
              <w:rPr>
                <w:rFonts w:ascii="华文宋体" w:eastAsia="华文宋体" w:hAnsi="华文宋体" w:cs="华文宋体" w:hint="eastAsia"/>
                <w:color w:val="000000" w:themeColor="text1"/>
                <w:sz w:val="18"/>
                <w:szCs w:val="18"/>
              </w:rPr>
              <w:t>高效养殖产学研合作示范基地</w:t>
            </w:r>
          </w:p>
        </w:tc>
        <w:tc>
          <w:tcPr>
            <w:tcW w:w="1473" w:type="pct"/>
            <w:vAlign w:val="center"/>
          </w:tcPr>
          <w:p w:rsidR="005C7317" w:rsidRDefault="00A934DC">
            <w:pPr>
              <w:spacing w:line="320" w:lineRule="exac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南京</w:t>
            </w:r>
            <w:proofErr w:type="gramStart"/>
            <w:r>
              <w:rPr>
                <w:rFonts w:ascii="华文宋体" w:eastAsia="华文宋体" w:hAnsi="华文宋体" w:cs="华文宋体" w:hint="eastAsia"/>
                <w:color w:val="000000" w:themeColor="text1"/>
                <w:sz w:val="18"/>
                <w:szCs w:val="18"/>
              </w:rPr>
              <w:t>丽铭农业</w:t>
            </w:r>
            <w:proofErr w:type="gramEnd"/>
            <w:r>
              <w:rPr>
                <w:rFonts w:ascii="华文宋体" w:eastAsia="华文宋体" w:hAnsi="华文宋体" w:cs="华文宋体" w:hint="eastAsia"/>
                <w:color w:val="000000" w:themeColor="text1"/>
                <w:sz w:val="18"/>
                <w:szCs w:val="18"/>
              </w:rPr>
              <w:t>生态发展有限公司</w:t>
            </w:r>
          </w:p>
        </w:tc>
        <w:tc>
          <w:tcPr>
            <w:tcW w:w="919" w:type="pct"/>
            <w:vAlign w:val="center"/>
          </w:tcPr>
          <w:p w:rsidR="005C7317" w:rsidRDefault="00A934DC">
            <w:pPr>
              <w:keepNext/>
              <w:keepLines/>
              <w:widowControl/>
              <w:jc w:val="center"/>
              <w:rPr>
                <w:rFonts w:ascii="微软雅黑" w:eastAsia="微软雅黑" w:hAnsi="微软雅黑"/>
                <w:color w:val="0000FF"/>
                <w:kern w:val="0"/>
                <w:sz w:val="15"/>
                <w:szCs w:val="15"/>
              </w:rPr>
            </w:pPr>
            <w:r>
              <w:rPr>
                <w:rFonts w:ascii="微软雅黑" w:eastAsia="微软雅黑" w:hAnsi="微软雅黑" w:hint="eastAsia"/>
                <w:color w:val="000000" w:themeColor="text1"/>
                <w:kern w:val="0"/>
                <w:sz w:val="15"/>
                <w:szCs w:val="15"/>
              </w:rPr>
              <w:t>38.31</w:t>
            </w:r>
          </w:p>
        </w:tc>
      </w:tr>
      <w:tr w:rsidR="005C7317">
        <w:trPr>
          <w:trHeight w:val="34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17</w:t>
            </w:r>
          </w:p>
        </w:tc>
        <w:tc>
          <w:tcPr>
            <w:tcW w:w="540"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浦口区</w:t>
            </w:r>
          </w:p>
        </w:tc>
        <w:tc>
          <w:tcPr>
            <w:tcW w:w="1696" w:type="pct"/>
            <w:vAlign w:val="center"/>
          </w:tcPr>
          <w:p w:rsidR="005C7317" w:rsidRDefault="00A934DC">
            <w:pPr>
              <w:spacing w:line="320" w:lineRule="exac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2022年南京万成设施番茄绿色栽培产学研合作示范基地</w:t>
            </w:r>
          </w:p>
        </w:tc>
        <w:tc>
          <w:tcPr>
            <w:tcW w:w="1473" w:type="pct"/>
            <w:vAlign w:val="center"/>
          </w:tcPr>
          <w:p w:rsidR="005C7317" w:rsidRDefault="00A934DC">
            <w:pPr>
              <w:spacing w:line="320" w:lineRule="exac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南京万成生态园林有限公司</w:t>
            </w:r>
          </w:p>
        </w:tc>
        <w:tc>
          <w:tcPr>
            <w:tcW w:w="919" w:type="pct"/>
            <w:vAlign w:val="center"/>
          </w:tcPr>
          <w:p w:rsidR="005C7317" w:rsidRDefault="00A934DC">
            <w:pPr>
              <w:keepNext/>
              <w:keepLines/>
              <w:widowControl/>
              <w:jc w:val="center"/>
              <w:rPr>
                <w:rFonts w:ascii="微软雅黑" w:eastAsia="微软雅黑" w:hAnsi="微软雅黑"/>
                <w:color w:val="0000FF"/>
                <w:kern w:val="0"/>
                <w:sz w:val="15"/>
                <w:szCs w:val="15"/>
              </w:rPr>
            </w:pPr>
            <w:r>
              <w:rPr>
                <w:rFonts w:ascii="微软雅黑" w:eastAsia="微软雅黑" w:hAnsi="微软雅黑" w:hint="eastAsia"/>
                <w:color w:val="000000" w:themeColor="text1"/>
                <w:kern w:val="0"/>
                <w:sz w:val="15"/>
                <w:szCs w:val="15"/>
              </w:rPr>
              <w:t>48.63</w:t>
            </w:r>
          </w:p>
        </w:tc>
      </w:tr>
      <w:tr w:rsidR="005C7317">
        <w:trPr>
          <w:trHeight w:val="34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18</w:t>
            </w:r>
          </w:p>
        </w:tc>
        <w:tc>
          <w:tcPr>
            <w:tcW w:w="540" w:type="pct"/>
            <w:vAlign w:val="center"/>
          </w:tcPr>
          <w:p w:rsidR="005C7317" w:rsidRDefault="00A934DC">
            <w:pPr>
              <w:spacing w:line="32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浦口区</w:t>
            </w:r>
          </w:p>
        </w:tc>
        <w:tc>
          <w:tcPr>
            <w:tcW w:w="1696" w:type="pct"/>
            <w:vAlign w:val="center"/>
          </w:tcPr>
          <w:p w:rsidR="005C7317" w:rsidRDefault="00A934DC">
            <w:pPr>
              <w:spacing w:line="320" w:lineRule="exact"/>
              <w:jc w:val="left"/>
              <w:rPr>
                <w:rFonts w:ascii="华文宋体" w:eastAsia="华文宋体" w:hAnsi="华文宋体" w:cs="华文宋体"/>
                <w:color w:val="000000" w:themeColor="text1"/>
                <w:sz w:val="18"/>
                <w:szCs w:val="18"/>
                <w:highlight w:val="yellow"/>
              </w:rPr>
            </w:pPr>
            <w:r>
              <w:rPr>
                <w:rFonts w:ascii="华文宋体" w:eastAsia="华文宋体" w:hAnsi="华文宋体" w:cs="华文宋体" w:hint="eastAsia"/>
                <w:color w:val="000000" w:themeColor="text1"/>
                <w:sz w:val="18"/>
                <w:szCs w:val="18"/>
              </w:rPr>
              <w:t>2022南京养生园地方优质丝瓜种质</w:t>
            </w:r>
            <w:r>
              <w:rPr>
                <w:rFonts w:ascii="华文宋体" w:eastAsia="华文宋体" w:hAnsi="华文宋体" w:cs="华文宋体" w:hint="eastAsia"/>
                <w:color w:val="000000" w:themeColor="text1"/>
                <w:sz w:val="18"/>
                <w:szCs w:val="18"/>
              </w:rPr>
              <w:lastRenderedPageBreak/>
              <w:t>保护及选育技术攻关产学研合作创新基地</w:t>
            </w:r>
          </w:p>
        </w:tc>
        <w:tc>
          <w:tcPr>
            <w:tcW w:w="1473" w:type="pct"/>
            <w:vAlign w:val="center"/>
          </w:tcPr>
          <w:p w:rsidR="005C7317" w:rsidRDefault="00A934DC">
            <w:pPr>
              <w:spacing w:line="320" w:lineRule="exact"/>
              <w:rPr>
                <w:rFonts w:ascii="华文宋体" w:eastAsia="华文宋体" w:hAnsi="华文宋体" w:cs="华文宋体"/>
                <w:color w:val="000000" w:themeColor="text1"/>
                <w:sz w:val="18"/>
                <w:szCs w:val="18"/>
                <w:highlight w:val="yellow"/>
              </w:rPr>
            </w:pPr>
            <w:r>
              <w:rPr>
                <w:rFonts w:ascii="华文宋体" w:eastAsia="华文宋体" w:hAnsi="华文宋体" w:cs="华文宋体" w:hint="eastAsia"/>
                <w:color w:val="000000" w:themeColor="text1"/>
                <w:sz w:val="18"/>
                <w:szCs w:val="18"/>
              </w:rPr>
              <w:lastRenderedPageBreak/>
              <w:t>南京养生园农业科技开发有限</w:t>
            </w:r>
            <w:r>
              <w:rPr>
                <w:rFonts w:ascii="华文宋体" w:eastAsia="华文宋体" w:hAnsi="华文宋体" w:cs="华文宋体" w:hint="eastAsia"/>
                <w:color w:val="000000" w:themeColor="text1"/>
                <w:sz w:val="18"/>
                <w:szCs w:val="18"/>
              </w:rPr>
              <w:lastRenderedPageBreak/>
              <w:t>公司</w:t>
            </w:r>
          </w:p>
        </w:tc>
        <w:tc>
          <w:tcPr>
            <w:tcW w:w="919" w:type="pct"/>
            <w:vAlign w:val="center"/>
          </w:tcPr>
          <w:p w:rsidR="005C7317" w:rsidRDefault="00A934DC">
            <w:pPr>
              <w:keepNext/>
              <w:keepLines/>
              <w:widowControl/>
              <w:jc w:val="center"/>
              <w:rPr>
                <w:rFonts w:ascii="微软雅黑" w:eastAsia="微软雅黑" w:hAnsi="微软雅黑"/>
                <w:color w:val="0000FF"/>
                <w:kern w:val="0"/>
                <w:sz w:val="15"/>
                <w:szCs w:val="15"/>
              </w:rPr>
            </w:pPr>
            <w:r>
              <w:rPr>
                <w:rFonts w:ascii="微软雅黑" w:eastAsia="微软雅黑" w:hAnsi="微软雅黑" w:hint="eastAsia"/>
                <w:color w:val="000000" w:themeColor="text1"/>
                <w:kern w:val="0"/>
                <w:sz w:val="15"/>
                <w:szCs w:val="15"/>
              </w:rPr>
              <w:lastRenderedPageBreak/>
              <w:t>20.4</w:t>
            </w:r>
          </w:p>
        </w:tc>
      </w:tr>
      <w:tr w:rsidR="005C7317">
        <w:trPr>
          <w:trHeight w:val="34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lastRenderedPageBreak/>
              <w:t>19</w:t>
            </w:r>
          </w:p>
        </w:tc>
        <w:tc>
          <w:tcPr>
            <w:tcW w:w="540" w:type="pct"/>
            <w:vAlign w:val="center"/>
          </w:tcPr>
          <w:p w:rsidR="005C7317" w:rsidRDefault="00A934DC">
            <w:pPr>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浦口区</w:t>
            </w:r>
          </w:p>
        </w:tc>
        <w:tc>
          <w:tcPr>
            <w:tcW w:w="1696" w:type="pct"/>
            <w:vAlign w:val="center"/>
          </w:tcPr>
          <w:p w:rsidR="005C7317" w:rsidRDefault="00A934DC">
            <w:pPr>
              <w:spacing w:line="300" w:lineRule="exac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w:t>
            </w:r>
            <w:proofErr w:type="gramStart"/>
            <w:r>
              <w:rPr>
                <w:rFonts w:ascii="华文宋体" w:eastAsia="华文宋体" w:hAnsi="华文宋体" w:cs="华文宋体" w:hint="eastAsia"/>
                <w:color w:val="000000" w:themeColor="text1"/>
                <w:sz w:val="18"/>
                <w:szCs w:val="18"/>
              </w:rPr>
              <w:t>浦桥玉剑</w:t>
            </w:r>
            <w:proofErr w:type="gramEnd"/>
            <w:r>
              <w:rPr>
                <w:rFonts w:ascii="华文宋体" w:eastAsia="华文宋体" w:hAnsi="华文宋体" w:cs="华文宋体" w:hint="eastAsia"/>
                <w:color w:val="000000" w:themeColor="text1"/>
                <w:sz w:val="18"/>
                <w:szCs w:val="18"/>
              </w:rPr>
              <w:t>茶园无人采摘装备攻关产学研合作创新基地</w:t>
            </w:r>
          </w:p>
        </w:tc>
        <w:tc>
          <w:tcPr>
            <w:tcW w:w="1473" w:type="pct"/>
            <w:vAlign w:val="center"/>
          </w:tcPr>
          <w:p w:rsidR="005C7317" w:rsidRDefault="00A934DC">
            <w:pPr>
              <w:spacing w:line="300" w:lineRule="exac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江苏浦桥玉剑茶业股份有限公司</w:t>
            </w:r>
          </w:p>
        </w:tc>
        <w:tc>
          <w:tcPr>
            <w:tcW w:w="919" w:type="pct"/>
            <w:vAlign w:val="center"/>
          </w:tcPr>
          <w:p w:rsidR="005C7317" w:rsidRDefault="00A934DC">
            <w:pPr>
              <w:keepNext/>
              <w:keepLines/>
              <w:widowControl/>
              <w:jc w:val="center"/>
              <w:rPr>
                <w:rFonts w:ascii="微软雅黑" w:eastAsia="微软雅黑" w:hAnsi="微软雅黑"/>
                <w:color w:val="0000FF"/>
                <w:kern w:val="0"/>
                <w:sz w:val="15"/>
                <w:szCs w:val="15"/>
              </w:rPr>
            </w:pPr>
            <w:r>
              <w:rPr>
                <w:rFonts w:ascii="微软雅黑" w:eastAsia="微软雅黑" w:hAnsi="微软雅黑" w:hint="eastAsia"/>
                <w:color w:val="000000" w:themeColor="text1"/>
                <w:kern w:val="0"/>
                <w:sz w:val="15"/>
                <w:szCs w:val="15"/>
              </w:rPr>
              <w:t>28.8</w:t>
            </w:r>
          </w:p>
        </w:tc>
      </w:tr>
      <w:tr w:rsidR="005C7317">
        <w:trPr>
          <w:trHeight w:val="34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w:t>
            </w:r>
          </w:p>
        </w:tc>
        <w:tc>
          <w:tcPr>
            <w:tcW w:w="540" w:type="pct"/>
            <w:vAlign w:val="center"/>
          </w:tcPr>
          <w:p w:rsidR="005C7317" w:rsidRDefault="00A934DC">
            <w:pPr>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浦口区</w:t>
            </w:r>
          </w:p>
        </w:tc>
        <w:tc>
          <w:tcPr>
            <w:tcW w:w="1696" w:type="pct"/>
            <w:vAlign w:val="center"/>
          </w:tcPr>
          <w:p w:rsidR="005C7317" w:rsidRDefault="00A934DC">
            <w:pPr>
              <w:spacing w:line="300" w:lineRule="exac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2022浦口十里茶场提质生物</w:t>
            </w:r>
            <w:proofErr w:type="gramStart"/>
            <w:r>
              <w:rPr>
                <w:rFonts w:ascii="华文宋体" w:eastAsia="华文宋体" w:hAnsi="华文宋体" w:cs="华文宋体" w:hint="eastAsia"/>
                <w:color w:val="000000" w:themeColor="text1"/>
                <w:sz w:val="18"/>
                <w:szCs w:val="18"/>
              </w:rPr>
              <w:t>肥技术</w:t>
            </w:r>
            <w:proofErr w:type="gramEnd"/>
            <w:r>
              <w:rPr>
                <w:rFonts w:ascii="华文宋体" w:eastAsia="华文宋体" w:hAnsi="华文宋体" w:cs="华文宋体" w:hint="eastAsia"/>
                <w:color w:val="000000" w:themeColor="text1"/>
                <w:sz w:val="18"/>
                <w:szCs w:val="18"/>
              </w:rPr>
              <w:t>攻关产学研合作创新基地</w:t>
            </w:r>
          </w:p>
        </w:tc>
        <w:tc>
          <w:tcPr>
            <w:tcW w:w="1473" w:type="pct"/>
            <w:vAlign w:val="center"/>
          </w:tcPr>
          <w:p w:rsidR="005C7317" w:rsidRDefault="00A934DC">
            <w:pPr>
              <w:spacing w:line="300" w:lineRule="exac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南京市浦口区十里茶场</w:t>
            </w:r>
          </w:p>
        </w:tc>
        <w:tc>
          <w:tcPr>
            <w:tcW w:w="919" w:type="pct"/>
            <w:vAlign w:val="center"/>
          </w:tcPr>
          <w:p w:rsidR="005C7317" w:rsidRDefault="00A934DC">
            <w:pPr>
              <w:keepNext/>
              <w:keepLines/>
              <w:widowControl/>
              <w:jc w:val="center"/>
              <w:rPr>
                <w:rFonts w:ascii="微软雅黑" w:eastAsia="微软雅黑" w:hAnsi="微软雅黑"/>
                <w:color w:val="0000FF"/>
                <w:kern w:val="0"/>
                <w:sz w:val="15"/>
                <w:szCs w:val="15"/>
              </w:rPr>
            </w:pPr>
            <w:r>
              <w:rPr>
                <w:rFonts w:ascii="微软雅黑" w:eastAsia="微软雅黑" w:hAnsi="微软雅黑" w:hint="eastAsia"/>
                <w:color w:val="000000" w:themeColor="text1"/>
                <w:kern w:val="0"/>
                <w:sz w:val="15"/>
                <w:szCs w:val="15"/>
              </w:rPr>
              <w:t>30</w:t>
            </w:r>
          </w:p>
        </w:tc>
      </w:tr>
      <w:tr w:rsidR="005C7317">
        <w:trPr>
          <w:trHeight w:val="34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21</w:t>
            </w:r>
          </w:p>
        </w:tc>
        <w:tc>
          <w:tcPr>
            <w:tcW w:w="540" w:type="pct"/>
            <w:vAlign w:val="center"/>
          </w:tcPr>
          <w:p w:rsidR="005C7317" w:rsidRDefault="00A934DC">
            <w:pPr>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浦口区</w:t>
            </w:r>
          </w:p>
        </w:tc>
        <w:tc>
          <w:tcPr>
            <w:tcW w:w="1696" w:type="pct"/>
            <w:vAlign w:val="center"/>
          </w:tcPr>
          <w:p w:rsidR="005C7317" w:rsidRDefault="00A934DC">
            <w:pPr>
              <w:spacing w:line="300" w:lineRule="exac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2022浦口邵贤豹柑橘丘陵地区种植技术攻关产学研合作创新基地</w:t>
            </w:r>
          </w:p>
        </w:tc>
        <w:tc>
          <w:tcPr>
            <w:tcW w:w="1473" w:type="pct"/>
            <w:vAlign w:val="center"/>
          </w:tcPr>
          <w:p w:rsidR="005C7317" w:rsidRDefault="00A934DC">
            <w:pPr>
              <w:spacing w:line="300" w:lineRule="exac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南京市浦口区邵贤豹家庭农场</w:t>
            </w:r>
          </w:p>
        </w:tc>
        <w:tc>
          <w:tcPr>
            <w:tcW w:w="919" w:type="pct"/>
            <w:vAlign w:val="center"/>
          </w:tcPr>
          <w:p w:rsidR="005C7317" w:rsidRDefault="00A934DC">
            <w:pPr>
              <w:keepNext/>
              <w:keepLines/>
              <w:widowControl/>
              <w:jc w:val="center"/>
              <w:rPr>
                <w:rFonts w:ascii="微软雅黑" w:eastAsia="微软雅黑" w:hAnsi="微软雅黑"/>
                <w:color w:val="0000FF"/>
                <w:kern w:val="0"/>
                <w:sz w:val="15"/>
                <w:szCs w:val="15"/>
              </w:rPr>
            </w:pPr>
            <w:r>
              <w:rPr>
                <w:rFonts w:ascii="微软雅黑" w:eastAsia="微软雅黑" w:hAnsi="微软雅黑" w:hint="eastAsia"/>
                <w:color w:val="000000" w:themeColor="text1"/>
                <w:kern w:val="0"/>
                <w:sz w:val="15"/>
                <w:szCs w:val="15"/>
              </w:rPr>
              <w:t>19</w:t>
            </w:r>
          </w:p>
        </w:tc>
      </w:tr>
      <w:tr w:rsidR="005C7317">
        <w:trPr>
          <w:trHeight w:val="34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22</w:t>
            </w:r>
          </w:p>
        </w:tc>
        <w:tc>
          <w:tcPr>
            <w:tcW w:w="540" w:type="pct"/>
            <w:vAlign w:val="center"/>
          </w:tcPr>
          <w:p w:rsidR="005C7317" w:rsidRDefault="00A934DC">
            <w:pPr>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浦口区</w:t>
            </w:r>
          </w:p>
        </w:tc>
        <w:tc>
          <w:tcPr>
            <w:tcW w:w="1696" w:type="pct"/>
            <w:vAlign w:val="center"/>
          </w:tcPr>
          <w:p w:rsidR="005C7317" w:rsidRDefault="00A934DC">
            <w:pPr>
              <w:spacing w:line="300" w:lineRule="exac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w:t>
            </w:r>
            <w:proofErr w:type="gramStart"/>
            <w:r>
              <w:rPr>
                <w:rFonts w:ascii="华文宋体" w:eastAsia="华文宋体" w:hAnsi="华文宋体" w:cs="华文宋体" w:hint="eastAsia"/>
                <w:color w:val="000000" w:themeColor="text1"/>
                <w:sz w:val="18"/>
                <w:szCs w:val="18"/>
              </w:rPr>
              <w:t>浦口周</w:t>
            </w:r>
            <w:proofErr w:type="gramEnd"/>
            <w:r>
              <w:rPr>
                <w:rFonts w:ascii="华文宋体" w:eastAsia="华文宋体" w:hAnsi="华文宋体" w:cs="华文宋体" w:hint="eastAsia"/>
                <w:color w:val="000000" w:themeColor="text1"/>
                <w:sz w:val="18"/>
                <w:szCs w:val="18"/>
              </w:rPr>
              <w:t>其海草莓优质种苗培育技术攻关产学研合作创新基地</w:t>
            </w:r>
          </w:p>
        </w:tc>
        <w:tc>
          <w:tcPr>
            <w:tcW w:w="1473" w:type="pct"/>
            <w:vAlign w:val="center"/>
          </w:tcPr>
          <w:p w:rsidR="005C7317" w:rsidRDefault="00A934DC">
            <w:pPr>
              <w:spacing w:line="300" w:lineRule="exac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南京市浦口</w:t>
            </w:r>
            <w:proofErr w:type="gramStart"/>
            <w:r>
              <w:rPr>
                <w:rFonts w:ascii="华文宋体" w:eastAsia="华文宋体" w:hAnsi="华文宋体" w:cs="华文宋体" w:hint="eastAsia"/>
                <w:color w:val="000000" w:themeColor="text1"/>
                <w:sz w:val="18"/>
                <w:szCs w:val="18"/>
              </w:rPr>
              <w:t>区周其海家庭</w:t>
            </w:r>
            <w:proofErr w:type="gramEnd"/>
            <w:r>
              <w:rPr>
                <w:rFonts w:ascii="华文宋体" w:eastAsia="华文宋体" w:hAnsi="华文宋体" w:cs="华文宋体" w:hint="eastAsia"/>
                <w:color w:val="000000" w:themeColor="text1"/>
                <w:sz w:val="18"/>
                <w:szCs w:val="18"/>
              </w:rPr>
              <w:t>农场</w:t>
            </w:r>
          </w:p>
        </w:tc>
        <w:tc>
          <w:tcPr>
            <w:tcW w:w="919" w:type="pct"/>
            <w:vAlign w:val="center"/>
          </w:tcPr>
          <w:p w:rsidR="005C7317" w:rsidRDefault="00A934DC">
            <w:pPr>
              <w:keepNext/>
              <w:keepLines/>
              <w:widowControl/>
              <w:jc w:val="center"/>
              <w:rPr>
                <w:rFonts w:ascii="微软雅黑" w:eastAsia="微软雅黑" w:hAnsi="微软雅黑"/>
                <w:color w:val="0000FF"/>
                <w:kern w:val="0"/>
                <w:sz w:val="15"/>
                <w:szCs w:val="15"/>
              </w:rPr>
            </w:pPr>
            <w:r>
              <w:rPr>
                <w:rFonts w:ascii="微软雅黑" w:eastAsia="微软雅黑" w:hAnsi="微软雅黑" w:hint="eastAsia"/>
                <w:color w:val="000000" w:themeColor="text1"/>
                <w:kern w:val="0"/>
                <w:sz w:val="15"/>
                <w:szCs w:val="15"/>
              </w:rPr>
              <w:t>30</w:t>
            </w:r>
          </w:p>
        </w:tc>
      </w:tr>
      <w:tr w:rsidR="005C7317">
        <w:trPr>
          <w:trHeight w:val="34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23</w:t>
            </w:r>
          </w:p>
        </w:tc>
        <w:tc>
          <w:tcPr>
            <w:tcW w:w="540" w:type="pct"/>
            <w:vAlign w:val="center"/>
          </w:tcPr>
          <w:p w:rsidR="005C7317" w:rsidRDefault="00A934DC">
            <w:pPr>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浦口区</w:t>
            </w:r>
          </w:p>
        </w:tc>
        <w:tc>
          <w:tcPr>
            <w:tcW w:w="1696" w:type="pct"/>
            <w:vAlign w:val="center"/>
          </w:tcPr>
          <w:p w:rsidR="005C7317" w:rsidRDefault="00A934DC">
            <w:pPr>
              <w:spacing w:line="300" w:lineRule="exac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2022南京福联谷物烘干机空气能涡扇热源泵技术攻关产学研合作创新基地</w:t>
            </w:r>
          </w:p>
        </w:tc>
        <w:tc>
          <w:tcPr>
            <w:tcW w:w="1473" w:type="pct"/>
            <w:vAlign w:val="center"/>
          </w:tcPr>
          <w:p w:rsidR="005C7317" w:rsidRDefault="00A934DC">
            <w:pPr>
              <w:spacing w:line="300" w:lineRule="exac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南京福联种植专业合作社</w:t>
            </w:r>
          </w:p>
        </w:tc>
        <w:tc>
          <w:tcPr>
            <w:tcW w:w="919" w:type="pct"/>
            <w:vAlign w:val="center"/>
          </w:tcPr>
          <w:p w:rsidR="005C7317" w:rsidRDefault="00A934DC">
            <w:pPr>
              <w:keepNext/>
              <w:keepLines/>
              <w:widowControl/>
              <w:jc w:val="center"/>
              <w:rPr>
                <w:rFonts w:ascii="微软雅黑" w:eastAsia="微软雅黑" w:hAnsi="微软雅黑"/>
                <w:color w:val="0000FF"/>
                <w:kern w:val="0"/>
                <w:sz w:val="15"/>
                <w:szCs w:val="15"/>
              </w:rPr>
            </w:pPr>
            <w:r>
              <w:rPr>
                <w:rFonts w:ascii="微软雅黑" w:eastAsia="微软雅黑" w:hAnsi="微软雅黑" w:hint="eastAsia"/>
                <w:color w:val="000000" w:themeColor="text1"/>
                <w:kern w:val="0"/>
                <w:sz w:val="15"/>
                <w:szCs w:val="15"/>
              </w:rPr>
              <w:t>30</w:t>
            </w:r>
          </w:p>
        </w:tc>
      </w:tr>
      <w:tr w:rsidR="005C7317">
        <w:trPr>
          <w:trHeight w:val="34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24</w:t>
            </w:r>
          </w:p>
        </w:tc>
        <w:tc>
          <w:tcPr>
            <w:tcW w:w="540" w:type="pct"/>
            <w:vAlign w:val="center"/>
          </w:tcPr>
          <w:p w:rsidR="005C7317" w:rsidRDefault="00A934DC">
            <w:pPr>
              <w:jc w:val="center"/>
              <w:rPr>
                <w:rFonts w:ascii="华文宋体" w:eastAsia="华文宋体" w:hAnsi="华文宋体" w:cs="华文宋体"/>
                <w:color w:val="000000" w:themeColor="text1"/>
                <w:sz w:val="18"/>
                <w:szCs w:val="18"/>
              </w:rPr>
            </w:pPr>
            <w:proofErr w:type="gramStart"/>
            <w:r>
              <w:rPr>
                <w:rFonts w:ascii="华文宋体" w:eastAsia="华文宋体" w:hAnsi="华文宋体" w:cs="华文宋体" w:hint="eastAsia"/>
                <w:color w:val="000000" w:themeColor="text1"/>
                <w:sz w:val="18"/>
                <w:szCs w:val="18"/>
              </w:rPr>
              <w:t>农创中心</w:t>
            </w:r>
            <w:proofErr w:type="gramEnd"/>
          </w:p>
        </w:tc>
        <w:tc>
          <w:tcPr>
            <w:tcW w:w="1696" w:type="pct"/>
            <w:vAlign w:val="center"/>
          </w:tcPr>
          <w:p w:rsidR="005C7317" w:rsidRDefault="00A934DC">
            <w:pP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2022年南京国家农创中心农业科技成果转化综合服务平台</w:t>
            </w:r>
          </w:p>
        </w:tc>
        <w:tc>
          <w:tcPr>
            <w:tcW w:w="1473" w:type="pct"/>
            <w:vAlign w:val="center"/>
          </w:tcPr>
          <w:p w:rsidR="005C7317" w:rsidRDefault="00A934DC">
            <w:pP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南京</w:t>
            </w:r>
            <w:proofErr w:type="gramStart"/>
            <w:r>
              <w:rPr>
                <w:rFonts w:ascii="华文宋体" w:eastAsia="华文宋体" w:hAnsi="华文宋体" w:cs="华文宋体" w:hint="eastAsia"/>
                <w:color w:val="000000" w:themeColor="text1"/>
                <w:sz w:val="18"/>
                <w:szCs w:val="18"/>
              </w:rPr>
              <w:t>农创园科创投资</w:t>
            </w:r>
            <w:proofErr w:type="gramEnd"/>
            <w:r>
              <w:rPr>
                <w:rFonts w:ascii="华文宋体" w:eastAsia="华文宋体" w:hAnsi="华文宋体" w:cs="华文宋体" w:hint="eastAsia"/>
                <w:color w:val="000000" w:themeColor="text1"/>
                <w:sz w:val="18"/>
                <w:szCs w:val="18"/>
              </w:rPr>
              <w:t>集团有限公司</w:t>
            </w:r>
          </w:p>
        </w:tc>
        <w:tc>
          <w:tcPr>
            <w:tcW w:w="919" w:type="pct"/>
            <w:vAlign w:val="center"/>
          </w:tcPr>
          <w:p w:rsidR="005C7317" w:rsidRDefault="00A934DC">
            <w:pPr>
              <w:keepNext/>
              <w:keepLines/>
              <w:widowControl/>
              <w:jc w:val="center"/>
              <w:rPr>
                <w:rFonts w:ascii="微软雅黑" w:eastAsia="微软雅黑" w:hAnsi="微软雅黑"/>
                <w:color w:val="000000" w:themeColor="text1"/>
                <w:kern w:val="0"/>
                <w:sz w:val="15"/>
                <w:szCs w:val="15"/>
              </w:rPr>
            </w:pPr>
            <w:r>
              <w:rPr>
                <w:rFonts w:ascii="微软雅黑" w:eastAsia="微软雅黑" w:hAnsi="微软雅黑" w:hint="eastAsia"/>
                <w:color w:val="000000" w:themeColor="text1"/>
                <w:kern w:val="0"/>
                <w:sz w:val="15"/>
                <w:szCs w:val="15"/>
              </w:rPr>
              <w:t>200</w:t>
            </w:r>
          </w:p>
        </w:tc>
      </w:tr>
      <w:tr w:rsidR="005C7317">
        <w:trPr>
          <w:trHeight w:val="34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25</w:t>
            </w:r>
          </w:p>
        </w:tc>
        <w:tc>
          <w:tcPr>
            <w:tcW w:w="540" w:type="pct"/>
            <w:vAlign w:val="center"/>
          </w:tcPr>
          <w:p w:rsidR="005C7317" w:rsidRDefault="00A934DC">
            <w:pPr>
              <w:jc w:val="center"/>
              <w:rPr>
                <w:rFonts w:ascii="华文宋体" w:eastAsia="华文宋体" w:hAnsi="华文宋体" w:cs="华文宋体"/>
                <w:color w:val="000000" w:themeColor="text1"/>
                <w:sz w:val="18"/>
                <w:szCs w:val="18"/>
              </w:rPr>
            </w:pPr>
            <w:proofErr w:type="gramStart"/>
            <w:r>
              <w:rPr>
                <w:rFonts w:ascii="华文宋体" w:eastAsia="华文宋体" w:hAnsi="华文宋体" w:cs="华文宋体" w:hint="eastAsia"/>
                <w:color w:val="000000" w:themeColor="text1"/>
                <w:sz w:val="18"/>
                <w:szCs w:val="18"/>
              </w:rPr>
              <w:t>农创中心</w:t>
            </w:r>
            <w:proofErr w:type="gramEnd"/>
          </w:p>
        </w:tc>
        <w:tc>
          <w:tcPr>
            <w:tcW w:w="1696" w:type="pct"/>
            <w:vAlign w:val="center"/>
          </w:tcPr>
          <w:p w:rsidR="005C7317" w:rsidRDefault="00A934DC">
            <w:pP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2022年南京国家农创中心孵化展示基地</w:t>
            </w:r>
          </w:p>
        </w:tc>
        <w:tc>
          <w:tcPr>
            <w:tcW w:w="1473" w:type="pct"/>
            <w:vAlign w:val="center"/>
          </w:tcPr>
          <w:p w:rsidR="005C7317" w:rsidRDefault="00A934DC">
            <w:pP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南京</w:t>
            </w:r>
            <w:proofErr w:type="gramStart"/>
            <w:r>
              <w:rPr>
                <w:rFonts w:ascii="华文宋体" w:eastAsia="华文宋体" w:hAnsi="华文宋体" w:cs="华文宋体" w:hint="eastAsia"/>
                <w:color w:val="000000" w:themeColor="text1"/>
                <w:sz w:val="18"/>
                <w:szCs w:val="18"/>
              </w:rPr>
              <w:t>农创园科创投资</w:t>
            </w:r>
            <w:proofErr w:type="gramEnd"/>
            <w:r>
              <w:rPr>
                <w:rFonts w:ascii="华文宋体" w:eastAsia="华文宋体" w:hAnsi="华文宋体" w:cs="华文宋体" w:hint="eastAsia"/>
                <w:color w:val="000000" w:themeColor="text1"/>
                <w:sz w:val="18"/>
                <w:szCs w:val="18"/>
              </w:rPr>
              <w:t>集团有限公司</w:t>
            </w:r>
          </w:p>
        </w:tc>
        <w:tc>
          <w:tcPr>
            <w:tcW w:w="919" w:type="pct"/>
            <w:vAlign w:val="center"/>
          </w:tcPr>
          <w:p w:rsidR="005C7317" w:rsidRDefault="00A934DC">
            <w:pPr>
              <w:keepNext/>
              <w:keepLines/>
              <w:widowControl/>
              <w:jc w:val="center"/>
              <w:rPr>
                <w:rFonts w:ascii="微软雅黑" w:eastAsia="微软雅黑" w:hAnsi="微软雅黑"/>
                <w:color w:val="000000" w:themeColor="text1"/>
                <w:kern w:val="0"/>
                <w:sz w:val="15"/>
                <w:szCs w:val="15"/>
              </w:rPr>
            </w:pPr>
            <w:r>
              <w:rPr>
                <w:rFonts w:ascii="微软雅黑" w:eastAsia="微软雅黑" w:hAnsi="微软雅黑" w:hint="eastAsia"/>
                <w:color w:val="000000" w:themeColor="text1"/>
                <w:kern w:val="0"/>
                <w:sz w:val="15"/>
                <w:szCs w:val="15"/>
              </w:rPr>
              <w:t>200</w:t>
            </w:r>
          </w:p>
        </w:tc>
      </w:tr>
      <w:tr w:rsidR="005C7317">
        <w:trPr>
          <w:trHeight w:val="34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26</w:t>
            </w:r>
          </w:p>
        </w:tc>
        <w:tc>
          <w:tcPr>
            <w:tcW w:w="540" w:type="pct"/>
            <w:vAlign w:val="center"/>
          </w:tcPr>
          <w:p w:rsidR="005C7317" w:rsidRDefault="00A934DC">
            <w:pPr>
              <w:jc w:val="center"/>
              <w:rPr>
                <w:rFonts w:ascii="华文宋体" w:eastAsia="华文宋体" w:hAnsi="华文宋体" w:cs="华文宋体"/>
                <w:color w:val="000000" w:themeColor="text1"/>
                <w:sz w:val="18"/>
                <w:szCs w:val="18"/>
              </w:rPr>
            </w:pPr>
            <w:proofErr w:type="gramStart"/>
            <w:r>
              <w:rPr>
                <w:rFonts w:ascii="华文宋体" w:eastAsia="华文宋体" w:hAnsi="华文宋体" w:cs="华文宋体" w:hint="eastAsia"/>
                <w:color w:val="000000" w:themeColor="text1"/>
                <w:sz w:val="18"/>
                <w:szCs w:val="18"/>
              </w:rPr>
              <w:t>农创中心</w:t>
            </w:r>
            <w:proofErr w:type="gramEnd"/>
          </w:p>
        </w:tc>
        <w:tc>
          <w:tcPr>
            <w:tcW w:w="1696" w:type="pct"/>
            <w:vAlign w:val="center"/>
          </w:tcPr>
          <w:p w:rsidR="005C7317" w:rsidRDefault="00A934DC">
            <w:pP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2022年南京农创中心公共技术服务中试检测平台</w:t>
            </w:r>
          </w:p>
        </w:tc>
        <w:tc>
          <w:tcPr>
            <w:tcW w:w="1473" w:type="pct"/>
            <w:vAlign w:val="center"/>
          </w:tcPr>
          <w:p w:rsidR="005C7317" w:rsidRDefault="00A934DC">
            <w:pP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南京</w:t>
            </w:r>
            <w:proofErr w:type="gramStart"/>
            <w:r>
              <w:rPr>
                <w:rFonts w:ascii="华文宋体" w:eastAsia="华文宋体" w:hAnsi="华文宋体" w:cs="华文宋体" w:hint="eastAsia"/>
                <w:color w:val="000000" w:themeColor="text1"/>
                <w:sz w:val="18"/>
                <w:szCs w:val="18"/>
              </w:rPr>
              <w:t>农创园科创投资</w:t>
            </w:r>
            <w:proofErr w:type="gramEnd"/>
            <w:r>
              <w:rPr>
                <w:rFonts w:ascii="华文宋体" w:eastAsia="华文宋体" w:hAnsi="华文宋体" w:cs="华文宋体" w:hint="eastAsia"/>
                <w:color w:val="000000" w:themeColor="text1"/>
                <w:sz w:val="18"/>
                <w:szCs w:val="18"/>
              </w:rPr>
              <w:t>集团有限公司</w:t>
            </w:r>
          </w:p>
        </w:tc>
        <w:tc>
          <w:tcPr>
            <w:tcW w:w="919" w:type="pct"/>
            <w:vAlign w:val="center"/>
          </w:tcPr>
          <w:p w:rsidR="005C7317" w:rsidRDefault="00A934DC">
            <w:pPr>
              <w:keepNext/>
              <w:keepLines/>
              <w:widowControl/>
              <w:jc w:val="center"/>
              <w:rPr>
                <w:rFonts w:ascii="微软雅黑" w:eastAsia="微软雅黑" w:hAnsi="微软雅黑"/>
                <w:color w:val="000000" w:themeColor="text1"/>
                <w:kern w:val="0"/>
                <w:sz w:val="15"/>
                <w:szCs w:val="15"/>
              </w:rPr>
            </w:pPr>
            <w:r>
              <w:rPr>
                <w:rFonts w:ascii="微软雅黑" w:eastAsia="微软雅黑" w:hAnsi="微软雅黑" w:hint="eastAsia"/>
                <w:color w:val="000000" w:themeColor="text1"/>
                <w:kern w:val="0"/>
                <w:sz w:val="15"/>
                <w:szCs w:val="15"/>
              </w:rPr>
              <w:t>200</w:t>
            </w:r>
          </w:p>
        </w:tc>
      </w:tr>
      <w:tr w:rsidR="005C7317">
        <w:trPr>
          <w:trHeight w:val="34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27</w:t>
            </w:r>
          </w:p>
        </w:tc>
        <w:tc>
          <w:tcPr>
            <w:tcW w:w="540"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溧水区</w:t>
            </w:r>
          </w:p>
        </w:tc>
        <w:tc>
          <w:tcPr>
            <w:tcW w:w="1696"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2022南京众成特色水产生态养殖产学研合作示范基地</w:t>
            </w:r>
          </w:p>
        </w:tc>
        <w:tc>
          <w:tcPr>
            <w:tcW w:w="1473"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南京众成正源生物技术有限公司</w:t>
            </w:r>
          </w:p>
        </w:tc>
        <w:tc>
          <w:tcPr>
            <w:tcW w:w="919" w:type="pct"/>
            <w:vAlign w:val="center"/>
          </w:tcPr>
          <w:p w:rsidR="005C7317" w:rsidRDefault="00A934DC">
            <w:pPr>
              <w:keepNext/>
              <w:keepLines/>
              <w:widowControl/>
              <w:spacing w:line="200" w:lineRule="exact"/>
              <w:jc w:val="center"/>
              <w:rPr>
                <w:rFonts w:ascii="微软雅黑" w:eastAsia="微软雅黑" w:hAnsi="微软雅黑" w:cs="微软雅黑"/>
                <w:color w:val="000000" w:themeColor="text1"/>
                <w:sz w:val="15"/>
                <w:szCs w:val="15"/>
              </w:rPr>
            </w:pPr>
            <w:r>
              <w:rPr>
                <w:rFonts w:ascii="微软雅黑" w:eastAsia="微软雅黑" w:hAnsi="微软雅黑" w:cs="微软雅黑" w:hint="eastAsia"/>
                <w:color w:val="000000" w:themeColor="text1"/>
                <w:sz w:val="15"/>
                <w:szCs w:val="15"/>
              </w:rPr>
              <w:t>50</w:t>
            </w:r>
          </w:p>
        </w:tc>
      </w:tr>
      <w:tr w:rsidR="005C7317">
        <w:trPr>
          <w:trHeight w:val="34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28</w:t>
            </w:r>
          </w:p>
        </w:tc>
        <w:tc>
          <w:tcPr>
            <w:tcW w:w="540"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溧水区</w:t>
            </w:r>
          </w:p>
        </w:tc>
        <w:tc>
          <w:tcPr>
            <w:tcW w:w="1696"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2022南京汤磊樱桃高效栽培产学研合作示范基地</w:t>
            </w:r>
          </w:p>
        </w:tc>
        <w:tc>
          <w:tcPr>
            <w:tcW w:w="1473"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南京市汤磊樱桃种植农民专业合作社</w:t>
            </w:r>
          </w:p>
        </w:tc>
        <w:tc>
          <w:tcPr>
            <w:tcW w:w="919" w:type="pct"/>
            <w:vAlign w:val="center"/>
          </w:tcPr>
          <w:p w:rsidR="005C7317" w:rsidRDefault="00A934DC">
            <w:pPr>
              <w:keepNext/>
              <w:keepLines/>
              <w:widowControl/>
              <w:spacing w:line="200" w:lineRule="exact"/>
              <w:jc w:val="center"/>
              <w:rPr>
                <w:rFonts w:ascii="微软雅黑" w:eastAsia="微软雅黑" w:hAnsi="微软雅黑" w:cs="微软雅黑"/>
                <w:color w:val="000000" w:themeColor="text1"/>
                <w:sz w:val="15"/>
                <w:szCs w:val="15"/>
              </w:rPr>
            </w:pPr>
            <w:r>
              <w:rPr>
                <w:rFonts w:ascii="微软雅黑" w:eastAsia="微软雅黑" w:hAnsi="微软雅黑" w:cs="微软雅黑" w:hint="eastAsia"/>
                <w:color w:val="000000" w:themeColor="text1"/>
                <w:sz w:val="15"/>
                <w:szCs w:val="15"/>
              </w:rPr>
              <w:t>50</w:t>
            </w:r>
          </w:p>
        </w:tc>
      </w:tr>
      <w:tr w:rsidR="005C7317">
        <w:trPr>
          <w:trHeight w:val="34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29</w:t>
            </w:r>
          </w:p>
        </w:tc>
        <w:tc>
          <w:tcPr>
            <w:tcW w:w="540"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溧水区</w:t>
            </w:r>
          </w:p>
        </w:tc>
        <w:tc>
          <w:tcPr>
            <w:tcW w:w="1696"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2022真喜果</w:t>
            </w:r>
            <w:proofErr w:type="gramStart"/>
            <w:r>
              <w:rPr>
                <w:rFonts w:ascii="华文宋体" w:eastAsia="华文宋体" w:hAnsi="华文宋体" w:cs="华文宋体" w:hint="eastAsia"/>
                <w:color w:val="000000" w:themeColor="text1"/>
                <w:sz w:val="18"/>
                <w:szCs w:val="18"/>
              </w:rPr>
              <w:t>蔬</w:t>
            </w:r>
            <w:proofErr w:type="gramEnd"/>
            <w:r>
              <w:rPr>
                <w:rFonts w:ascii="华文宋体" w:eastAsia="华文宋体" w:hAnsi="华文宋体" w:cs="华文宋体" w:hint="eastAsia"/>
                <w:color w:val="000000" w:themeColor="text1"/>
                <w:sz w:val="18"/>
                <w:szCs w:val="18"/>
              </w:rPr>
              <w:t>高品质樱桃番茄全产业链产学研合作示范基地</w:t>
            </w:r>
          </w:p>
        </w:tc>
        <w:tc>
          <w:tcPr>
            <w:tcW w:w="1473"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南京溧水真喜果</w:t>
            </w:r>
            <w:proofErr w:type="gramStart"/>
            <w:r>
              <w:rPr>
                <w:rFonts w:ascii="华文宋体" w:eastAsia="华文宋体" w:hAnsi="华文宋体" w:cs="华文宋体" w:hint="eastAsia"/>
                <w:color w:val="000000" w:themeColor="text1"/>
                <w:sz w:val="18"/>
                <w:szCs w:val="18"/>
              </w:rPr>
              <w:t>蔬</w:t>
            </w:r>
            <w:proofErr w:type="gramEnd"/>
            <w:r>
              <w:rPr>
                <w:rFonts w:ascii="华文宋体" w:eastAsia="华文宋体" w:hAnsi="华文宋体" w:cs="华文宋体" w:hint="eastAsia"/>
                <w:color w:val="000000" w:themeColor="text1"/>
                <w:sz w:val="18"/>
                <w:szCs w:val="18"/>
              </w:rPr>
              <w:t>专业合作社</w:t>
            </w:r>
          </w:p>
        </w:tc>
        <w:tc>
          <w:tcPr>
            <w:tcW w:w="919" w:type="pct"/>
            <w:vAlign w:val="center"/>
          </w:tcPr>
          <w:p w:rsidR="005C7317" w:rsidRDefault="00A934DC">
            <w:pPr>
              <w:keepNext/>
              <w:keepLines/>
              <w:widowControl/>
              <w:spacing w:line="200" w:lineRule="exact"/>
              <w:jc w:val="center"/>
              <w:rPr>
                <w:rFonts w:ascii="微软雅黑" w:eastAsia="微软雅黑" w:hAnsi="微软雅黑" w:cs="微软雅黑"/>
                <w:color w:val="000000" w:themeColor="text1"/>
                <w:sz w:val="15"/>
                <w:szCs w:val="15"/>
              </w:rPr>
            </w:pPr>
            <w:r>
              <w:rPr>
                <w:rFonts w:ascii="微软雅黑" w:eastAsia="微软雅黑" w:hAnsi="微软雅黑" w:cs="微软雅黑" w:hint="eastAsia"/>
                <w:color w:val="000000" w:themeColor="text1"/>
                <w:sz w:val="15"/>
                <w:szCs w:val="15"/>
              </w:rPr>
              <w:t>50</w:t>
            </w:r>
          </w:p>
        </w:tc>
      </w:tr>
      <w:tr w:rsidR="005C7317">
        <w:trPr>
          <w:trHeight w:val="34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30</w:t>
            </w:r>
          </w:p>
        </w:tc>
        <w:tc>
          <w:tcPr>
            <w:tcW w:w="540"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溧水区</w:t>
            </w:r>
          </w:p>
        </w:tc>
        <w:tc>
          <w:tcPr>
            <w:tcW w:w="1696"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2022台宁智慧温室“南果北种”产学研合作示范基地</w:t>
            </w:r>
          </w:p>
        </w:tc>
        <w:tc>
          <w:tcPr>
            <w:tcW w:w="1473"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proofErr w:type="gramStart"/>
            <w:r>
              <w:rPr>
                <w:rFonts w:ascii="华文宋体" w:eastAsia="华文宋体" w:hAnsi="华文宋体" w:cs="华文宋体" w:hint="eastAsia"/>
                <w:color w:val="000000" w:themeColor="text1"/>
                <w:sz w:val="18"/>
                <w:szCs w:val="18"/>
              </w:rPr>
              <w:t>台宁生态农业</w:t>
            </w:r>
            <w:proofErr w:type="gramEnd"/>
            <w:r>
              <w:rPr>
                <w:rFonts w:ascii="华文宋体" w:eastAsia="华文宋体" w:hAnsi="华文宋体" w:cs="华文宋体" w:hint="eastAsia"/>
                <w:color w:val="000000" w:themeColor="text1"/>
                <w:sz w:val="18"/>
                <w:szCs w:val="18"/>
              </w:rPr>
              <w:t>发展（南京）有限公司</w:t>
            </w:r>
          </w:p>
        </w:tc>
        <w:tc>
          <w:tcPr>
            <w:tcW w:w="919" w:type="pct"/>
            <w:vAlign w:val="center"/>
          </w:tcPr>
          <w:p w:rsidR="005C7317" w:rsidRDefault="00A934DC">
            <w:pPr>
              <w:keepNext/>
              <w:keepLines/>
              <w:widowControl/>
              <w:spacing w:line="200" w:lineRule="exact"/>
              <w:jc w:val="center"/>
              <w:rPr>
                <w:rFonts w:ascii="微软雅黑" w:eastAsia="微软雅黑" w:hAnsi="微软雅黑" w:cs="微软雅黑"/>
                <w:color w:val="000000" w:themeColor="text1"/>
                <w:sz w:val="15"/>
                <w:szCs w:val="15"/>
              </w:rPr>
            </w:pPr>
            <w:r>
              <w:rPr>
                <w:rFonts w:ascii="微软雅黑" w:eastAsia="微软雅黑" w:hAnsi="微软雅黑" w:cs="微软雅黑" w:hint="eastAsia"/>
                <w:color w:val="000000" w:themeColor="text1"/>
                <w:sz w:val="15"/>
                <w:szCs w:val="15"/>
              </w:rPr>
              <w:t>50</w:t>
            </w:r>
          </w:p>
        </w:tc>
      </w:tr>
      <w:tr w:rsidR="005C7317">
        <w:trPr>
          <w:trHeight w:val="9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31</w:t>
            </w:r>
          </w:p>
        </w:tc>
        <w:tc>
          <w:tcPr>
            <w:tcW w:w="540"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溧水区</w:t>
            </w:r>
          </w:p>
        </w:tc>
        <w:tc>
          <w:tcPr>
            <w:tcW w:w="1696"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2022南京溧水爱生无花果高品质链式生产产学研合作示范基地</w:t>
            </w:r>
          </w:p>
        </w:tc>
        <w:tc>
          <w:tcPr>
            <w:tcW w:w="1473"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南京溧水爱生中药材种植专业合作社</w:t>
            </w:r>
          </w:p>
        </w:tc>
        <w:tc>
          <w:tcPr>
            <w:tcW w:w="919" w:type="pct"/>
            <w:vAlign w:val="center"/>
          </w:tcPr>
          <w:p w:rsidR="005C7317" w:rsidRDefault="005C7317">
            <w:pPr>
              <w:keepNext/>
              <w:keepLines/>
              <w:widowControl/>
              <w:spacing w:line="200" w:lineRule="exact"/>
              <w:jc w:val="center"/>
              <w:rPr>
                <w:rFonts w:ascii="微软雅黑" w:eastAsia="微软雅黑" w:hAnsi="微软雅黑" w:cs="微软雅黑"/>
                <w:color w:val="000000" w:themeColor="text1"/>
                <w:sz w:val="15"/>
                <w:szCs w:val="15"/>
              </w:rPr>
            </w:pPr>
          </w:p>
          <w:p w:rsidR="005C7317" w:rsidRDefault="00A934DC">
            <w:pPr>
              <w:keepNext/>
              <w:keepLines/>
              <w:widowControl/>
              <w:spacing w:line="200" w:lineRule="exact"/>
              <w:jc w:val="center"/>
              <w:rPr>
                <w:rFonts w:ascii="微软雅黑" w:eastAsia="微软雅黑" w:hAnsi="微软雅黑" w:cs="微软雅黑"/>
                <w:color w:val="000000" w:themeColor="text1"/>
                <w:sz w:val="15"/>
                <w:szCs w:val="15"/>
              </w:rPr>
            </w:pPr>
            <w:r>
              <w:rPr>
                <w:rFonts w:ascii="微软雅黑" w:eastAsia="微软雅黑" w:hAnsi="微软雅黑" w:cs="微软雅黑" w:hint="eastAsia"/>
                <w:color w:val="000000" w:themeColor="text1"/>
                <w:sz w:val="15"/>
                <w:szCs w:val="15"/>
              </w:rPr>
              <w:t>50</w:t>
            </w:r>
          </w:p>
        </w:tc>
      </w:tr>
      <w:tr w:rsidR="005C7317">
        <w:trPr>
          <w:trHeight w:val="9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32</w:t>
            </w:r>
          </w:p>
        </w:tc>
        <w:tc>
          <w:tcPr>
            <w:tcW w:w="540" w:type="pct"/>
            <w:vAlign w:val="center"/>
          </w:tcPr>
          <w:p w:rsidR="005C7317" w:rsidRDefault="00A934DC">
            <w:pPr>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溧水区</w:t>
            </w:r>
          </w:p>
        </w:tc>
        <w:tc>
          <w:tcPr>
            <w:tcW w:w="1696"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2022省农科院</w:t>
            </w:r>
            <w:proofErr w:type="gramStart"/>
            <w:r>
              <w:rPr>
                <w:rFonts w:ascii="华文宋体" w:eastAsia="华文宋体" w:hAnsi="华文宋体" w:cs="华文宋体" w:hint="eastAsia"/>
                <w:color w:val="000000" w:themeColor="text1"/>
                <w:sz w:val="18"/>
                <w:szCs w:val="18"/>
              </w:rPr>
              <w:t>蛋鸡减抗绿色</w:t>
            </w:r>
            <w:proofErr w:type="gramEnd"/>
            <w:r>
              <w:rPr>
                <w:rFonts w:ascii="华文宋体" w:eastAsia="华文宋体" w:hAnsi="华文宋体" w:cs="华文宋体" w:hint="eastAsia"/>
                <w:color w:val="000000" w:themeColor="text1"/>
                <w:sz w:val="18"/>
                <w:szCs w:val="18"/>
              </w:rPr>
              <w:t>防控技术产学研合作创新基地</w:t>
            </w:r>
          </w:p>
        </w:tc>
        <w:tc>
          <w:tcPr>
            <w:tcW w:w="1473"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江苏省农科院（刘蓓一）</w:t>
            </w:r>
          </w:p>
        </w:tc>
        <w:tc>
          <w:tcPr>
            <w:tcW w:w="919" w:type="pct"/>
            <w:vAlign w:val="center"/>
          </w:tcPr>
          <w:p w:rsidR="005C7317" w:rsidRDefault="00A934DC">
            <w:pPr>
              <w:keepNext/>
              <w:keepLines/>
              <w:widowControl/>
              <w:spacing w:line="200" w:lineRule="exact"/>
              <w:jc w:val="center"/>
              <w:rPr>
                <w:rFonts w:ascii="微软雅黑" w:eastAsia="微软雅黑" w:hAnsi="微软雅黑" w:cs="微软雅黑"/>
                <w:color w:val="000000" w:themeColor="text1"/>
                <w:sz w:val="15"/>
                <w:szCs w:val="15"/>
              </w:rPr>
            </w:pPr>
            <w:r>
              <w:rPr>
                <w:rFonts w:ascii="微软雅黑" w:eastAsia="微软雅黑" w:hAnsi="微软雅黑" w:cs="微软雅黑" w:hint="eastAsia"/>
                <w:color w:val="000000" w:themeColor="text1"/>
                <w:sz w:val="15"/>
                <w:szCs w:val="15"/>
              </w:rPr>
              <w:t>30</w:t>
            </w:r>
          </w:p>
        </w:tc>
      </w:tr>
      <w:tr w:rsidR="005C7317">
        <w:trPr>
          <w:trHeight w:val="70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33</w:t>
            </w:r>
          </w:p>
        </w:tc>
        <w:tc>
          <w:tcPr>
            <w:tcW w:w="540" w:type="pct"/>
            <w:vAlign w:val="center"/>
          </w:tcPr>
          <w:p w:rsidR="005C7317" w:rsidRDefault="00A934DC">
            <w:pPr>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溧水区</w:t>
            </w:r>
          </w:p>
        </w:tc>
        <w:tc>
          <w:tcPr>
            <w:tcW w:w="1696" w:type="pct"/>
            <w:vAlign w:val="center"/>
          </w:tcPr>
          <w:p w:rsidR="005C7317" w:rsidRDefault="00A934DC">
            <w:pPr>
              <w:spacing w:line="300" w:lineRule="exac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2022南农大草莓感官品质无损评价技术攻关产学研合作创新基地</w:t>
            </w:r>
          </w:p>
        </w:tc>
        <w:tc>
          <w:tcPr>
            <w:tcW w:w="1473" w:type="pct"/>
            <w:vAlign w:val="center"/>
          </w:tcPr>
          <w:p w:rsidR="005C7317" w:rsidRDefault="00A934DC">
            <w:pPr>
              <w:spacing w:line="300" w:lineRule="exac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南京农业大学（潘磊庆）</w:t>
            </w:r>
          </w:p>
        </w:tc>
        <w:tc>
          <w:tcPr>
            <w:tcW w:w="919" w:type="pct"/>
            <w:vAlign w:val="center"/>
          </w:tcPr>
          <w:p w:rsidR="005C7317" w:rsidRDefault="00A934DC">
            <w:pPr>
              <w:keepNext/>
              <w:keepLines/>
              <w:widowControl/>
              <w:spacing w:line="200" w:lineRule="exact"/>
              <w:jc w:val="center"/>
              <w:rPr>
                <w:rFonts w:ascii="微软雅黑" w:eastAsia="微软雅黑" w:hAnsi="微软雅黑" w:cs="微软雅黑"/>
                <w:color w:val="000000" w:themeColor="text1"/>
                <w:sz w:val="15"/>
                <w:szCs w:val="15"/>
              </w:rPr>
            </w:pPr>
            <w:r>
              <w:rPr>
                <w:rFonts w:ascii="微软雅黑" w:eastAsia="微软雅黑" w:hAnsi="微软雅黑" w:cs="微软雅黑" w:hint="eastAsia"/>
                <w:color w:val="000000" w:themeColor="text1"/>
                <w:sz w:val="15"/>
                <w:szCs w:val="15"/>
              </w:rPr>
              <w:t>30</w:t>
            </w:r>
          </w:p>
        </w:tc>
      </w:tr>
      <w:tr w:rsidR="005C7317">
        <w:trPr>
          <w:trHeight w:val="67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34</w:t>
            </w:r>
          </w:p>
        </w:tc>
        <w:tc>
          <w:tcPr>
            <w:tcW w:w="540" w:type="pct"/>
            <w:vAlign w:val="center"/>
          </w:tcPr>
          <w:p w:rsidR="005C7317" w:rsidRDefault="00A934DC">
            <w:pPr>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溧水区</w:t>
            </w:r>
          </w:p>
        </w:tc>
        <w:tc>
          <w:tcPr>
            <w:tcW w:w="1696" w:type="pct"/>
            <w:vAlign w:val="center"/>
          </w:tcPr>
          <w:p w:rsidR="005C7317" w:rsidRDefault="00A934DC">
            <w:pPr>
              <w:spacing w:line="300" w:lineRule="exac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2022南京农科所盆栽柑橘高效栽培技术攻关产学研合作创新基地</w:t>
            </w:r>
          </w:p>
        </w:tc>
        <w:tc>
          <w:tcPr>
            <w:tcW w:w="1473" w:type="pct"/>
            <w:vAlign w:val="center"/>
          </w:tcPr>
          <w:p w:rsidR="005C7317" w:rsidRDefault="00A934DC">
            <w:pPr>
              <w:spacing w:line="300" w:lineRule="exac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江苏丘陵地区南京农业科学研究所（景金泉）</w:t>
            </w:r>
          </w:p>
        </w:tc>
        <w:tc>
          <w:tcPr>
            <w:tcW w:w="919" w:type="pct"/>
            <w:vAlign w:val="center"/>
          </w:tcPr>
          <w:p w:rsidR="005C7317" w:rsidRDefault="00A934DC">
            <w:pPr>
              <w:keepNext/>
              <w:keepLines/>
              <w:widowControl/>
              <w:spacing w:line="200" w:lineRule="exact"/>
              <w:jc w:val="center"/>
              <w:rPr>
                <w:rFonts w:ascii="微软雅黑" w:eastAsia="微软雅黑" w:hAnsi="微软雅黑" w:cs="微软雅黑"/>
                <w:color w:val="000000" w:themeColor="text1"/>
                <w:sz w:val="15"/>
                <w:szCs w:val="15"/>
              </w:rPr>
            </w:pPr>
            <w:r>
              <w:rPr>
                <w:rFonts w:ascii="微软雅黑" w:eastAsia="微软雅黑" w:hAnsi="微软雅黑" w:cs="微软雅黑" w:hint="eastAsia"/>
                <w:color w:val="000000" w:themeColor="text1"/>
                <w:sz w:val="15"/>
                <w:szCs w:val="15"/>
              </w:rPr>
              <w:t>17.03</w:t>
            </w:r>
          </w:p>
        </w:tc>
      </w:tr>
      <w:tr w:rsidR="005C7317">
        <w:trPr>
          <w:trHeight w:val="67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35</w:t>
            </w:r>
          </w:p>
        </w:tc>
        <w:tc>
          <w:tcPr>
            <w:tcW w:w="540" w:type="pct"/>
            <w:vAlign w:val="center"/>
          </w:tcPr>
          <w:p w:rsidR="005C7317" w:rsidRDefault="00A934DC">
            <w:pPr>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溧水区</w:t>
            </w:r>
          </w:p>
        </w:tc>
        <w:tc>
          <w:tcPr>
            <w:tcW w:w="1696"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2022华成蔬菜南京特色蔬菜产后保鲜加工技术产学研合作创新基地</w:t>
            </w:r>
          </w:p>
        </w:tc>
        <w:tc>
          <w:tcPr>
            <w:tcW w:w="1473"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南京市华成蔬菜专业合作社</w:t>
            </w:r>
          </w:p>
        </w:tc>
        <w:tc>
          <w:tcPr>
            <w:tcW w:w="919" w:type="pct"/>
            <w:vAlign w:val="center"/>
          </w:tcPr>
          <w:p w:rsidR="005C7317" w:rsidRDefault="00A934DC">
            <w:pPr>
              <w:keepNext/>
              <w:keepLines/>
              <w:widowControl/>
              <w:spacing w:line="200" w:lineRule="exact"/>
              <w:jc w:val="center"/>
              <w:rPr>
                <w:rFonts w:ascii="微软雅黑" w:eastAsia="微软雅黑" w:hAnsi="微软雅黑" w:cs="微软雅黑"/>
                <w:color w:val="000000" w:themeColor="text1"/>
                <w:sz w:val="15"/>
                <w:szCs w:val="15"/>
              </w:rPr>
            </w:pPr>
            <w:r>
              <w:rPr>
                <w:rFonts w:ascii="微软雅黑" w:eastAsia="微软雅黑" w:hAnsi="微软雅黑" w:cs="微软雅黑" w:hint="eastAsia"/>
                <w:color w:val="000000" w:themeColor="text1"/>
                <w:sz w:val="15"/>
                <w:szCs w:val="15"/>
              </w:rPr>
              <w:t>2023年3月3日区报告终止，在2023年入库项目中补充。</w:t>
            </w:r>
          </w:p>
        </w:tc>
      </w:tr>
      <w:tr w:rsidR="005C7317">
        <w:trPr>
          <w:trHeight w:val="67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36</w:t>
            </w:r>
          </w:p>
        </w:tc>
        <w:tc>
          <w:tcPr>
            <w:tcW w:w="540" w:type="pct"/>
            <w:vAlign w:val="center"/>
          </w:tcPr>
          <w:p w:rsidR="005C7317" w:rsidRDefault="00A934DC">
            <w:pPr>
              <w:spacing w:line="300" w:lineRule="exact"/>
              <w:jc w:val="center"/>
              <w:rPr>
                <w:rFonts w:ascii="华文宋体" w:eastAsia="华文宋体" w:hAnsi="华文宋体" w:cs="华文宋体"/>
                <w:color w:val="000000" w:themeColor="text1"/>
                <w:sz w:val="18"/>
                <w:szCs w:val="18"/>
              </w:rPr>
            </w:pPr>
            <w:proofErr w:type="gramStart"/>
            <w:r>
              <w:rPr>
                <w:rFonts w:ascii="华文宋体" w:eastAsia="华文宋体" w:hAnsi="华文宋体" w:cs="华文宋体" w:hint="eastAsia"/>
                <w:color w:val="000000" w:themeColor="text1"/>
                <w:sz w:val="18"/>
                <w:szCs w:val="18"/>
              </w:rPr>
              <w:t>农高区</w:t>
            </w:r>
            <w:proofErr w:type="gramEnd"/>
          </w:p>
        </w:tc>
        <w:tc>
          <w:tcPr>
            <w:tcW w:w="1696" w:type="pct"/>
            <w:vAlign w:val="center"/>
          </w:tcPr>
          <w:p w:rsidR="005C7317" w:rsidRDefault="00A934DC">
            <w:pPr>
              <w:spacing w:line="300" w:lineRule="exac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南京</w:t>
            </w:r>
            <w:proofErr w:type="gramStart"/>
            <w:r>
              <w:rPr>
                <w:rFonts w:ascii="华文宋体" w:eastAsia="华文宋体" w:hAnsi="华文宋体" w:cs="华文宋体" w:hint="eastAsia"/>
                <w:color w:val="000000" w:themeColor="text1"/>
                <w:sz w:val="18"/>
                <w:szCs w:val="18"/>
              </w:rPr>
              <w:t>国家农高区</w:t>
            </w:r>
            <w:proofErr w:type="gramEnd"/>
            <w:r>
              <w:rPr>
                <w:rFonts w:ascii="华文宋体" w:eastAsia="华文宋体" w:hAnsi="华文宋体" w:cs="华文宋体" w:hint="eastAsia"/>
                <w:color w:val="000000" w:themeColor="text1"/>
                <w:sz w:val="18"/>
                <w:szCs w:val="18"/>
              </w:rPr>
              <w:t>孵化基地（细胞培养肉研发实验室）</w:t>
            </w:r>
          </w:p>
        </w:tc>
        <w:tc>
          <w:tcPr>
            <w:tcW w:w="1473" w:type="pct"/>
            <w:vAlign w:val="center"/>
          </w:tcPr>
          <w:p w:rsidR="005C7317" w:rsidRDefault="00A934DC">
            <w:pPr>
              <w:spacing w:line="300" w:lineRule="exac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江苏南京国家农业高新技术产业示范区发展集团有限公司</w:t>
            </w:r>
          </w:p>
        </w:tc>
        <w:tc>
          <w:tcPr>
            <w:tcW w:w="919" w:type="pct"/>
            <w:vAlign w:val="center"/>
          </w:tcPr>
          <w:p w:rsidR="005C7317" w:rsidRDefault="00A934DC">
            <w:pPr>
              <w:keepNext/>
              <w:keepLines/>
              <w:widowControl/>
              <w:spacing w:line="200" w:lineRule="exact"/>
              <w:jc w:val="center"/>
              <w:rPr>
                <w:rFonts w:ascii="微软雅黑" w:eastAsia="微软雅黑" w:hAnsi="微软雅黑" w:cs="微软雅黑"/>
                <w:color w:val="000000" w:themeColor="text1"/>
                <w:sz w:val="15"/>
                <w:szCs w:val="15"/>
              </w:rPr>
            </w:pPr>
            <w:r>
              <w:rPr>
                <w:rFonts w:ascii="微软雅黑" w:eastAsia="微软雅黑" w:hAnsi="微软雅黑" w:cs="微软雅黑" w:hint="eastAsia"/>
                <w:color w:val="000000" w:themeColor="text1"/>
                <w:sz w:val="15"/>
                <w:szCs w:val="15"/>
              </w:rPr>
              <w:t>198.08</w:t>
            </w:r>
          </w:p>
        </w:tc>
      </w:tr>
      <w:tr w:rsidR="005C7317">
        <w:trPr>
          <w:trHeight w:val="625"/>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37</w:t>
            </w:r>
          </w:p>
        </w:tc>
        <w:tc>
          <w:tcPr>
            <w:tcW w:w="540" w:type="pct"/>
            <w:vAlign w:val="center"/>
          </w:tcPr>
          <w:p w:rsidR="005C7317" w:rsidRDefault="00A934DC">
            <w:pPr>
              <w:spacing w:line="300" w:lineRule="exact"/>
              <w:jc w:val="center"/>
              <w:rPr>
                <w:rFonts w:ascii="华文宋体" w:eastAsia="华文宋体" w:hAnsi="华文宋体" w:cs="华文宋体"/>
                <w:color w:val="000000" w:themeColor="text1"/>
                <w:sz w:val="18"/>
                <w:szCs w:val="18"/>
              </w:rPr>
            </w:pPr>
            <w:proofErr w:type="gramStart"/>
            <w:r>
              <w:rPr>
                <w:rFonts w:ascii="华文宋体" w:eastAsia="华文宋体" w:hAnsi="华文宋体" w:cs="华文宋体" w:hint="eastAsia"/>
                <w:color w:val="000000" w:themeColor="text1"/>
                <w:sz w:val="18"/>
                <w:szCs w:val="18"/>
              </w:rPr>
              <w:t>农高区</w:t>
            </w:r>
            <w:proofErr w:type="gramEnd"/>
          </w:p>
        </w:tc>
        <w:tc>
          <w:tcPr>
            <w:tcW w:w="1696" w:type="pct"/>
            <w:vAlign w:val="center"/>
          </w:tcPr>
          <w:p w:rsidR="005C7317" w:rsidRDefault="00A934DC">
            <w:pPr>
              <w:spacing w:line="300" w:lineRule="exac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南京</w:t>
            </w:r>
            <w:proofErr w:type="gramStart"/>
            <w:r>
              <w:rPr>
                <w:rFonts w:ascii="华文宋体" w:eastAsia="华文宋体" w:hAnsi="华文宋体" w:cs="华文宋体" w:hint="eastAsia"/>
                <w:color w:val="000000" w:themeColor="text1"/>
                <w:sz w:val="18"/>
                <w:szCs w:val="18"/>
              </w:rPr>
              <w:t>国家农高区</w:t>
            </w:r>
            <w:proofErr w:type="gramEnd"/>
            <w:r>
              <w:rPr>
                <w:rFonts w:ascii="华文宋体" w:eastAsia="华文宋体" w:hAnsi="华文宋体" w:cs="华文宋体" w:hint="eastAsia"/>
                <w:color w:val="000000" w:themeColor="text1"/>
                <w:sz w:val="18"/>
                <w:szCs w:val="18"/>
              </w:rPr>
              <w:t>白马食品加工产业园区孵化基地</w:t>
            </w:r>
          </w:p>
        </w:tc>
        <w:tc>
          <w:tcPr>
            <w:tcW w:w="1473" w:type="pct"/>
            <w:vAlign w:val="center"/>
          </w:tcPr>
          <w:p w:rsidR="005C7317" w:rsidRDefault="00A934DC">
            <w:pPr>
              <w:spacing w:line="300" w:lineRule="exac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江苏南京国家农业高新技术产业示范区发展集团有限公司</w:t>
            </w:r>
          </w:p>
        </w:tc>
        <w:tc>
          <w:tcPr>
            <w:tcW w:w="919" w:type="pct"/>
            <w:vAlign w:val="center"/>
          </w:tcPr>
          <w:p w:rsidR="005C7317" w:rsidRDefault="00A934DC">
            <w:pPr>
              <w:keepNext/>
              <w:keepLines/>
              <w:widowControl/>
              <w:spacing w:line="200" w:lineRule="exact"/>
              <w:jc w:val="center"/>
              <w:rPr>
                <w:rFonts w:ascii="微软雅黑" w:eastAsia="微软雅黑" w:hAnsi="微软雅黑" w:cs="微软雅黑"/>
                <w:color w:val="000000" w:themeColor="text1"/>
                <w:sz w:val="15"/>
                <w:szCs w:val="15"/>
              </w:rPr>
            </w:pPr>
            <w:r>
              <w:rPr>
                <w:rFonts w:ascii="微软雅黑" w:eastAsia="微软雅黑" w:hAnsi="微软雅黑" w:cs="微软雅黑" w:hint="eastAsia"/>
                <w:color w:val="000000" w:themeColor="text1"/>
                <w:sz w:val="15"/>
                <w:szCs w:val="15"/>
              </w:rPr>
              <w:t>200</w:t>
            </w:r>
          </w:p>
        </w:tc>
      </w:tr>
      <w:tr w:rsidR="005C7317">
        <w:trPr>
          <w:trHeight w:val="34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38</w:t>
            </w:r>
          </w:p>
        </w:tc>
        <w:tc>
          <w:tcPr>
            <w:tcW w:w="540"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高淳区</w:t>
            </w:r>
          </w:p>
        </w:tc>
        <w:tc>
          <w:tcPr>
            <w:tcW w:w="1696" w:type="pct"/>
            <w:vAlign w:val="center"/>
          </w:tcPr>
          <w:p w:rsidR="005C7317" w:rsidRDefault="00A934DC">
            <w:pPr>
              <w:spacing w:line="34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2022南京湖水源河蟹良种扣蟹高效培育产学研合作示范基地</w:t>
            </w:r>
          </w:p>
        </w:tc>
        <w:tc>
          <w:tcPr>
            <w:tcW w:w="1473" w:type="pct"/>
            <w:vAlign w:val="center"/>
          </w:tcPr>
          <w:p w:rsidR="005C7317" w:rsidRDefault="00A934DC">
            <w:pPr>
              <w:spacing w:line="34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南京湖水</w:t>
            </w:r>
            <w:proofErr w:type="gramStart"/>
            <w:r>
              <w:rPr>
                <w:rFonts w:ascii="华文宋体" w:eastAsia="华文宋体" w:hAnsi="华文宋体" w:cs="华文宋体" w:hint="eastAsia"/>
                <w:color w:val="000000" w:themeColor="text1"/>
                <w:sz w:val="18"/>
                <w:szCs w:val="18"/>
              </w:rPr>
              <w:t>源虾蟹苗种专业</w:t>
            </w:r>
            <w:proofErr w:type="gramEnd"/>
            <w:r>
              <w:rPr>
                <w:rFonts w:ascii="华文宋体" w:eastAsia="华文宋体" w:hAnsi="华文宋体" w:cs="华文宋体" w:hint="eastAsia"/>
                <w:color w:val="000000" w:themeColor="text1"/>
                <w:sz w:val="18"/>
                <w:szCs w:val="18"/>
              </w:rPr>
              <w:t>合作社</w:t>
            </w:r>
          </w:p>
        </w:tc>
        <w:tc>
          <w:tcPr>
            <w:tcW w:w="919" w:type="pct"/>
            <w:vAlign w:val="center"/>
          </w:tcPr>
          <w:p w:rsidR="005C7317" w:rsidRDefault="00A934DC">
            <w:pPr>
              <w:keepNext/>
              <w:keepLines/>
              <w:widowControl/>
              <w:spacing w:line="240" w:lineRule="exact"/>
              <w:jc w:val="center"/>
              <w:rPr>
                <w:rFonts w:ascii="微软雅黑" w:eastAsia="微软雅黑" w:hAnsi="微软雅黑"/>
                <w:color w:val="000000" w:themeColor="text1"/>
                <w:kern w:val="0"/>
                <w:sz w:val="15"/>
                <w:szCs w:val="15"/>
              </w:rPr>
            </w:pPr>
            <w:r>
              <w:rPr>
                <w:rFonts w:ascii="微软雅黑" w:eastAsia="微软雅黑" w:hAnsi="微软雅黑" w:hint="eastAsia"/>
                <w:color w:val="000000" w:themeColor="text1"/>
                <w:kern w:val="0"/>
                <w:sz w:val="15"/>
                <w:szCs w:val="15"/>
              </w:rPr>
              <w:t>50</w:t>
            </w:r>
          </w:p>
        </w:tc>
      </w:tr>
      <w:tr w:rsidR="005C7317">
        <w:trPr>
          <w:trHeight w:val="65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lastRenderedPageBreak/>
              <w:t>39</w:t>
            </w:r>
          </w:p>
        </w:tc>
        <w:tc>
          <w:tcPr>
            <w:tcW w:w="540"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高淳区</w:t>
            </w:r>
          </w:p>
        </w:tc>
        <w:tc>
          <w:tcPr>
            <w:tcW w:w="1696" w:type="pct"/>
            <w:vAlign w:val="center"/>
          </w:tcPr>
          <w:p w:rsidR="005C7317" w:rsidRDefault="00A934DC">
            <w:pPr>
              <w:widowControl/>
              <w:spacing w:line="300" w:lineRule="exac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2022南京九曲河青虾种苗繁育推产学研合作示范基地</w:t>
            </w:r>
          </w:p>
        </w:tc>
        <w:tc>
          <w:tcPr>
            <w:tcW w:w="1473" w:type="pct"/>
            <w:vAlign w:val="center"/>
          </w:tcPr>
          <w:p w:rsidR="005C7317" w:rsidRDefault="00A934DC">
            <w:pPr>
              <w:widowControl/>
              <w:spacing w:line="300" w:lineRule="exac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南京九曲河农业科技发展有限公司</w:t>
            </w:r>
          </w:p>
        </w:tc>
        <w:tc>
          <w:tcPr>
            <w:tcW w:w="919" w:type="pct"/>
            <w:vAlign w:val="center"/>
          </w:tcPr>
          <w:p w:rsidR="005C7317" w:rsidRDefault="00A934DC">
            <w:pPr>
              <w:keepNext/>
              <w:keepLines/>
              <w:widowControl/>
              <w:spacing w:line="240" w:lineRule="exact"/>
              <w:jc w:val="center"/>
              <w:rPr>
                <w:rFonts w:ascii="微软雅黑" w:eastAsia="微软雅黑" w:hAnsi="微软雅黑"/>
                <w:color w:val="000000" w:themeColor="text1"/>
                <w:kern w:val="0"/>
                <w:sz w:val="15"/>
                <w:szCs w:val="15"/>
              </w:rPr>
            </w:pPr>
            <w:r>
              <w:rPr>
                <w:rFonts w:ascii="微软雅黑" w:eastAsia="微软雅黑" w:hAnsi="微软雅黑" w:hint="eastAsia"/>
                <w:color w:val="000000" w:themeColor="text1"/>
                <w:kern w:val="0"/>
                <w:sz w:val="15"/>
                <w:szCs w:val="15"/>
              </w:rPr>
              <w:t>50</w:t>
            </w:r>
          </w:p>
        </w:tc>
      </w:tr>
      <w:tr w:rsidR="005C7317">
        <w:trPr>
          <w:trHeight w:val="34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40</w:t>
            </w:r>
          </w:p>
        </w:tc>
        <w:tc>
          <w:tcPr>
            <w:tcW w:w="540" w:type="pct"/>
            <w:vAlign w:val="center"/>
          </w:tcPr>
          <w:p w:rsidR="005C7317" w:rsidRDefault="00A934DC">
            <w:pPr>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高淳区</w:t>
            </w:r>
          </w:p>
        </w:tc>
        <w:tc>
          <w:tcPr>
            <w:tcW w:w="1696" w:type="pct"/>
            <w:vAlign w:val="center"/>
          </w:tcPr>
          <w:p w:rsidR="005C7317" w:rsidRDefault="00A934DC">
            <w:pPr>
              <w:spacing w:line="300" w:lineRule="exac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2022金科院池塘</w:t>
            </w:r>
            <w:proofErr w:type="gramStart"/>
            <w:r>
              <w:rPr>
                <w:rFonts w:ascii="华文宋体" w:eastAsia="华文宋体" w:hAnsi="华文宋体" w:cs="华文宋体" w:hint="eastAsia"/>
                <w:color w:val="000000" w:themeColor="text1"/>
                <w:sz w:val="18"/>
                <w:szCs w:val="18"/>
              </w:rPr>
              <w:t>生态藻菌共生</w:t>
            </w:r>
            <w:proofErr w:type="gramEnd"/>
            <w:r>
              <w:rPr>
                <w:rFonts w:ascii="华文宋体" w:eastAsia="华文宋体" w:hAnsi="华文宋体" w:cs="华文宋体" w:hint="eastAsia"/>
                <w:color w:val="000000" w:themeColor="text1"/>
                <w:sz w:val="18"/>
                <w:szCs w:val="18"/>
              </w:rPr>
              <w:t>修复技术产学研合作创新基地</w:t>
            </w:r>
          </w:p>
        </w:tc>
        <w:tc>
          <w:tcPr>
            <w:tcW w:w="1473" w:type="pct"/>
            <w:vAlign w:val="center"/>
          </w:tcPr>
          <w:p w:rsidR="005C7317" w:rsidRDefault="00A934DC">
            <w:pPr>
              <w:spacing w:line="300" w:lineRule="exac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金陵科技学院（王楠楠）</w:t>
            </w:r>
          </w:p>
        </w:tc>
        <w:tc>
          <w:tcPr>
            <w:tcW w:w="919" w:type="pct"/>
            <w:vAlign w:val="center"/>
          </w:tcPr>
          <w:p w:rsidR="005C7317" w:rsidRDefault="00A934DC">
            <w:pPr>
              <w:keepNext/>
              <w:keepLines/>
              <w:widowControl/>
              <w:spacing w:line="200" w:lineRule="exact"/>
              <w:jc w:val="center"/>
              <w:rPr>
                <w:rFonts w:ascii="微软雅黑" w:eastAsia="微软雅黑" w:hAnsi="微软雅黑" w:cs="微软雅黑"/>
                <w:color w:val="000000" w:themeColor="text1"/>
                <w:sz w:val="15"/>
                <w:szCs w:val="15"/>
              </w:rPr>
            </w:pPr>
            <w:r>
              <w:rPr>
                <w:rFonts w:ascii="微软雅黑" w:eastAsia="微软雅黑" w:hAnsi="微软雅黑" w:cs="微软雅黑" w:hint="eastAsia"/>
                <w:color w:val="000000" w:themeColor="text1"/>
                <w:sz w:val="15"/>
                <w:szCs w:val="15"/>
              </w:rPr>
              <w:t>30</w:t>
            </w:r>
          </w:p>
        </w:tc>
      </w:tr>
      <w:tr w:rsidR="005C7317">
        <w:trPr>
          <w:trHeight w:val="34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41</w:t>
            </w:r>
          </w:p>
        </w:tc>
        <w:tc>
          <w:tcPr>
            <w:tcW w:w="540" w:type="pct"/>
            <w:vAlign w:val="center"/>
          </w:tcPr>
          <w:p w:rsidR="005C7317" w:rsidRDefault="00A934DC">
            <w:pPr>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u w:color="000000"/>
                <w:lang w:val="zh-TW" w:eastAsia="zh-TW"/>
              </w:rPr>
              <w:t>高淳区</w:t>
            </w:r>
          </w:p>
        </w:tc>
        <w:tc>
          <w:tcPr>
            <w:tcW w:w="1696" w:type="pct"/>
            <w:vAlign w:val="center"/>
          </w:tcPr>
          <w:p w:rsidR="005C7317" w:rsidRDefault="00A934DC">
            <w:pPr>
              <w:spacing w:line="300" w:lineRule="exac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u w:color="000000"/>
              </w:rPr>
              <w:t>2022</w:t>
            </w:r>
            <w:r>
              <w:rPr>
                <w:rFonts w:ascii="华文宋体" w:eastAsia="华文宋体" w:hAnsi="华文宋体" w:cs="华文宋体" w:hint="eastAsia"/>
                <w:color w:val="000000" w:themeColor="text1"/>
                <w:sz w:val="18"/>
                <w:szCs w:val="18"/>
                <w:u w:color="000000"/>
                <w:lang w:val="zh-TW" w:eastAsia="zh-TW"/>
              </w:rPr>
              <w:t>南农大粮食干燥热泵系统物联控制技术产学研合作</w:t>
            </w:r>
            <w:r>
              <w:rPr>
                <w:rFonts w:ascii="华文宋体" w:eastAsia="华文宋体" w:hAnsi="华文宋体" w:cs="华文宋体" w:hint="eastAsia"/>
                <w:color w:val="000000" w:themeColor="text1"/>
                <w:sz w:val="18"/>
                <w:szCs w:val="18"/>
                <w:u w:color="000000"/>
                <w:lang w:val="zh-TW"/>
              </w:rPr>
              <w:t>创新</w:t>
            </w:r>
            <w:r>
              <w:rPr>
                <w:rFonts w:ascii="华文宋体" w:eastAsia="华文宋体" w:hAnsi="华文宋体" w:cs="华文宋体" w:hint="eastAsia"/>
                <w:color w:val="000000" w:themeColor="text1"/>
                <w:sz w:val="18"/>
                <w:szCs w:val="18"/>
                <w:u w:color="000000"/>
                <w:lang w:val="zh-TW" w:eastAsia="zh-TW"/>
              </w:rPr>
              <w:t>基地</w:t>
            </w:r>
          </w:p>
        </w:tc>
        <w:tc>
          <w:tcPr>
            <w:tcW w:w="1473" w:type="pct"/>
            <w:vAlign w:val="center"/>
          </w:tcPr>
          <w:p w:rsidR="005C7317" w:rsidRDefault="00A934DC">
            <w:pPr>
              <w:spacing w:line="300" w:lineRule="exac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u w:color="000000"/>
                <w:lang w:val="zh-TW" w:eastAsia="zh-TW"/>
              </w:rPr>
              <w:t>南京农业大学</w:t>
            </w:r>
            <w:r>
              <w:rPr>
                <w:rFonts w:ascii="华文宋体" w:eastAsia="华文宋体" w:hAnsi="华文宋体" w:cs="华文宋体" w:hint="eastAsia"/>
                <w:color w:val="000000" w:themeColor="text1"/>
                <w:sz w:val="18"/>
                <w:szCs w:val="18"/>
              </w:rPr>
              <w:t>（陈坤杰）</w:t>
            </w:r>
          </w:p>
        </w:tc>
        <w:tc>
          <w:tcPr>
            <w:tcW w:w="919" w:type="pct"/>
            <w:vAlign w:val="center"/>
          </w:tcPr>
          <w:p w:rsidR="005C7317" w:rsidRDefault="00A934DC">
            <w:pPr>
              <w:keepNext/>
              <w:keepLines/>
              <w:widowControl/>
              <w:spacing w:line="200" w:lineRule="exact"/>
              <w:jc w:val="center"/>
              <w:rPr>
                <w:rFonts w:ascii="微软雅黑" w:eastAsia="微软雅黑" w:hAnsi="微软雅黑" w:cs="微软雅黑"/>
                <w:color w:val="000000" w:themeColor="text1"/>
                <w:sz w:val="15"/>
                <w:szCs w:val="15"/>
              </w:rPr>
            </w:pPr>
            <w:r>
              <w:rPr>
                <w:rFonts w:ascii="微软雅黑" w:eastAsia="微软雅黑" w:hAnsi="微软雅黑" w:cs="微软雅黑" w:hint="eastAsia"/>
                <w:color w:val="000000" w:themeColor="text1"/>
                <w:sz w:val="15"/>
                <w:szCs w:val="15"/>
              </w:rPr>
              <w:t>29.98</w:t>
            </w:r>
          </w:p>
        </w:tc>
      </w:tr>
      <w:tr w:rsidR="005C7317">
        <w:trPr>
          <w:trHeight w:val="34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42</w:t>
            </w:r>
          </w:p>
        </w:tc>
        <w:tc>
          <w:tcPr>
            <w:tcW w:w="540"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高淳区</w:t>
            </w:r>
          </w:p>
        </w:tc>
        <w:tc>
          <w:tcPr>
            <w:tcW w:w="1696" w:type="pct"/>
            <w:vAlign w:val="center"/>
          </w:tcPr>
          <w:p w:rsidR="005C7317" w:rsidRDefault="00A934DC">
            <w:pPr>
              <w:widowControl/>
              <w:spacing w:line="300" w:lineRule="exac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2022南农大茶树快速繁育新技术产学研合作创新基地</w:t>
            </w:r>
          </w:p>
        </w:tc>
        <w:tc>
          <w:tcPr>
            <w:tcW w:w="1473" w:type="pct"/>
            <w:vAlign w:val="center"/>
          </w:tcPr>
          <w:p w:rsidR="005C7317" w:rsidRDefault="00A934DC">
            <w:pPr>
              <w:widowControl/>
              <w:spacing w:line="300" w:lineRule="exac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南京农业大学（黎星辉）</w:t>
            </w:r>
          </w:p>
        </w:tc>
        <w:tc>
          <w:tcPr>
            <w:tcW w:w="919" w:type="pct"/>
            <w:vAlign w:val="center"/>
          </w:tcPr>
          <w:p w:rsidR="005C7317" w:rsidRDefault="00A934DC">
            <w:pPr>
              <w:keepNext/>
              <w:keepLines/>
              <w:widowControl/>
              <w:spacing w:line="200" w:lineRule="exact"/>
              <w:jc w:val="center"/>
              <w:rPr>
                <w:rFonts w:ascii="微软雅黑" w:eastAsia="微软雅黑" w:hAnsi="微软雅黑" w:cs="微软雅黑"/>
                <w:color w:val="000000" w:themeColor="text1"/>
                <w:sz w:val="15"/>
                <w:szCs w:val="15"/>
              </w:rPr>
            </w:pPr>
            <w:r>
              <w:rPr>
                <w:rFonts w:ascii="微软雅黑" w:eastAsia="微软雅黑" w:hAnsi="微软雅黑" w:cs="微软雅黑" w:hint="eastAsia"/>
                <w:color w:val="000000" w:themeColor="text1"/>
                <w:sz w:val="15"/>
                <w:szCs w:val="15"/>
              </w:rPr>
              <w:t>30</w:t>
            </w:r>
          </w:p>
        </w:tc>
      </w:tr>
      <w:tr w:rsidR="005C7317">
        <w:trPr>
          <w:trHeight w:val="34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43</w:t>
            </w:r>
          </w:p>
        </w:tc>
        <w:tc>
          <w:tcPr>
            <w:tcW w:w="540"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高淳区</w:t>
            </w:r>
          </w:p>
        </w:tc>
        <w:tc>
          <w:tcPr>
            <w:tcW w:w="1696"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2022高淳林艺鱼菜共生技术产学研合作示范基地</w:t>
            </w:r>
          </w:p>
        </w:tc>
        <w:tc>
          <w:tcPr>
            <w:tcW w:w="1473"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南京市高淳区林</w:t>
            </w:r>
            <w:proofErr w:type="gramStart"/>
            <w:r>
              <w:rPr>
                <w:rFonts w:ascii="华文宋体" w:eastAsia="华文宋体" w:hAnsi="华文宋体" w:cs="华文宋体" w:hint="eastAsia"/>
                <w:color w:val="000000" w:themeColor="text1"/>
                <w:sz w:val="18"/>
                <w:szCs w:val="18"/>
              </w:rPr>
              <w:t>艺家庭</w:t>
            </w:r>
            <w:proofErr w:type="gramEnd"/>
            <w:r>
              <w:rPr>
                <w:rFonts w:ascii="华文宋体" w:eastAsia="华文宋体" w:hAnsi="华文宋体" w:cs="华文宋体" w:hint="eastAsia"/>
                <w:color w:val="000000" w:themeColor="text1"/>
                <w:sz w:val="18"/>
                <w:szCs w:val="18"/>
              </w:rPr>
              <w:t>农场</w:t>
            </w:r>
          </w:p>
        </w:tc>
        <w:tc>
          <w:tcPr>
            <w:tcW w:w="919" w:type="pct"/>
            <w:vAlign w:val="center"/>
          </w:tcPr>
          <w:p w:rsidR="005C7317" w:rsidRDefault="00A934DC">
            <w:pPr>
              <w:keepNext/>
              <w:keepLines/>
              <w:widowControl/>
              <w:spacing w:line="240" w:lineRule="exact"/>
              <w:jc w:val="left"/>
              <w:rPr>
                <w:rFonts w:ascii="微软雅黑" w:eastAsia="微软雅黑" w:hAnsi="微软雅黑"/>
                <w:b/>
                <w:bCs/>
                <w:color w:val="000000" w:themeColor="text1"/>
                <w:kern w:val="0"/>
                <w:sz w:val="15"/>
                <w:szCs w:val="15"/>
              </w:rPr>
            </w:pPr>
            <w:r>
              <w:rPr>
                <w:rFonts w:ascii="微软雅黑" w:eastAsia="微软雅黑" w:hAnsi="微软雅黑" w:hint="eastAsia"/>
                <w:color w:val="000000" w:themeColor="text1"/>
                <w:kern w:val="0"/>
                <w:sz w:val="15"/>
                <w:szCs w:val="15"/>
              </w:rPr>
              <w:t>街道向区报告，因疫情防控征用及土地性质变化，项目无法完成，建议终止。</w:t>
            </w:r>
          </w:p>
        </w:tc>
      </w:tr>
      <w:tr w:rsidR="005C7317">
        <w:trPr>
          <w:trHeight w:val="34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44</w:t>
            </w:r>
          </w:p>
        </w:tc>
        <w:tc>
          <w:tcPr>
            <w:tcW w:w="540"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高淳区</w:t>
            </w:r>
          </w:p>
        </w:tc>
        <w:tc>
          <w:tcPr>
            <w:tcW w:w="1696"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 康之源牡丹高效栽培三产融合产学研合作示范基地</w:t>
            </w:r>
          </w:p>
        </w:tc>
        <w:tc>
          <w:tcPr>
            <w:tcW w:w="1473"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南京康之源农业科技发展有限公司</w:t>
            </w:r>
          </w:p>
        </w:tc>
        <w:tc>
          <w:tcPr>
            <w:tcW w:w="919" w:type="pct"/>
            <w:vAlign w:val="center"/>
          </w:tcPr>
          <w:p w:rsidR="005C7317" w:rsidRDefault="00A934DC">
            <w:pPr>
              <w:keepNext/>
              <w:keepLines/>
              <w:widowControl/>
              <w:spacing w:line="240" w:lineRule="exact"/>
              <w:jc w:val="left"/>
              <w:rPr>
                <w:rFonts w:ascii="微软雅黑" w:eastAsia="微软雅黑" w:hAnsi="微软雅黑"/>
                <w:b/>
                <w:bCs/>
                <w:color w:val="000000" w:themeColor="text1"/>
                <w:kern w:val="0"/>
                <w:sz w:val="15"/>
                <w:szCs w:val="15"/>
              </w:rPr>
            </w:pPr>
            <w:r>
              <w:rPr>
                <w:rFonts w:ascii="微软雅黑" w:eastAsia="微软雅黑" w:hAnsi="微软雅黑" w:hint="eastAsia"/>
                <w:color w:val="000000" w:themeColor="text1"/>
                <w:kern w:val="0"/>
                <w:sz w:val="15"/>
                <w:szCs w:val="15"/>
              </w:rPr>
              <w:t>街道向区报告，因股东意外死亡，存在经济纠纷，申请终止。</w:t>
            </w:r>
          </w:p>
        </w:tc>
      </w:tr>
      <w:tr w:rsidR="005C7317">
        <w:trPr>
          <w:trHeight w:val="605"/>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45</w:t>
            </w:r>
          </w:p>
        </w:tc>
        <w:tc>
          <w:tcPr>
            <w:tcW w:w="540" w:type="pct"/>
            <w:vAlign w:val="center"/>
          </w:tcPr>
          <w:p w:rsidR="005C7317" w:rsidRDefault="00A934DC">
            <w:pPr>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栖霞区</w:t>
            </w:r>
          </w:p>
        </w:tc>
        <w:tc>
          <w:tcPr>
            <w:tcW w:w="1696" w:type="pct"/>
            <w:vAlign w:val="center"/>
          </w:tcPr>
          <w:p w:rsidR="005C7317" w:rsidRDefault="00A934DC">
            <w:pPr>
              <w:spacing w:line="300" w:lineRule="exac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2022南农大功能性百合新品种繁育技术产学研合作创新基地</w:t>
            </w:r>
          </w:p>
        </w:tc>
        <w:tc>
          <w:tcPr>
            <w:tcW w:w="1473" w:type="pct"/>
            <w:vAlign w:val="center"/>
          </w:tcPr>
          <w:p w:rsidR="005C7317" w:rsidRDefault="00A934DC">
            <w:pPr>
              <w:spacing w:line="300" w:lineRule="exac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南京农业大学（滕年军）</w:t>
            </w:r>
          </w:p>
        </w:tc>
        <w:tc>
          <w:tcPr>
            <w:tcW w:w="919" w:type="pct"/>
            <w:vAlign w:val="center"/>
          </w:tcPr>
          <w:p w:rsidR="005C7317" w:rsidRDefault="00A934DC">
            <w:pPr>
              <w:keepNext/>
              <w:keepLines/>
              <w:widowControl/>
              <w:spacing w:line="200" w:lineRule="exact"/>
              <w:jc w:val="center"/>
              <w:rPr>
                <w:rFonts w:ascii="微软雅黑" w:eastAsia="微软雅黑" w:hAnsi="微软雅黑" w:cs="微软雅黑"/>
                <w:color w:val="000000" w:themeColor="text1"/>
                <w:sz w:val="15"/>
                <w:szCs w:val="15"/>
              </w:rPr>
            </w:pPr>
            <w:r>
              <w:rPr>
                <w:rFonts w:ascii="微软雅黑" w:eastAsia="微软雅黑" w:hAnsi="微软雅黑" w:cs="微软雅黑" w:hint="eastAsia"/>
                <w:color w:val="000000" w:themeColor="text1"/>
                <w:sz w:val="15"/>
                <w:szCs w:val="15"/>
              </w:rPr>
              <w:t>30</w:t>
            </w:r>
          </w:p>
        </w:tc>
      </w:tr>
      <w:tr w:rsidR="005C7317">
        <w:trPr>
          <w:trHeight w:val="65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46</w:t>
            </w:r>
          </w:p>
        </w:tc>
        <w:tc>
          <w:tcPr>
            <w:tcW w:w="540"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栖霞区</w:t>
            </w:r>
          </w:p>
        </w:tc>
        <w:tc>
          <w:tcPr>
            <w:tcW w:w="1696"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2022南京水一方荷花品种资源育繁产学研合作示范基地</w:t>
            </w:r>
          </w:p>
        </w:tc>
        <w:tc>
          <w:tcPr>
            <w:tcW w:w="1473"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南京水一方文化旅游管理有限公司</w:t>
            </w:r>
          </w:p>
        </w:tc>
        <w:tc>
          <w:tcPr>
            <w:tcW w:w="919" w:type="pct"/>
            <w:vAlign w:val="center"/>
          </w:tcPr>
          <w:p w:rsidR="005C7317" w:rsidRDefault="00A934DC">
            <w:pPr>
              <w:keepNext/>
              <w:keepLines/>
              <w:widowControl/>
              <w:spacing w:line="200" w:lineRule="exact"/>
              <w:jc w:val="center"/>
              <w:rPr>
                <w:rFonts w:ascii="微软雅黑" w:eastAsia="微软雅黑" w:hAnsi="微软雅黑" w:cs="微软雅黑"/>
                <w:color w:val="000000" w:themeColor="text1"/>
                <w:sz w:val="15"/>
                <w:szCs w:val="15"/>
              </w:rPr>
            </w:pPr>
            <w:r>
              <w:rPr>
                <w:rFonts w:ascii="微软雅黑" w:eastAsia="微软雅黑" w:hAnsi="微软雅黑" w:cs="微软雅黑" w:hint="eastAsia"/>
                <w:color w:val="000000" w:themeColor="text1"/>
                <w:sz w:val="15"/>
                <w:szCs w:val="15"/>
              </w:rPr>
              <w:t>50</w:t>
            </w:r>
          </w:p>
        </w:tc>
      </w:tr>
      <w:tr w:rsidR="005C7317">
        <w:trPr>
          <w:trHeight w:val="620"/>
        </w:trPr>
        <w:tc>
          <w:tcPr>
            <w:tcW w:w="369"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47</w:t>
            </w:r>
          </w:p>
        </w:tc>
        <w:tc>
          <w:tcPr>
            <w:tcW w:w="540" w:type="pct"/>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栖霞区</w:t>
            </w:r>
          </w:p>
        </w:tc>
        <w:tc>
          <w:tcPr>
            <w:tcW w:w="1696"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2022南京洲野菊花品种育</w:t>
            </w:r>
            <w:proofErr w:type="gramStart"/>
            <w:r>
              <w:rPr>
                <w:rFonts w:ascii="华文宋体" w:eastAsia="华文宋体" w:hAnsi="华文宋体" w:cs="华文宋体" w:hint="eastAsia"/>
                <w:color w:val="000000" w:themeColor="text1"/>
                <w:sz w:val="18"/>
                <w:szCs w:val="18"/>
              </w:rPr>
              <w:t>繁推广</w:t>
            </w:r>
            <w:proofErr w:type="gramEnd"/>
            <w:r>
              <w:rPr>
                <w:rFonts w:ascii="华文宋体" w:eastAsia="华文宋体" w:hAnsi="华文宋体" w:cs="华文宋体" w:hint="eastAsia"/>
                <w:color w:val="000000" w:themeColor="text1"/>
                <w:sz w:val="18"/>
                <w:szCs w:val="18"/>
              </w:rPr>
              <w:t>产学研合作示范基地</w:t>
            </w:r>
          </w:p>
        </w:tc>
        <w:tc>
          <w:tcPr>
            <w:tcW w:w="1473"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南京洲野科技发展有限公司</w:t>
            </w:r>
          </w:p>
        </w:tc>
        <w:tc>
          <w:tcPr>
            <w:tcW w:w="919" w:type="pct"/>
            <w:vAlign w:val="center"/>
          </w:tcPr>
          <w:p w:rsidR="005C7317" w:rsidRDefault="00A934DC">
            <w:pPr>
              <w:keepNext/>
              <w:keepLines/>
              <w:widowControl/>
              <w:spacing w:line="200" w:lineRule="exact"/>
              <w:jc w:val="center"/>
              <w:rPr>
                <w:rFonts w:ascii="微软雅黑" w:eastAsia="微软雅黑" w:hAnsi="微软雅黑" w:cs="微软雅黑"/>
                <w:color w:val="000000" w:themeColor="text1"/>
                <w:sz w:val="15"/>
                <w:szCs w:val="15"/>
              </w:rPr>
            </w:pPr>
            <w:r>
              <w:rPr>
                <w:rFonts w:ascii="微软雅黑" w:eastAsia="微软雅黑" w:hAnsi="微软雅黑" w:cs="微软雅黑" w:hint="eastAsia"/>
                <w:color w:val="000000" w:themeColor="text1"/>
                <w:sz w:val="15"/>
                <w:szCs w:val="15"/>
              </w:rPr>
              <w:t>49</w:t>
            </w:r>
          </w:p>
        </w:tc>
      </w:tr>
      <w:tr w:rsidR="005C7317">
        <w:trPr>
          <w:trHeight w:val="680"/>
        </w:trPr>
        <w:tc>
          <w:tcPr>
            <w:tcW w:w="0" w:type="auto"/>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48</w:t>
            </w:r>
          </w:p>
        </w:tc>
        <w:tc>
          <w:tcPr>
            <w:tcW w:w="0" w:type="auto"/>
            <w:vAlign w:val="center"/>
          </w:tcPr>
          <w:p w:rsidR="005C7317" w:rsidRDefault="00A934DC">
            <w:pPr>
              <w:spacing w:line="300" w:lineRule="exact"/>
              <w:jc w:val="center"/>
              <w:rPr>
                <w:rFonts w:ascii="华文宋体" w:eastAsia="华文宋体" w:hAnsi="华文宋体" w:cs="华文宋体"/>
                <w:color w:val="000000" w:themeColor="text1"/>
                <w:sz w:val="18"/>
                <w:szCs w:val="18"/>
              </w:rPr>
            </w:pPr>
            <w:proofErr w:type="gramStart"/>
            <w:r>
              <w:rPr>
                <w:rFonts w:ascii="华文宋体" w:eastAsia="华文宋体" w:hAnsi="华文宋体" w:cs="华文宋体" w:hint="eastAsia"/>
                <w:color w:val="000000" w:themeColor="text1"/>
                <w:sz w:val="18"/>
                <w:szCs w:val="18"/>
              </w:rPr>
              <w:t>六合区</w:t>
            </w:r>
            <w:proofErr w:type="gramEnd"/>
          </w:p>
        </w:tc>
        <w:tc>
          <w:tcPr>
            <w:tcW w:w="1696"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2022南京农科所特色甜柿繁育技术攻关产学研合作创新基地</w:t>
            </w:r>
          </w:p>
        </w:tc>
        <w:tc>
          <w:tcPr>
            <w:tcW w:w="1473"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江苏丘陵地区南京农业科学研究所（唐冬兰）</w:t>
            </w:r>
          </w:p>
        </w:tc>
        <w:tc>
          <w:tcPr>
            <w:tcW w:w="919" w:type="pct"/>
            <w:vAlign w:val="center"/>
          </w:tcPr>
          <w:p w:rsidR="005C7317" w:rsidRDefault="00A934DC">
            <w:pPr>
              <w:keepNext/>
              <w:keepLines/>
              <w:widowControl/>
              <w:spacing w:line="200" w:lineRule="exact"/>
              <w:jc w:val="center"/>
              <w:rPr>
                <w:rFonts w:ascii="微软雅黑" w:eastAsia="微软雅黑" w:hAnsi="微软雅黑" w:cs="微软雅黑"/>
                <w:sz w:val="15"/>
                <w:szCs w:val="15"/>
              </w:rPr>
            </w:pPr>
            <w:r>
              <w:rPr>
                <w:rFonts w:ascii="微软雅黑" w:eastAsia="微软雅黑" w:hAnsi="微软雅黑" w:cs="微软雅黑" w:hint="eastAsia"/>
                <w:sz w:val="15"/>
                <w:szCs w:val="15"/>
              </w:rPr>
              <w:t>29.99</w:t>
            </w:r>
          </w:p>
        </w:tc>
      </w:tr>
      <w:tr w:rsidR="005C7317">
        <w:trPr>
          <w:trHeight w:val="340"/>
        </w:trPr>
        <w:tc>
          <w:tcPr>
            <w:tcW w:w="0" w:type="auto"/>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49</w:t>
            </w:r>
          </w:p>
        </w:tc>
        <w:tc>
          <w:tcPr>
            <w:tcW w:w="0" w:type="auto"/>
            <w:vAlign w:val="center"/>
          </w:tcPr>
          <w:p w:rsidR="005C7317" w:rsidRDefault="00A934DC">
            <w:pPr>
              <w:spacing w:line="300" w:lineRule="exact"/>
              <w:jc w:val="center"/>
              <w:rPr>
                <w:rFonts w:ascii="华文宋体" w:eastAsia="华文宋体" w:hAnsi="华文宋体" w:cs="华文宋体"/>
                <w:color w:val="000000" w:themeColor="text1"/>
                <w:sz w:val="18"/>
                <w:szCs w:val="18"/>
              </w:rPr>
            </w:pPr>
            <w:proofErr w:type="gramStart"/>
            <w:r>
              <w:rPr>
                <w:rFonts w:ascii="华文宋体" w:eastAsia="华文宋体" w:hAnsi="华文宋体" w:cs="华文宋体" w:hint="eastAsia"/>
                <w:color w:val="000000" w:themeColor="text1"/>
                <w:sz w:val="18"/>
                <w:szCs w:val="18"/>
              </w:rPr>
              <w:t>六合区</w:t>
            </w:r>
            <w:proofErr w:type="gramEnd"/>
          </w:p>
        </w:tc>
        <w:tc>
          <w:tcPr>
            <w:tcW w:w="1696" w:type="pct"/>
            <w:vAlign w:val="center"/>
          </w:tcPr>
          <w:p w:rsidR="005C7317" w:rsidRDefault="00A934DC">
            <w:pPr>
              <w:spacing w:line="300" w:lineRule="exac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2022南京农装中心稻麦收获实时智能测产装备技术攻关产学研合作创新基地</w:t>
            </w:r>
          </w:p>
        </w:tc>
        <w:tc>
          <w:tcPr>
            <w:tcW w:w="1473"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南京市农业装备推广中心（林维清）</w:t>
            </w:r>
          </w:p>
        </w:tc>
        <w:tc>
          <w:tcPr>
            <w:tcW w:w="919" w:type="pct"/>
            <w:vAlign w:val="center"/>
          </w:tcPr>
          <w:p w:rsidR="005C7317" w:rsidRDefault="00A934DC">
            <w:pPr>
              <w:keepNext/>
              <w:keepLines/>
              <w:widowControl/>
              <w:spacing w:line="200" w:lineRule="exact"/>
              <w:jc w:val="center"/>
              <w:rPr>
                <w:rFonts w:ascii="微软雅黑" w:eastAsia="微软雅黑" w:hAnsi="微软雅黑" w:cs="微软雅黑"/>
                <w:sz w:val="15"/>
                <w:szCs w:val="15"/>
              </w:rPr>
            </w:pPr>
            <w:r>
              <w:rPr>
                <w:rFonts w:ascii="微软雅黑" w:eastAsia="微软雅黑" w:hAnsi="微软雅黑" w:cs="微软雅黑" w:hint="eastAsia"/>
                <w:sz w:val="15"/>
                <w:szCs w:val="15"/>
              </w:rPr>
              <w:t>28.4</w:t>
            </w:r>
          </w:p>
        </w:tc>
      </w:tr>
      <w:tr w:rsidR="005C7317">
        <w:trPr>
          <w:trHeight w:val="635"/>
        </w:trPr>
        <w:tc>
          <w:tcPr>
            <w:tcW w:w="0" w:type="auto"/>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50</w:t>
            </w:r>
          </w:p>
        </w:tc>
        <w:tc>
          <w:tcPr>
            <w:tcW w:w="0" w:type="auto"/>
            <w:vAlign w:val="center"/>
          </w:tcPr>
          <w:p w:rsidR="005C7317" w:rsidRDefault="00A934DC">
            <w:pPr>
              <w:spacing w:line="300" w:lineRule="exact"/>
              <w:jc w:val="center"/>
              <w:rPr>
                <w:rFonts w:ascii="华文宋体" w:eastAsia="华文宋体" w:hAnsi="华文宋体" w:cs="华文宋体"/>
                <w:color w:val="000000" w:themeColor="text1"/>
                <w:sz w:val="18"/>
                <w:szCs w:val="18"/>
              </w:rPr>
            </w:pPr>
            <w:proofErr w:type="gramStart"/>
            <w:r>
              <w:rPr>
                <w:rFonts w:ascii="华文宋体" w:eastAsia="华文宋体" w:hAnsi="华文宋体" w:cs="华文宋体" w:hint="eastAsia"/>
                <w:color w:val="000000" w:themeColor="text1"/>
                <w:sz w:val="18"/>
                <w:szCs w:val="18"/>
              </w:rPr>
              <w:t>六合区</w:t>
            </w:r>
            <w:proofErr w:type="gramEnd"/>
          </w:p>
        </w:tc>
        <w:tc>
          <w:tcPr>
            <w:tcW w:w="1696"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2022南农大克氏原螯虾苗种早繁技术攻关产学研合作创新基地</w:t>
            </w:r>
          </w:p>
        </w:tc>
        <w:tc>
          <w:tcPr>
            <w:tcW w:w="1473"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南京农业大学（方星星）</w:t>
            </w:r>
          </w:p>
        </w:tc>
        <w:tc>
          <w:tcPr>
            <w:tcW w:w="919" w:type="pct"/>
            <w:vAlign w:val="center"/>
          </w:tcPr>
          <w:p w:rsidR="005C7317" w:rsidRDefault="00A934DC">
            <w:pPr>
              <w:keepNext/>
              <w:keepLines/>
              <w:widowControl/>
              <w:spacing w:line="200" w:lineRule="exact"/>
              <w:jc w:val="center"/>
              <w:rPr>
                <w:rFonts w:ascii="微软雅黑" w:eastAsia="微软雅黑" w:hAnsi="微软雅黑" w:cs="微软雅黑"/>
                <w:sz w:val="15"/>
                <w:szCs w:val="15"/>
              </w:rPr>
            </w:pPr>
            <w:r>
              <w:rPr>
                <w:rFonts w:ascii="微软雅黑" w:eastAsia="微软雅黑" w:hAnsi="微软雅黑" w:cs="微软雅黑" w:hint="eastAsia"/>
                <w:sz w:val="15"/>
                <w:szCs w:val="15"/>
              </w:rPr>
              <w:t>28.96</w:t>
            </w:r>
          </w:p>
        </w:tc>
      </w:tr>
      <w:tr w:rsidR="005C7317">
        <w:trPr>
          <w:trHeight w:val="340"/>
        </w:trPr>
        <w:tc>
          <w:tcPr>
            <w:tcW w:w="0" w:type="auto"/>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51</w:t>
            </w:r>
          </w:p>
        </w:tc>
        <w:tc>
          <w:tcPr>
            <w:tcW w:w="0" w:type="auto"/>
            <w:vAlign w:val="center"/>
          </w:tcPr>
          <w:p w:rsidR="005C7317" w:rsidRDefault="00A934DC">
            <w:pPr>
              <w:spacing w:line="300" w:lineRule="exact"/>
              <w:jc w:val="center"/>
              <w:rPr>
                <w:rFonts w:ascii="华文宋体" w:eastAsia="华文宋体" w:hAnsi="华文宋体" w:cs="华文宋体"/>
                <w:color w:val="000000" w:themeColor="text1"/>
                <w:sz w:val="18"/>
                <w:szCs w:val="18"/>
              </w:rPr>
            </w:pPr>
            <w:proofErr w:type="gramStart"/>
            <w:r>
              <w:rPr>
                <w:rFonts w:ascii="华文宋体" w:eastAsia="华文宋体" w:hAnsi="华文宋体" w:cs="华文宋体" w:hint="eastAsia"/>
                <w:color w:val="000000" w:themeColor="text1"/>
                <w:sz w:val="18"/>
                <w:szCs w:val="18"/>
              </w:rPr>
              <w:t>六合区</w:t>
            </w:r>
            <w:proofErr w:type="gramEnd"/>
          </w:p>
        </w:tc>
        <w:tc>
          <w:tcPr>
            <w:tcW w:w="1696"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2022南农大特色青萝卜提纯复壮周年生产技术攻关产学研合作创新基地</w:t>
            </w:r>
          </w:p>
        </w:tc>
        <w:tc>
          <w:tcPr>
            <w:tcW w:w="1473"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南京农业大学（柳李旺）</w:t>
            </w:r>
          </w:p>
        </w:tc>
        <w:tc>
          <w:tcPr>
            <w:tcW w:w="919" w:type="pct"/>
            <w:vAlign w:val="center"/>
          </w:tcPr>
          <w:p w:rsidR="005C7317" w:rsidRDefault="00A934DC">
            <w:pPr>
              <w:keepNext/>
              <w:keepLines/>
              <w:widowControl/>
              <w:spacing w:line="200" w:lineRule="exact"/>
              <w:jc w:val="center"/>
              <w:rPr>
                <w:rFonts w:ascii="微软雅黑" w:eastAsia="微软雅黑" w:hAnsi="微软雅黑" w:cs="微软雅黑"/>
                <w:sz w:val="15"/>
                <w:szCs w:val="15"/>
              </w:rPr>
            </w:pPr>
            <w:r>
              <w:rPr>
                <w:rFonts w:ascii="微软雅黑" w:eastAsia="微软雅黑" w:hAnsi="微软雅黑" w:cs="微软雅黑" w:hint="eastAsia"/>
                <w:sz w:val="15"/>
                <w:szCs w:val="15"/>
              </w:rPr>
              <w:t>29.72</w:t>
            </w:r>
          </w:p>
        </w:tc>
      </w:tr>
      <w:tr w:rsidR="005C7317">
        <w:trPr>
          <w:trHeight w:val="340"/>
        </w:trPr>
        <w:tc>
          <w:tcPr>
            <w:tcW w:w="0" w:type="auto"/>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52</w:t>
            </w:r>
          </w:p>
        </w:tc>
        <w:tc>
          <w:tcPr>
            <w:tcW w:w="0" w:type="auto"/>
            <w:vAlign w:val="center"/>
          </w:tcPr>
          <w:p w:rsidR="005C7317" w:rsidRDefault="00A934DC">
            <w:pPr>
              <w:spacing w:line="300" w:lineRule="exact"/>
              <w:jc w:val="center"/>
              <w:rPr>
                <w:rFonts w:ascii="华文宋体" w:eastAsia="华文宋体" w:hAnsi="华文宋体" w:cs="华文宋体"/>
                <w:color w:val="000000" w:themeColor="text1"/>
                <w:sz w:val="18"/>
                <w:szCs w:val="18"/>
              </w:rPr>
            </w:pPr>
            <w:proofErr w:type="gramStart"/>
            <w:r>
              <w:rPr>
                <w:rFonts w:ascii="华文宋体" w:eastAsia="华文宋体" w:hAnsi="华文宋体" w:cs="华文宋体" w:hint="eastAsia"/>
                <w:color w:val="000000" w:themeColor="text1"/>
                <w:sz w:val="18"/>
                <w:szCs w:val="18"/>
              </w:rPr>
              <w:t>六合区</w:t>
            </w:r>
            <w:proofErr w:type="gramEnd"/>
          </w:p>
        </w:tc>
        <w:tc>
          <w:tcPr>
            <w:tcW w:w="1696"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2022中江种业优质抗病杂交水稻新品种筛选技术攻关产学研合作创新基地</w:t>
            </w:r>
          </w:p>
        </w:tc>
        <w:tc>
          <w:tcPr>
            <w:tcW w:w="1473"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江苏中江种业股份有限公司</w:t>
            </w:r>
          </w:p>
        </w:tc>
        <w:tc>
          <w:tcPr>
            <w:tcW w:w="919" w:type="pct"/>
            <w:vAlign w:val="center"/>
          </w:tcPr>
          <w:p w:rsidR="005C7317" w:rsidRDefault="00A934DC">
            <w:pPr>
              <w:keepNext/>
              <w:keepLines/>
              <w:widowControl/>
              <w:spacing w:line="200" w:lineRule="exact"/>
              <w:jc w:val="center"/>
              <w:rPr>
                <w:rFonts w:ascii="微软雅黑" w:eastAsia="微软雅黑" w:hAnsi="微软雅黑" w:cs="微软雅黑"/>
                <w:sz w:val="15"/>
                <w:szCs w:val="15"/>
              </w:rPr>
            </w:pPr>
            <w:r>
              <w:rPr>
                <w:rFonts w:ascii="微软雅黑" w:eastAsia="微软雅黑" w:hAnsi="微软雅黑" w:cs="微软雅黑" w:hint="eastAsia"/>
                <w:sz w:val="15"/>
                <w:szCs w:val="15"/>
              </w:rPr>
              <w:t>30</w:t>
            </w:r>
          </w:p>
        </w:tc>
      </w:tr>
      <w:tr w:rsidR="005C7317">
        <w:trPr>
          <w:trHeight w:val="340"/>
        </w:trPr>
        <w:tc>
          <w:tcPr>
            <w:tcW w:w="0" w:type="auto"/>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53</w:t>
            </w:r>
          </w:p>
        </w:tc>
        <w:tc>
          <w:tcPr>
            <w:tcW w:w="0" w:type="auto"/>
            <w:vAlign w:val="center"/>
          </w:tcPr>
          <w:p w:rsidR="005C7317" w:rsidRDefault="00A934DC">
            <w:pPr>
              <w:spacing w:line="300" w:lineRule="exact"/>
              <w:jc w:val="center"/>
              <w:rPr>
                <w:rFonts w:ascii="华文宋体" w:eastAsia="华文宋体" w:hAnsi="华文宋体" w:cs="华文宋体"/>
                <w:color w:val="000000" w:themeColor="text1"/>
                <w:sz w:val="18"/>
                <w:szCs w:val="18"/>
              </w:rPr>
            </w:pPr>
            <w:proofErr w:type="gramStart"/>
            <w:r>
              <w:rPr>
                <w:rFonts w:ascii="华文宋体" w:eastAsia="华文宋体" w:hAnsi="华文宋体" w:cs="华文宋体" w:hint="eastAsia"/>
                <w:color w:val="000000" w:themeColor="text1"/>
                <w:sz w:val="18"/>
                <w:szCs w:val="18"/>
              </w:rPr>
              <w:t>六合区</w:t>
            </w:r>
            <w:proofErr w:type="gramEnd"/>
          </w:p>
        </w:tc>
        <w:tc>
          <w:tcPr>
            <w:tcW w:w="1696"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2022省农科院高品质设施番茄提质增效关键技术攻关产学研合作创新基地</w:t>
            </w:r>
          </w:p>
        </w:tc>
        <w:tc>
          <w:tcPr>
            <w:tcW w:w="1473"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江苏省农业科学院蔬菜研究所（高兵）</w:t>
            </w:r>
          </w:p>
        </w:tc>
        <w:tc>
          <w:tcPr>
            <w:tcW w:w="919" w:type="pct"/>
            <w:vAlign w:val="center"/>
          </w:tcPr>
          <w:p w:rsidR="005C7317" w:rsidRDefault="00A934DC">
            <w:pPr>
              <w:keepNext/>
              <w:keepLines/>
              <w:widowControl/>
              <w:spacing w:line="200" w:lineRule="exact"/>
              <w:jc w:val="center"/>
              <w:rPr>
                <w:rFonts w:ascii="微软雅黑" w:eastAsia="微软雅黑" w:hAnsi="微软雅黑" w:cs="微软雅黑"/>
                <w:sz w:val="15"/>
                <w:szCs w:val="15"/>
              </w:rPr>
            </w:pPr>
            <w:r>
              <w:rPr>
                <w:rFonts w:ascii="微软雅黑" w:eastAsia="微软雅黑" w:hAnsi="微软雅黑" w:cs="微软雅黑" w:hint="eastAsia"/>
                <w:sz w:val="15"/>
                <w:szCs w:val="15"/>
              </w:rPr>
              <w:t>30</w:t>
            </w:r>
          </w:p>
        </w:tc>
      </w:tr>
      <w:tr w:rsidR="005C7317">
        <w:trPr>
          <w:trHeight w:val="340"/>
        </w:trPr>
        <w:tc>
          <w:tcPr>
            <w:tcW w:w="0" w:type="auto"/>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54</w:t>
            </w:r>
          </w:p>
        </w:tc>
        <w:tc>
          <w:tcPr>
            <w:tcW w:w="0" w:type="auto"/>
            <w:vAlign w:val="center"/>
          </w:tcPr>
          <w:p w:rsidR="005C7317" w:rsidRDefault="00A934DC">
            <w:pPr>
              <w:spacing w:line="300" w:lineRule="exact"/>
              <w:jc w:val="center"/>
              <w:rPr>
                <w:rFonts w:ascii="华文宋体" w:eastAsia="华文宋体" w:hAnsi="华文宋体" w:cs="华文宋体"/>
                <w:color w:val="000000" w:themeColor="text1"/>
                <w:sz w:val="18"/>
                <w:szCs w:val="18"/>
              </w:rPr>
            </w:pPr>
            <w:proofErr w:type="gramStart"/>
            <w:r>
              <w:rPr>
                <w:rFonts w:ascii="华文宋体" w:eastAsia="华文宋体" w:hAnsi="华文宋体" w:cs="华文宋体" w:hint="eastAsia"/>
                <w:color w:val="000000" w:themeColor="text1"/>
                <w:sz w:val="18"/>
                <w:szCs w:val="18"/>
              </w:rPr>
              <w:t>六合区</w:t>
            </w:r>
            <w:proofErr w:type="gramEnd"/>
          </w:p>
        </w:tc>
        <w:tc>
          <w:tcPr>
            <w:tcW w:w="1696"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2022省植物所牡丹根腐病鉴定、防控技术攻关产学研合作创新基地</w:t>
            </w:r>
          </w:p>
        </w:tc>
        <w:tc>
          <w:tcPr>
            <w:tcW w:w="1473"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江苏省中国科学院植物研究所（</w:t>
            </w:r>
            <w:proofErr w:type="gramStart"/>
            <w:r>
              <w:rPr>
                <w:rFonts w:ascii="华文宋体" w:eastAsia="华文宋体" w:hAnsi="华文宋体" w:cs="华文宋体" w:hint="eastAsia"/>
                <w:color w:val="000000" w:themeColor="text1"/>
                <w:sz w:val="18"/>
                <w:szCs w:val="18"/>
              </w:rPr>
              <w:t>王促伟</w:t>
            </w:r>
            <w:proofErr w:type="gramEnd"/>
            <w:r>
              <w:rPr>
                <w:rFonts w:ascii="华文宋体" w:eastAsia="华文宋体" w:hAnsi="华文宋体" w:cs="华文宋体" w:hint="eastAsia"/>
                <w:color w:val="000000" w:themeColor="text1"/>
                <w:sz w:val="18"/>
                <w:szCs w:val="18"/>
              </w:rPr>
              <w:t>）</w:t>
            </w:r>
          </w:p>
        </w:tc>
        <w:tc>
          <w:tcPr>
            <w:tcW w:w="919" w:type="pct"/>
            <w:vAlign w:val="center"/>
          </w:tcPr>
          <w:p w:rsidR="005C7317" w:rsidRDefault="00A934DC">
            <w:pPr>
              <w:keepNext/>
              <w:keepLines/>
              <w:widowControl/>
              <w:spacing w:line="200" w:lineRule="exact"/>
              <w:jc w:val="center"/>
              <w:rPr>
                <w:rFonts w:ascii="微软雅黑" w:eastAsia="微软雅黑" w:hAnsi="微软雅黑" w:cs="微软雅黑"/>
                <w:sz w:val="15"/>
                <w:szCs w:val="15"/>
              </w:rPr>
            </w:pPr>
            <w:r>
              <w:rPr>
                <w:rFonts w:ascii="微软雅黑" w:eastAsia="微软雅黑" w:hAnsi="微软雅黑" w:cs="微软雅黑" w:hint="eastAsia"/>
                <w:sz w:val="15"/>
                <w:szCs w:val="15"/>
              </w:rPr>
              <w:t>18.32</w:t>
            </w:r>
          </w:p>
        </w:tc>
      </w:tr>
      <w:tr w:rsidR="005C7317">
        <w:trPr>
          <w:trHeight w:val="665"/>
        </w:trPr>
        <w:tc>
          <w:tcPr>
            <w:tcW w:w="0" w:type="auto"/>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55</w:t>
            </w:r>
          </w:p>
        </w:tc>
        <w:tc>
          <w:tcPr>
            <w:tcW w:w="0" w:type="auto"/>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proofErr w:type="gramStart"/>
            <w:r>
              <w:rPr>
                <w:rFonts w:ascii="华文宋体" w:eastAsia="华文宋体" w:hAnsi="华文宋体" w:cs="华文宋体" w:hint="eastAsia"/>
                <w:color w:val="000000" w:themeColor="text1"/>
                <w:sz w:val="18"/>
                <w:szCs w:val="18"/>
              </w:rPr>
              <w:t>六合区</w:t>
            </w:r>
            <w:proofErr w:type="gramEnd"/>
          </w:p>
        </w:tc>
        <w:tc>
          <w:tcPr>
            <w:tcW w:w="1696" w:type="pct"/>
            <w:vAlign w:val="center"/>
          </w:tcPr>
          <w:p w:rsidR="005C7317" w:rsidRDefault="00A934DC">
            <w:pPr>
              <w:spacing w:line="26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2022</w:t>
            </w:r>
            <w:proofErr w:type="gramStart"/>
            <w:r>
              <w:rPr>
                <w:rFonts w:ascii="华文宋体" w:eastAsia="华文宋体" w:hAnsi="华文宋体" w:cs="华文宋体" w:hint="eastAsia"/>
                <w:color w:val="000000" w:themeColor="text1"/>
                <w:sz w:val="18"/>
                <w:szCs w:val="18"/>
              </w:rPr>
              <w:t>六合天纬</w:t>
            </w:r>
            <w:proofErr w:type="gramEnd"/>
            <w:r>
              <w:rPr>
                <w:rFonts w:ascii="华文宋体" w:eastAsia="华文宋体" w:hAnsi="华文宋体" w:cs="华文宋体" w:hint="eastAsia"/>
                <w:color w:val="000000" w:themeColor="text1"/>
                <w:sz w:val="18"/>
                <w:szCs w:val="18"/>
              </w:rPr>
              <w:t>优良食味水稻种植产学研合作示范基地</w:t>
            </w:r>
          </w:p>
        </w:tc>
        <w:tc>
          <w:tcPr>
            <w:tcW w:w="1473" w:type="pct"/>
            <w:vAlign w:val="center"/>
          </w:tcPr>
          <w:p w:rsidR="005C7317" w:rsidRDefault="00A934DC">
            <w:pPr>
              <w:spacing w:line="30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南京天纬农业科技有限公司</w:t>
            </w:r>
          </w:p>
        </w:tc>
        <w:tc>
          <w:tcPr>
            <w:tcW w:w="919" w:type="pct"/>
            <w:vAlign w:val="center"/>
          </w:tcPr>
          <w:p w:rsidR="005C7317" w:rsidRDefault="00A934DC">
            <w:pPr>
              <w:keepNext/>
              <w:keepLines/>
              <w:widowControl/>
              <w:spacing w:line="200" w:lineRule="exact"/>
              <w:jc w:val="center"/>
              <w:rPr>
                <w:rFonts w:ascii="微软雅黑" w:eastAsia="微软雅黑" w:hAnsi="微软雅黑"/>
                <w:b/>
                <w:bCs/>
                <w:kern w:val="0"/>
                <w:sz w:val="15"/>
                <w:szCs w:val="15"/>
              </w:rPr>
            </w:pPr>
            <w:r>
              <w:rPr>
                <w:rFonts w:ascii="微软雅黑" w:eastAsia="微软雅黑" w:hAnsi="微软雅黑" w:cs="微软雅黑" w:hint="eastAsia"/>
                <w:sz w:val="15"/>
                <w:szCs w:val="15"/>
              </w:rPr>
              <w:t>2023年2月22日区报告终止，在2023年入库项目中补充。</w:t>
            </w:r>
          </w:p>
        </w:tc>
      </w:tr>
      <w:tr w:rsidR="005C7317">
        <w:trPr>
          <w:trHeight w:val="630"/>
        </w:trPr>
        <w:tc>
          <w:tcPr>
            <w:tcW w:w="0" w:type="auto"/>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bookmarkStart w:id="13" w:name="_Toc45268687"/>
            <w:bookmarkStart w:id="14" w:name="_Toc4507"/>
            <w:bookmarkStart w:id="15" w:name="_Toc12045"/>
            <w:bookmarkStart w:id="16" w:name="_Toc31044"/>
            <w:r>
              <w:rPr>
                <w:rFonts w:ascii="华文宋体" w:eastAsia="华文宋体" w:hAnsi="华文宋体" w:cs="华文宋体" w:hint="eastAsia"/>
                <w:color w:val="000000" w:themeColor="text1"/>
                <w:sz w:val="18"/>
                <w:szCs w:val="18"/>
              </w:rPr>
              <w:t>56</w:t>
            </w:r>
          </w:p>
        </w:tc>
        <w:tc>
          <w:tcPr>
            <w:tcW w:w="0" w:type="auto"/>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南农大</w:t>
            </w:r>
          </w:p>
        </w:tc>
        <w:tc>
          <w:tcPr>
            <w:tcW w:w="1696" w:type="pct"/>
            <w:vAlign w:val="center"/>
          </w:tcPr>
          <w:p w:rsidR="005C7317" w:rsidRDefault="00A934DC">
            <w:pPr>
              <w:spacing w:line="26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优质稻米重大技术协同推广（</w:t>
            </w:r>
            <w:proofErr w:type="gramStart"/>
            <w:r>
              <w:rPr>
                <w:rFonts w:ascii="华文宋体" w:eastAsia="华文宋体" w:hAnsi="华文宋体" w:cs="华文宋体" w:hint="eastAsia"/>
                <w:color w:val="000000" w:themeColor="text1"/>
                <w:sz w:val="18"/>
                <w:szCs w:val="18"/>
              </w:rPr>
              <w:t>六合区</w:t>
            </w:r>
            <w:proofErr w:type="gramEnd"/>
            <w:r>
              <w:rPr>
                <w:rFonts w:ascii="华文宋体" w:eastAsia="华文宋体" w:hAnsi="华文宋体" w:cs="华文宋体" w:hint="eastAsia"/>
                <w:color w:val="000000" w:themeColor="text1"/>
                <w:sz w:val="18"/>
                <w:szCs w:val="18"/>
              </w:rPr>
              <w:t>立友农机服务专业合作社）</w:t>
            </w:r>
          </w:p>
        </w:tc>
        <w:tc>
          <w:tcPr>
            <w:tcW w:w="1473" w:type="pct"/>
            <w:vAlign w:val="center"/>
          </w:tcPr>
          <w:p w:rsidR="005C7317" w:rsidRDefault="00A934DC">
            <w:pPr>
              <w:keepNext/>
              <w:keepLines/>
              <w:widowControl/>
              <w:spacing w:line="200" w:lineRule="exact"/>
              <w:jc w:val="center"/>
              <w:rPr>
                <w:rFonts w:ascii="微软雅黑" w:eastAsia="微软雅黑" w:hAnsi="微软雅黑" w:cs="微软雅黑"/>
                <w:color w:val="000000" w:themeColor="text1"/>
                <w:sz w:val="15"/>
                <w:szCs w:val="15"/>
              </w:rPr>
            </w:pPr>
            <w:r>
              <w:rPr>
                <w:rFonts w:ascii="微软雅黑" w:eastAsia="微软雅黑" w:hAnsi="微软雅黑" w:cs="微软雅黑" w:hint="eastAsia"/>
                <w:color w:val="000000" w:themeColor="text1"/>
                <w:sz w:val="15"/>
                <w:szCs w:val="15"/>
              </w:rPr>
              <w:t>南京农业大学（李刚华）</w:t>
            </w:r>
          </w:p>
        </w:tc>
        <w:tc>
          <w:tcPr>
            <w:tcW w:w="919" w:type="pct"/>
            <w:vAlign w:val="center"/>
          </w:tcPr>
          <w:p w:rsidR="005C7317" w:rsidRDefault="00A934DC">
            <w:pPr>
              <w:keepNext/>
              <w:keepLines/>
              <w:widowControl/>
              <w:spacing w:line="200" w:lineRule="exact"/>
              <w:jc w:val="center"/>
              <w:rPr>
                <w:rFonts w:ascii="微软雅黑" w:eastAsia="微软雅黑" w:hAnsi="微软雅黑" w:cs="微软雅黑"/>
                <w:color w:val="000000" w:themeColor="text1"/>
                <w:sz w:val="15"/>
                <w:szCs w:val="15"/>
              </w:rPr>
            </w:pPr>
            <w:r>
              <w:rPr>
                <w:rFonts w:ascii="微软雅黑" w:eastAsia="微软雅黑" w:hAnsi="微软雅黑" w:cs="微软雅黑" w:hint="eastAsia"/>
                <w:color w:val="000000" w:themeColor="text1"/>
                <w:sz w:val="15"/>
                <w:szCs w:val="15"/>
              </w:rPr>
              <w:t>79.08</w:t>
            </w:r>
          </w:p>
        </w:tc>
      </w:tr>
      <w:tr w:rsidR="005C7317">
        <w:trPr>
          <w:trHeight w:val="90"/>
        </w:trPr>
        <w:tc>
          <w:tcPr>
            <w:tcW w:w="0" w:type="auto"/>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57</w:t>
            </w:r>
          </w:p>
        </w:tc>
        <w:tc>
          <w:tcPr>
            <w:tcW w:w="0" w:type="auto"/>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南农大</w:t>
            </w:r>
          </w:p>
        </w:tc>
        <w:tc>
          <w:tcPr>
            <w:tcW w:w="1696" w:type="pct"/>
            <w:vAlign w:val="center"/>
          </w:tcPr>
          <w:p w:rsidR="005C7317" w:rsidRDefault="00A934DC">
            <w:pPr>
              <w:spacing w:line="26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蔬菜绿色高效安全生产重大技术示范协同推广（南京桥丰农业发展有限公司）</w:t>
            </w:r>
          </w:p>
        </w:tc>
        <w:tc>
          <w:tcPr>
            <w:tcW w:w="1473" w:type="pct"/>
            <w:vAlign w:val="center"/>
          </w:tcPr>
          <w:p w:rsidR="005C7317" w:rsidRDefault="00A934DC">
            <w:pPr>
              <w:keepNext/>
              <w:keepLines/>
              <w:widowControl/>
              <w:spacing w:line="200" w:lineRule="exact"/>
              <w:jc w:val="center"/>
              <w:rPr>
                <w:rFonts w:ascii="微软雅黑" w:eastAsia="微软雅黑" w:hAnsi="微软雅黑" w:cs="微软雅黑"/>
                <w:color w:val="000000" w:themeColor="text1"/>
                <w:sz w:val="15"/>
                <w:szCs w:val="15"/>
              </w:rPr>
            </w:pPr>
            <w:r>
              <w:rPr>
                <w:rFonts w:ascii="微软雅黑" w:eastAsia="微软雅黑" w:hAnsi="微软雅黑" w:cs="微软雅黑" w:hint="eastAsia"/>
                <w:color w:val="000000" w:themeColor="text1"/>
                <w:sz w:val="15"/>
                <w:szCs w:val="15"/>
              </w:rPr>
              <w:t>南京农业大学（郭世荣）</w:t>
            </w:r>
          </w:p>
        </w:tc>
        <w:tc>
          <w:tcPr>
            <w:tcW w:w="919" w:type="pct"/>
            <w:vAlign w:val="center"/>
          </w:tcPr>
          <w:p w:rsidR="005C7317" w:rsidRDefault="00A934DC">
            <w:pPr>
              <w:keepNext/>
              <w:keepLines/>
              <w:widowControl/>
              <w:spacing w:line="200" w:lineRule="exact"/>
              <w:jc w:val="center"/>
              <w:rPr>
                <w:rFonts w:ascii="微软雅黑" w:eastAsia="微软雅黑" w:hAnsi="微软雅黑" w:cs="微软雅黑"/>
                <w:color w:val="000000" w:themeColor="text1"/>
                <w:sz w:val="15"/>
                <w:szCs w:val="15"/>
              </w:rPr>
            </w:pPr>
            <w:r>
              <w:rPr>
                <w:rFonts w:ascii="微软雅黑" w:eastAsia="微软雅黑" w:hAnsi="微软雅黑" w:cs="微软雅黑" w:hint="eastAsia"/>
                <w:color w:val="000000" w:themeColor="text1"/>
                <w:sz w:val="15"/>
                <w:szCs w:val="15"/>
              </w:rPr>
              <w:t>79.57</w:t>
            </w:r>
          </w:p>
        </w:tc>
      </w:tr>
      <w:tr w:rsidR="005C7317">
        <w:trPr>
          <w:trHeight w:val="340"/>
        </w:trPr>
        <w:tc>
          <w:tcPr>
            <w:tcW w:w="0" w:type="auto"/>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lastRenderedPageBreak/>
              <w:t>58</w:t>
            </w:r>
          </w:p>
        </w:tc>
        <w:tc>
          <w:tcPr>
            <w:tcW w:w="0" w:type="auto"/>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南农大</w:t>
            </w:r>
          </w:p>
        </w:tc>
        <w:tc>
          <w:tcPr>
            <w:tcW w:w="1696" w:type="pct"/>
            <w:vAlign w:val="center"/>
          </w:tcPr>
          <w:p w:rsidR="005C7317" w:rsidRDefault="00A934DC">
            <w:pPr>
              <w:spacing w:line="26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茶园绿色高效低碳优质栽培技术协同推广与示范（南京市陆羽茶叶研究有限公司）</w:t>
            </w:r>
          </w:p>
        </w:tc>
        <w:tc>
          <w:tcPr>
            <w:tcW w:w="1473" w:type="pct"/>
            <w:vAlign w:val="center"/>
          </w:tcPr>
          <w:p w:rsidR="005C7317" w:rsidRDefault="00A934DC">
            <w:pPr>
              <w:keepNext/>
              <w:keepLines/>
              <w:widowControl/>
              <w:spacing w:line="200" w:lineRule="exact"/>
              <w:jc w:val="center"/>
              <w:rPr>
                <w:rFonts w:ascii="微软雅黑" w:eastAsia="微软雅黑" w:hAnsi="微软雅黑" w:cs="微软雅黑"/>
                <w:color w:val="000000" w:themeColor="text1"/>
                <w:sz w:val="15"/>
                <w:szCs w:val="15"/>
              </w:rPr>
            </w:pPr>
            <w:r>
              <w:rPr>
                <w:rFonts w:ascii="微软雅黑" w:eastAsia="微软雅黑" w:hAnsi="微软雅黑" w:cs="微软雅黑" w:hint="eastAsia"/>
                <w:color w:val="000000" w:themeColor="text1"/>
                <w:sz w:val="15"/>
                <w:szCs w:val="15"/>
              </w:rPr>
              <w:t>南京农业大学（房婉萍）</w:t>
            </w:r>
          </w:p>
        </w:tc>
        <w:tc>
          <w:tcPr>
            <w:tcW w:w="919" w:type="pct"/>
            <w:vAlign w:val="center"/>
          </w:tcPr>
          <w:p w:rsidR="005C7317" w:rsidRDefault="00A934DC">
            <w:pPr>
              <w:keepNext/>
              <w:keepLines/>
              <w:widowControl/>
              <w:spacing w:line="200" w:lineRule="exact"/>
              <w:jc w:val="center"/>
              <w:rPr>
                <w:rFonts w:ascii="微软雅黑" w:eastAsia="微软雅黑" w:hAnsi="微软雅黑" w:cs="微软雅黑"/>
                <w:color w:val="000000" w:themeColor="text1"/>
                <w:sz w:val="15"/>
                <w:szCs w:val="15"/>
              </w:rPr>
            </w:pPr>
            <w:r>
              <w:rPr>
                <w:rFonts w:ascii="微软雅黑" w:eastAsia="微软雅黑" w:hAnsi="微软雅黑" w:cs="微软雅黑" w:hint="eastAsia"/>
                <w:color w:val="000000" w:themeColor="text1"/>
                <w:sz w:val="15"/>
                <w:szCs w:val="15"/>
              </w:rPr>
              <w:t>74.99</w:t>
            </w:r>
          </w:p>
        </w:tc>
      </w:tr>
      <w:tr w:rsidR="005C7317">
        <w:trPr>
          <w:trHeight w:val="340"/>
        </w:trPr>
        <w:tc>
          <w:tcPr>
            <w:tcW w:w="0" w:type="auto"/>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59</w:t>
            </w:r>
          </w:p>
        </w:tc>
        <w:tc>
          <w:tcPr>
            <w:tcW w:w="0" w:type="auto"/>
            <w:vAlign w:val="center"/>
          </w:tcPr>
          <w:p w:rsidR="005C7317" w:rsidRDefault="00A934DC">
            <w:pPr>
              <w:widowControl/>
              <w:spacing w:line="300" w:lineRule="exact"/>
              <w:jc w:val="center"/>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南农大</w:t>
            </w:r>
          </w:p>
        </w:tc>
        <w:tc>
          <w:tcPr>
            <w:tcW w:w="1696" w:type="pct"/>
            <w:vAlign w:val="center"/>
          </w:tcPr>
          <w:p w:rsidR="005C7317" w:rsidRDefault="00A934DC">
            <w:pPr>
              <w:spacing w:line="260" w:lineRule="exact"/>
              <w:jc w:val="left"/>
              <w:rPr>
                <w:rFonts w:ascii="华文宋体" w:eastAsia="华文宋体" w:hAnsi="华文宋体" w:cs="华文宋体"/>
                <w:color w:val="000000" w:themeColor="text1"/>
                <w:sz w:val="18"/>
                <w:szCs w:val="18"/>
              </w:rPr>
            </w:pPr>
            <w:r>
              <w:rPr>
                <w:rFonts w:ascii="华文宋体" w:eastAsia="华文宋体" w:hAnsi="华文宋体" w:cs="华文宋体" w:hint="eastAsia"/>
                <w:color w:val="000000" w:themeColor="text1"/>
                <w:sz w:val="18"/>
                <w:szCs w:val="18"/>
              </w:rPr>
              <w:t>特色</w:t>
            </w:r>
            <w:proofErr w:type="gramStart"/>
            <w:r>
              <w:rPr>
                <w:rFonts w:ascii="华文宋体" w:eastAsia="华文宋体" w:hAnsi="华文宋体" w:cs="华文宋体" w:hint="eastAsia"/>
                <w:color w:val="000000" w:themeColor="text1"/>
                <w:sz w:val="18"/>
                <w:szCs w:val="18"/>
              </w:rPr>
              <w:t>鱼产业</w:t>
            </w:r>
            <w:proofErr w:type="gramEnd"/>
            <w:r>
              <w:rPr>
                <w:rFonts w:ascii="华文宋体" w:eastAsia="华文宋体" w:hAnsi="华文宋体" w:cs="华文宋体" w:hint="eastAsia"/>
                <w:color w:val="000000" w:themeColor="text1"/>
                <w:sz w:val="18"/>
                <w:szCs w:val="18"/>
              </w:rPr>
              <w:t>重大技术协同推广计划（南京宁渔种业研究院有限公司）</w:t>
            </w:r>
          </w:p>
        </w:tc>
        <w:tc>
          <w:tcPr>
            <w:tcW w:w="1473" w:type="pct"/>
            <w:vAlign w:val="center"/>
          </w:tcPr>
          <w:p w:rsidR="005C7317" w:rsidRDefault="00A934DC">
            <w:pPr>
              <w:keepNext/>
              <w:keepLines/>
              <w:widowControl/>
              <w:spacing w:line="200" w:lineRule="exact"/>
              <w:jc w:val="center"/>
              <w:rPr>
                <w:rFonts w:ascii="微软雅黑" w:eastAsia="微软雅黑" w:hAnsi="微软雅黑" w:cs="微软雅黑"/>
                <w:color w:val="000000" w:themeColor="text1"/>
                <w:sz w:val="15"/>
                <w:szCs w:val="15"/>
              </w:rPr>
            </w:pPr>
            <w:r>
              <w:rPr>
                <w:rFonts w:ascii="微软雅黑" w:eastAsia="微软雅黑" w:hAnsi="微软雅黑" w:cs="微软雅黑" w:hint="eastAsia"/>
                <w:color w:val="000000" w:themeColor="text1"/>
                <w:sz w:val="15"/>
                <w:szCs w:val="15"/>
              </w:rPr>
              <w:t>南京农业大学（张定东）</w:t>
            </w:r>
          </w:p>
        </w:tc>
        <w:tc>
          <w:tcPr>
            <w:tcW w:w="919" w:type="pct"/>
            <w:vAlign w:val="center"/>
          </w:tcPr>
          <w:p w:rsidR="005C7317" w:rsidRDefault="00A934DC">
            <w:pPr>
              <w:keepNext/>
              <w:keepLines/>
              <w:widowControl/>
              <w:spacing w:line="200" w:lineRule="exact"/>
              <w:jc w:val="center"/>
              <w:rPr>
                <w:rFonts w:ascii="微软雅黑" w:eastAsia="微软雅黑" w:hAnsi="微软雅黑" w:cs="微软雅黑"/>
                <w:color w:val="000000" w:themeColor="text1"/>
                <w:sz w:val="15"/>
                <w:szCs w:val="15"/>
              </w:rPr>
            </w:pPr>
            <w:r>
              <w:rPr>
                <w:rFonts w:ascii="微软雅黑" w:eastAsia="微软雅黑" w:hAnsi="微软雅黑" w:cs="微软雅黑" w:hint="eastAsia"/>
                <w:color w:val="000000" w:themeColor="text1"/>
                <w:sz w:val="15"/>
                <w:szCs w:val="15"/>
              </w:rPr>
              <w:t>75</w:t>
            </w:r>
          </w:p>
        </w:tc>
      </w:tr>
    </w:tbl>
    <w:p w:rsidR="005C7317" w:rsidRDefault="00A934DC">
      <w:pPr>
        <w:pStyle w:val="aff4"/>
        <w:keepNext w:val="0"/>
        <w:keepLines w:val="0"/>
        <w:spacing w:beforeLines="50" w:before="120" w:line="276" w:lineRule="auto"/>
        <w:ind w:firstLine="480"/>
        <w:rPr>
          <w:rFonts w:ascii="微软雅黑" w:eastAsia="微软雅黑" w:hAnsi="微软雅黑" w:cs="微软雅黑"/>
          <w:sz w:val="24"/>
          <w:szCs w:val="24"/>
        </w:rPr>
      </w:pPr>
      <w:r>
        <w:rPr>
          <w:rFonts w:ascii="微软雅黑" w:eastAsia="微软雅黑" w:hAnsi="微软雅黑" w:cs="微软雅黑" w:hint="eastAsia"/>
          <w:sz w:val="24"/>
          <w:szCs w:val="24"/>
        </w:rPr>
        <w:t>（三）项目绩效目标</w:t>
      </w:r>
      <w:bookmarkEnd w:id="13"/>
      <w:bookmarkEnd w:id="14"/>
      <w:bookmarkEnd w:id="15"/>
      <w:bookmarkEnd w:id="16"/>
      <w:r>
        <w:rPr>
          <w:rFonts w:ascii="微软雅黑" w:eastAsia="微软雅黑" w:hAnsi="微软雅黑" w:cs="微软雅黑" w:hint="eastAsia"/>
          <w:sz w:val="24"/>
          <w:szCs w:val="24"/>
        </w:rPr>
        <w:t xml:space="preserve">                                       </w:t>
      </w:r>
    </w:p>
    <w:p w:rsidR="005C7317" w:rsidRDefault="00A934DC">
      <w:pPr>
        <w:widowControl/>
        <w:autoSpaceDE w:val="0"/>
        <w:spacing w:line="276" w:lineRule="auto"/>
        <w:ind w:firstLineChars="200" w:firstLine="480"/>
        <w:jc w:val="left"/>
        <w:rPr>
          <w:rFonts w:ascii="微软雅黑" w:eastAsia="微软雅黑" w:hAnsi="微软雅黑" w:cs="微软雅黑"/>
          <w:kern w:val="0"/>
          <w:sz w:val="24"/>
          <w:szCs w:val="24"/>
        </w:rPr>
      </w:pPr>
      <w:r>
        <w:rPr>
          <w:rFonts w:ascii="微软雅黑" w:eastAsia="微软雅黑" w:hAnsi="微软雅黑" w:cs="微软雅黑" w:hint="eastAsia"/>
          <w:kern w:val="0"/>
          <w:sz w:val="24"/>
          <w:szCs w:val="24"/>
        </w:rPr>
        <w:t>2022年南京市农业科技产学研合作项目预算前绩效目标如下：</w:t>
      </w:r>
    </w:p>
    <w:p w:rsidR="005C7317" w:rsidRDefault="00A934DC" w:rsidP="008C77C9">
      <w:pPr>
        <w:pStyle w:val="20"/>
        <w:spacing w:after="0" w:line="276" w:lineRule="auto"/>
        <w:jc w:val="left"/>
        <w:rPr>
          <w:rFonts w:ascii="微软雅黑" w:eastAsia="微软雅黑" w:hAnsi="微软雅黑" w:cs="微软雅黑"/>
          <w:color w:val="000000"/>
          <w:kern w:val="0"/>
          <w:sz w:val="24"/>
          <w:szCs w:val="24"/>
          <w:lang w:bidi="ar"/>
        </w:rPr>
      </w:pPr>
      <w:r>
        <w:rPr>
          <w:rFonts w:ascii="微软雅黑" w:eastAsia="微软雅黑" w:hAnsi="微软雅黑" w:cs="微软雅黑" w:hint="eastAsia"/>
          <w:b/>
          <w:color w:val="000000"/>
          <w:kern w:val="0"/>
          <w:sz w:val="24"/>
          <w:szCs w:val="24"/>
          <w:lang w:bidi="ar"/>
        </w:rPr>
        <w:t>1、中长期目标：</w:t>
      </w:r>
      <w:r>
        <w:rPr>
          <w:rFonts w:ascii="微软雅黑" w:eastAsia="微软雅黑" w:hAnsi="微软雅黑" w:cs="微软雅黑" w:hint="eastAsia"/>
          <w:color w:val="000000"/>
          <w:kern w:val="0"/>
          <w:sz w:val="24"/>
          <w:szCs w:val="24"/>
          <w:lang w:bidi="ar"/>
        </w:rPr>
        <w:t>通过竞争性立项，激发农业新型经营主体与高校院所推广单位</w:t>
      </w:r>
    </w:p>
    <w:p w:rsidR="005C7317" w:rsidRDefault="00A934DC">
      <w:pPr>
        <w:pStyle w:val="20"/>
        <w:spacing w:after="0" w:line="276" w:lineRule="auto"/>
        <w:ind w:leftChars="0" w:left="0" w:firstLineChars="200" w:firstLine="480"/>
        <w:jc w:val="left"/>
        <w:rPr>
          <w:rFonts w:ascii="微软雅黑" w:eastAsia="微软雅黑" w:hAnsi="微软雅黑" w:cs="微软雅黑"/>
          <w:color w:val="000000"/>
          <w:kern w:val="0"/>
          <w:sz w:val="24"/>
          <w:szCs w:val="24"/>
          <w:lang w:bidi="ar"/>
        </w:rPr>
      </w:pPr>
      <w:r>
        <w:rPr>
          <w:rFonts w:ascii="微软雅黑" w:eastAsia="微软雅黑" w:hAnsi="微软雅黑" w:cs="微软雅黑" w:hint="eastAsia"/>
          <w:color w:val="000000"/>
          <w:kern w:val="0"/>
          <w:sz w:val="24"/>
          <w:szCs w:val="24"/>
          <w:lang w:bidi="ar"/>
        </w:rPr>
        <w:t>合作，积极构建现代农业产业技术体系，引领支撑现代农业转型升级，提高我市农业产业经济效益和社会效益。</w:t>
      </w:r>
    </w:p>
    <w:p w:rsidR="005C7317" w:rsidRDefault="00A934DC">
      <w:pPr>
        <w:spacing w:line="276" w:lineRule="auto"/>
        <w:ind w:firstLineChars="200" w:firstLine="480"/>
        <w:jc w:val="left"/>
        <w:rPr>
          <w:sz w:val="24"/>
          <w:szCs w:val="24"/>
        </w:rPr>
      </w:pPr>
      <w:r>
        <w:rPr>
          <w:rFonts w:ascii="微软雅黑" w:eastAsia="微软雅黑" w:hAnsi="微软雅黑" w:cs="微软雅黑" w:hint="eastAsia"/>
          <w:b/>
          <w:color w:val="000000"/>
          <w:kern w:val="0"/>
          <w:sz w:val="24"/>
          <w:szCs w:val="24"/>
          <w:lang w:bidi="ar"/>
        </w:rPr>
        <w:t>2、年度目标：</w:t>
      </w:r>
      <w:r>
        <w:rPr>
          <w:rFonts w:ascii="微软雅黑" w:eastAsia="微软雅黑" w:hAnsi="微软雅黑" w:cs="微软雅黑" w:hint="eastAsia"/>
          <w:color w:val="000000"/>
          <w:kern w:val="0"/>
          <w:sz w:val="24"/>
          <w:szCs w:val="24"/>
          <w:lang w:bidi="ar"/>
        </w:rPr>
        <w:t>年度实现不少于50项农业技术合作项目；辅助</w:t>
      </w:r>
      <w:proofErr w:type="gramStart"/>
      <w:r>
        <w:rPr>
          <w:rFonts w:ascii="微软雅黑" w:eastAsia="微软雅黑" w:hAnsi="微软雅黑" w:cs="微软雅黑" w:hint="eastAsia"/>
          <w:color w:val="000000"/>
          <w:kern w:val="0"/>
          <w:sz w:val="24"/>
          <w:szCs w:val="24"/>
          <w:lang w:bidi="ar"/>
        </w:rPr>
        <w:t>国家农创中心</w:t>
      </w:r>
      <w:proofErr w:type="gramEnd"/>
      <w:r>
        <w:rPr>
          <w:rFonts w:ascii="微软雅黑" w:eastAsia="微软雅黑" w:hAnsi="微软雅黑" w:cs="微软雅黑" w:hint="eastAsia"/>
          <w:color w:val="000000"/>
          <w:kern w:val="0"/>
          <w:sz w:val="24"/>
          <w:szCs w:val="24"/>
          <w:lang w:bidi="ar"/>
        </w:rPr>
        <w:t>、</w:t>
      </w:r>
      <w:proofErr w:type="gramStart"/>
      <w:r>
        <w:rPr>
          <w:rFonts w:ascii="微软雅黑" w:eastAsia="微软雅黑" w:hAnsi="微软雅黑" w:cs="微软雅黑" w:hint="eastAsia"/>
          <w:color w:val="000000"/>
          <w:kern w:val="0"/>
          <w:sz w:val="24"/>
          <w:szCs w:val="24"/>
          <w:lang w:bidi="ar"/>
        </w:rPr>
        <w:t>国家农高区</w:t>
      </w:r>
      <w:proofErr w:type="gramEnd"/>
      <w:r>
        <w:rPr>
          <w:rFonts w:ascii="微软雅黑" w:eastAsia="微软雅黑" w:hAnsi="微软雅黑" w:cs="微软雅黑" w:hint="eastAsia"/>
          <w:color w:val="000000"/>
          <w:kern w:val="0"/>
          <w:sz w:val="24"/>
          <w:szCs w:val="24"/>
          <w:lang w:bidi="ar"/>
        </w:rPr>
        <w:t>对5个公共服务平台功能扩展；年组织技术培训（观摩）活动不少于4500人次，培训人员满意度达80%以上。</w:t>
      </w:r>
    </w:p>
    <w:p w:rsidR="005C7317" w:rsidRDefault="00A934DC">
      <w:pPr>
        <w:pStyle w:val="aff2"/>
        <w:keepNext w:val="0"/>
        <w:keepLines w:val="0"/>
        <w:spacing w:line="276" w:lineRule="auto"/>
        <w:ind w:firstLine="480"/>
        <w:jc w:val="left"/>
        <w:rPr>
          <w:rFonts w:ascii="微软雅黑" w:eastAsia="微软雅黑" w:hAnsi="微软雅黑" w:cs="微软雅黑"/>
          <w:b w:val="0"/>
          <w:color w:val="auto"/>
          <w:kern w:val="0"/>
          <w:sz w:val="24"/>
          <w:szCs w:val="24"/>
        </w:rPr>
      </w:pPr>
      <w:bookmarkStart w:id="17" w:name="_Toc45268692"/>
      <w:bookmarkStart w:id="18" w:name="_Toc107472800"/>
      <w:bookmarkStart w:id="19" w:name="_Toc32389"/>
      <w:bookmarkStart w:id="20" w:name="_Toc15876"/>
      <w:bookmarkStart w:id="21" w:name="_Toc7667"/>
      <w:r>
        <w:rPr>
          <w:rFonts w:ascii="微软雅黑" w:eastAsia="微软雅黑" w:hAnsi="微软雅黑" w:cs="微软雅黑" w:hint="eastAsia"/>
          <w:color w:val="auto"/>
          <w:sz w:val="24"/>
          <w:szCs w:val="24"/>
        </w:rPr>
        <w:t>二、评价</w:t>
      </w:r>
      <w:bookmarkEnd w:id="17"/>
      <w:r>
        <w:rPr>
          <w:rFonts w:ascii="微软雅黑" w:eastAsia="微软雅黑" w:hAnsi="微软雅黑" w:cs="微软雅黑" w:hint="eastAsia"/>
          <w:color w:val="auto"/>
          <w:sz w:val="24"/>
          <w:szCs w:val="24"/>
        </w:rPr>
        <w:t>结论</w:t>
      </w:r>
      <w:bookmarkEnd w:id="18"/>
      <w:bookmarkEnd w:id="19"/>
      <w:bookmarkEnd w:id="20"/>
      <w:bookmarkEnd w:id="21"/>
    </w:p>
    <w:p w:rsidR="005C7317" w:rsidRDefault="00A934DC">
      <w:pPr>
        <w:pStyle w:val="aff4"/>
        <w:keepNext w:val="0"/>
        <w:keepLines w:val="0"/>
        <w:spacing w:line="276" w:lineRule="auto"/>
        <w:ind w:firstLine="480"/>
        <w:rPr>
          <w:rFonts w:ascii="微软雅黑" w:eastAsia="微软雅黑" w:hAnsi="微软雅黑" w:cs="微软雅黑"/>
          <w:sz w:val="24"/>
          <w:szCs w:val="24"/>
        </w:rPr>
      </w:pPr>
      <w:bookmarkStart w:id="22" w:name="_Toc45268693"/>
      <w:bookmarkStart w:id="23" w:name="_Toc22526"/>
      <w:bookmarkStart w:id="24" w:name="_Toc107472801"/>
      <w:bookmarkStart w:id="25" w:name="_Toc7354"/>
      <w:bookmarkStart w:id="26" w:name="_Toc31554"/>
      <w:r>
        <w:rPr>
          <w:rFonts w:ascii="微软雅黑" w:eastAsia="微软雅黑" w:hAnsi="微软雅黑" w:cs="微软雅黑" w:hint="eastAsia"/>
          <w:sz w:val="24"/>
          <w:szCs w:val="24"/>
        </w:rPr>
        <w:t>（一）</w:t>
      </w:r>
      <w:bookmarkEnd w:id="22"/>
      <w:r>
        <w:rPr>
          <w:rFonts w:ascii="微软雅黑" w:eastAsia="微软雅黑" w:hAnsi="微软雅黑" w:cs="微软雅黑" w:hint="eastAsia"/>
          <w:sz w:val="24"/>
          <w:szCs w:val="24"/>
        </w:rPr>
        <w:t>评价对象及范围</w:t>
      </w:r>
      <w:bookmarkEnd w:id="23"/>
      <w:bookmarkEnd w:id="24"/>
      <w:bookmarkEnd w:id="25"/>
      <w:bookmarkEnd w:id="26"/>
    </w:p>
    <w:p w:rsidR="005C7317" w:rsidRDefault="00A934DC">
      <w:pPr>
        <w:pStyle w:val="a2"/>
        <w:spacing w:line="276" w:lineRule="auto"/>
        <w:ind w:firstLine="480"/>
        <w:jc w:val="left"/>
        <w:rPr>
          <w:rFonts w:ascii="微软雅黑" w:eastAsia="微软雅黑" w:hAnsi="微软雅黑" w:cs="微软雅黑"/>
          <w:b/>
          <w:bCs/>
          <w:sz w:val="24"/>
          <w:szCs w:val="24"/>
          <w:lang w:val="en-US"/>
        </w:rPr>
      </w:pPr>
      <w:r>
        <w:rPr>
          <w:rFonts w:ascii="微软雅黑" w:eastAsia="微软雅黑" w:hAnsi="微软雅黑" w:cs="微软雅黑" w:hint="eastAsia"/>
          <w:b/>
          <w:bCs/>
          <w:sz w:val="24"/>
          <w:szCs w:val="24"/>
          <w:lang w:val="en-US"/>
        </w:rPr>
        <w:t>1、评价对象</w:t>
      </w:r>
    </w:p>
    <w:p w:rsidR="005C7317" w:rsidRDefault="00A934DC" w:rsidP="008C77C9">
      <w:pPr>
        <w:spacing w:line="276" w:lineRule="auto"/>
        <w:ind w:firstLineChars="177" w:firstLine="425"/>
        <w:jc w:val="left"/>
        <w:rPr>
          <w:rFonts w:ascii="微软雅黑" w:eastAsia="微软雅黑" w:hAnsi="微软雅黑" w:cs="微软雅黑"/>
          <w:kern w:val="0"/>
          <w:sz w:val="24"/>
          <w:szCs w:val="24"/>
        </w:rPr>
      </w:pPr>
      <w:r>
        <w:rPr>
          <w:rFonts w:ascii="微软雅黑" w:eastAsia="微软雅黑" w:hAnsi="微软雅黑" w:cs="微软雅黑" w:hint="eastAsia"/>
          <w:kern w:val="0"/>
          <w:sz w:val="24"/>
          <w:szCs w:val="24"/>
        </w:rPr>
        <w:t>根据《关于下达2022年第一批农业专项资金计划的通知》（</w:t>
      </w:r>
      <w:proofErr w:type="gramStart"/>
      <w:r>
        <w:rPr>
          <w:rFonts w:ascii="微软雅黑" w:eastAsia="微软雅黑" w:hAnsi="微软雅黑" w:cs="微软雅黑" w:hint="eastAsia"/>
          <w:kern w:val="0"/>
          <w:sz w:val="24"/>
          <w:szCs w:val="24"/>
        </w:rPr>
        <w:t>宁农计</w:t>
      </w:r>
      <w:proofErr w:type="gramEnd"/>
      <w:r>
        <w:rPr>
          <w:rFonts w:ascii="微软雅黑" w:eastAsia="微软雅黑" w:hAnsi="微软雅黑" w:cs="微软雅黑" w:hint="eastAsia"/>
          <w:kern w:val="0"/>
          <w:sz w:val="24"/>
          <w:szCs w:val="24"/>
        </w:rPr>
        <w:t>〔2022〕6号）、《关于下达2022年第二批农业专项资金计划的通知》（</w:t>
      </w:r>
      <w:proofErr w:type="gramStart"/>
      <w:r>
        <w:rPr>
          <w:rFonts w:ascii="微软雅黑" w:eastAsia="微软雅黑" w:hAnsi="微软雅黑" w:cs="微软雅黑" w:hint="eastAsia"/>
          <w:kern w:val="0"/>
          <w:sz w:val="24"/>
          <w:szCs w:val="24"/>
        </w:rPr>
        <w:t>宁农计</w:t>
      </w:r>
      <w:proofErr w:type="gramEnd"/>
      <w:r>
        <w:rPr>
          <w:rFonts w:ascii="微软雅黑" w:eastAsia="微软雅黑" w:hAnsi="微软雅黑" w:cs="微软雅黑" w:hint="eastAsia"/>
          <w:kern w:val="0"/>
          <w:sz w:val="24"/>
          <w:szCs w:val="24"/>
        </w:rPr>
        <w:t>〔2022〕30号）、江宁区《</w:t>
      </w:r>
      <w:r>
        <w:rPr>
          <w:rFonts w:ascii="微软雅黑" w:eastAsia="微软雅黑" w:hAnsi="微软雅黑" w:cs="微软雅黑" w:hint="eastAsia"/>
          <w:sz w:val="24"/>
          <w:szCs w:val="24"/>
        </w:rPr>
        <w:t>关于更新调整南京农业科技产学研合作专项项目的通知》（2022.10.21）和溧水区《关于增补2021年南京市农业科技产学研合作专项项目的通知》（2022.3.2）要求，</w:t>
      </w:r>
      <w:r>
        <w:rPr>
          <w:rFonts w:ascii="微软雅黑" w:eastAsia="微软雅黑" w:hAnsi="微软雅黑" w:cs="微软雅黑" w:hint="eastAsia"/>
          <w:kern w:val="0"/>
          <w:sz w:val="24"/>
          <w:szCs w:val="24"/>
        </w:rPr>
        <w:t>由市、区立项并在市级备案的项目计59项，具体项目分布如下表：</w:t>
      </w:r>
    </w:p>
    <w:p w:rsidR="005C7317" w:rsidRDefault="00A934DC" w:rsidP="008C77C9">
      <w:pPr>
        <w:keepNext/>
        <w:keepLines/>
        <w:widowControl/>
        <w:spacing w:beforeLines="50" w:before="120" w:line="276" w:lineRule="auto"/>
        <w:ind w:firstLineChars="700" w:firstLine="1680"/>
        <w:jc w:val="left"/>
        <w:rPr>
          <w:rFonts w:ascii="微软雅黑" w:eastAsia="微软雅黑" w:hAnsi="微软雅黑" w:cs="微软雅黑"/>
          <w:b/>
          <w:kern w:val="0"/>
          <w:sz w:val="24"/>
          <w:szCs w:val="24"/>
        </w:rPr>
      </w:pPr>
      <w:r>
        <w:rPr>
          <w:rFonts w:ascii="微软雅黑" w:eastAsia="微软雅黑" w:hAnsi="微软雅黑" w:cs="微软雅黑" w:hint="eastAsia"/>
          <w:b/>
          <w:kern w:val="0"/>
          <w:sz w:val="24"/>
          <w:szCs w:val="24"/>
        </w:rPr>
        <w:t>2022年农业科技产学研合作项目立项情况表</w:t>
      </w:r>
    </w:p>
    <w:p w:rsidR="005C7317" w:rsidRDefault="00A934DC">
      <w:pPr>
        <w:keepNext/>
        <w:keepLines/>
        <w:widowControl/>
        <w:spacing w:line="300" w:lineRule="exact"/>
        <w:jc w:val="right"/>
        <w:rPr>
          <w:rFonts w:ascii="仿宋" w:eastAsia="仿宋" w:hAnsi="仿宋"/>
          <w:color w:val="000000"/>
          <w:kern w:val="0"/>
          <w:sz w:val="20"/>
          <w:szCs w:val="20"/>
        </w:rPr>
      </w:pPr>
      <w:r>
        <w:rPr>
          <w:rFonts w:ascii="仿宋" w:eastAsia="仿宋" w:hAnsi="仿宋" w:hint="eastAsia"/>
          <w:color w:val="000000"/>
          <w:kern w:val="0"/>
          <w:sz w:val="22"/>
          <w:szCs w:val="22"/>
        </w:rPr>
        <w:t>单位</w:t>
      </w:r>
      <w:r>
        <w:rPr>
          <w:rFonts w:ascii="仿宋" w:eastAsia="仿宋" w:hAnsi="仿宋"/>
          <w:color w:val="000000"/>
          <w:kern w:val="0"/>
          <w:sz w:val="22"/>
          <w:szCs w:val="22"/>
        </w:rPr>
        <w:t>：</w:t>
      </w:r>
      <w:r>
        <w:rPr>
          <w:rFonts w:ascii="仿宋" w:eastAsia="仿宋" w:hAnsi="仿宋" w:hint="eastAsia"/>
          <w:color w:val="000000"/>
          <w:kern w:val="0"/>
          <w:sz w:val="22"/>
          <w:szCs w:val="22"/>
        </w:rPr>
        <w:t>项</w:t>
      </w:r>
    </w:p>
    <w:tbl>
      <w:tblPr>
        <w:tblStyle w:val="af0"/>
        <w:tblW w:w="4997" w:type="pct"/>
        <w:tblBorders>
          <w:top w:val="single" w:sz="12" w:space="0" w:color="auto"/>
          <w:left w:val="none" w:sz="0" w:space="0" w:color="auto"/>
          <w:bottom w:val="single" w:sz="12" w:space="0" w:color="auto"/>
          <w:right w:val="none" w:sz="0" w:space="0" w:color="auto"/>
          <w:insideH w:val="dotted" w:sz="4" w:space="0" w:color="auto"/>
          <w:insideV w:val="dotted" w:sz="4" w:space="0" w:color="auto"/>
        </w:tblBorders>
        <w:tblLook w:val="04A0" w:firstRow="1" w:lastRow="0" w:firstColumn="1" w:lastColumn="0" w:noHBand="0" w:noVBand="1"/>
      </w:tblPr>
      <w:tblGrid>
        <w:gridCol w:w="2393"/>
        <w:gridCol w:w="731"/>
        <w:gridCol w:w="734"/>
        <w:gridCol w:w="718"/>
        <w:gridCol w:w="689"/>
        <w:gridCol w:w="689"/>
        <w:gridCol w:w="750"/>
        <w:gridCol w:w="700"/>
        <w:gridCol w:w="750"/>
        <w:gridCol w:w="750"/>
      </w:tblGrid>
      <w:tr w:rsidR="005C7317">
        <w:trPr>
          <w:trHeight w:val="340"/>
        </w:trPr>
        <w:tc>
          <w:tcPr>
            <w:tcW w:w="1342" w:type="pct"/>
            <w:vAlign w:val="center"/>
          </w:tcPr>
          <w:p w:rsidR="005C7317" w:rsidRDefault="00A934DC">
            <w:pPr>
              <w:keepNext/>
              <w:keepLines/>
              <w:widowControl/>
              <w:spacing w:line="46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区项目名称/区属</w:t>
            </w:r>
          </w:p>
        </w:tc>
        <w:tc>
          <w:tcPr>
            <w:tcW w:w="410" w:type="pct"/>
            <w:vAlign w:val="center"/>
          </w:tcPr>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江北</w:t>
            </w:r>
          </w:p>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新区</w:t>
            </w:r>
          </w:p>
        </w:tc>
        <w:tc>
          <w:tcPr>
            <w:tcW w:w="412" w:type="pct"/>
            <w:vAlign w:val="center"/>
          </w:tcPr>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江宁</w:t>
            </w:r>
          </w:p>
        </w:tc>
        <w:tc>
          <w:tcPr>
            <w:tcW w:w="403" w:type="pct"/>
            <w:vAlign w:val="center"/>
          </w:tcPr>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浦口</w:t>
            </w:r>
          </w:p>
        </w:tc>
        <w:tc>
          <w:tcPr>
            <w:tcW w:w="387" w:type="pct"/>
            <w:vAlign w:val="center"/>
          </w:tcPr>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六合</w:t>
            </w:r>
          </w:p>
        </w:tc>
        <w:tc>
          <w:tcPr>
            <w:tcW w:w="387" w:type="pct"/>
            <w:vAlign w:val="center"/>
          </w:tcPr>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溧水</w:t>
            </w:r>
          </w:p>
        </w:tc>
        <w:tc>
          <w:tcPr>
            <w:tcW w:w="421" w:type="pct"/>
            <w:vAlign w:val="center"/>
          </w:tcPr>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高淳</w:t>
            </w:r>
          </w:p>
        </w:tc>
        <w:tc>
          <w:tcPr>
            <w:tcW w:w="393" w:type="pct"/>
            <w:vAlign w:val="center"/>
          </w:tcPr>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栖霞</w:t>
            </w:r>
          </w:p>
        </w:tc>
        <w:tc>
          <w:tcPr>
            <w:tcW w:w="421" w:type="pct"/>
            <w:vAlign w:val="center"/>
          </w:tcPr>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南农大</w:t>
            </w:r>
          </w:p>
        </w:tc>
        <w:tc>
          <w:tcPr>
            <w:tcW w:w="421" w:type="pct"/>
            <w:vAlign w:val="center"/>
          </w:tcPr>
          <w:p w:rsidR="005C7317" w:rsidRDefault="00A934DC">
            <w:pPr>
              <w:keepNext/>
              <w:keepLines/>
              <w:widowControl/>
              <w:spacing w:line="46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小计</w:t>
            </w:r>
          </w:p>
        </w:tc>
      </w:tr>
      <w:tr w:rsidR="005C7317">
        <w:trPr>
          <w:trHeight w:val="340"/>
        </w:trPr>
        <w:tc>
          <w:tcPr>
            <w:tcW w:w="1342"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产学研合作示范基地</w:t>
            </w:r>
          </w:p>
        </w:tc>
        <w:tc>
          <w:tcPr>
            <w:tcW w:w="410"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1</w:t>
            </w:r>
          </w:p>
        </w:tc>
        <w:tc>
          <w:tcPr>
            <w:tcW w:w="412"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5</w:t>
            </w:r>
          </w:p>
        </w:tc>
        <w:tc>
          <w:tcPr>
            <w:tcW w:w="403"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4</w:t>
            </w:r>
          </w:p>
        </w:tc>
        <w:tc>
          <w:tcPr>
            <w:tcW w:w="387"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1</w:t>
            </w:r>
          </w:p>
        </w:tc>
        <w:tc>
          <w:tcPr>
            <w:tcW w:w="387"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5</w:t>
            </w:r>
          </w:p>
        </w:tc>
        <w:tc>
          <w:tcPr>
            <w:tcW w:w="421"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4</w:t>
            </w:r>
          </w:p>
        </w:tc>
        <w:tc>
          <w:tcPr>
            <w:tcW w:w="393"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2</w:t>
            </w:r>
          </w:p>
        </w:tc>
        <w:tc>
          <w:tcPr>
            <w:tcW w:w="421"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421"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22</w:t>
            </w:r>
          </w:p>
        </w:tc>
      </w:tr>
      <w:tr w:rsidR="005C7317">
        <w:trPr>
          <w:trHeight w:val="340"/>
        </w:trPr>
        <w:tc>
          <w:tcPr>
            <w:tcW w:w="1342"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创新基地建设</w:t>
            </w:r>
          </w:p>
        </w:tc>
        <w:tc>
          <w:tcPr>
            <w:tcW w:w="410"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1</w:t>
            </w:r>
          </w:p>
        </w:tc>
        <w:tc>
          <w:tcPr>
            <w:tcW w:w="412"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6</w:t>
            </w:r>
          </w:p>
        </w:tc>
        <w:tc>
          <w:tcPr>
            <w:tcW w:w="403"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6</w:t>
            </w:r>
          </w:p>
        </w:tc>
        <w:tc>
          <w:tcPr>
            <w:tcW w:w="387"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7</w:t>
            </w:r>
          </w:p>
        </w:tc>
        <w:tc>
          <w:tcPr>
            <w:tcW w:w="387"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4</w:t>
            </w:r>
          </w:p>
        </w:tc>
        <w:tc>
          <w:tcPr>
            <w:tcW w:w="421"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3</w:t>
            </w:r>
          </w:p>
        </w:tc>
        <w:tc>
          <w:tcPr>
            <w:tcW w:w="393"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1</w:t>
            </w:r>
          </w:p>
        </w:tc>
        <w:tc>
          <w:tcPr>
            <w:tcW w:w="421"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421"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26</w:t>
            </w:r>
          </w:p>
        </w:tc>
      </w:tr>
      <w:tr w:rsidR="005C7317">
        <w:trPr>
          <w:trHeight w:val="313"/>
        </w:trPr>
        <w:tc>
          <w:tcPr>
            <w:tcW w:w="1342"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“一区一园”平台建设</w:t>
            </w:r>
          </w:p>
        </w:tc>
        <w:tc>
          <w:tcPr>
            <w:tcW w:w="410"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412"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403"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3</w:t>
            </w:r>
          </w:p>
        </w:tc>
        <w:tc>
          <w:tcPr>
            <w:tcW w:w="387"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387"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2</w:t>
            </w:r>
          </w:p>
        </w:tc>
        <w:tc>
          <w:tcPr>
            <w:tcW w:w="421"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393"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421"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421"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5</w:t>
            </w:r>
          </w:p>
        </w:tc>
      </w:tr>
      <w:tr w:rsidR="005C7317">
        <w:trPr>
          <w:trHeight w:val="313"/>
        </w:trPr>
        <w:tc>
          <w:tcPr>
            <w:tcW w:w="1342" w:type="pct"/>
            <w:vAlign w:val="center"/>
          </w:tcPr>
          <w:p w:rsidR="005C7317" w:rsidRDefault="00A934DC">
            <w:pPr>
              <w:keepNext/>
              <w:keepLines/>
              <w:widowControl/>
              <w:spacing w:line="300" w:lineRule="exact"/>
              <w:jc w:val="center"/>
              <w:rPr>
                <w:rFonts w:ascii="微软雅黑" w:eastAsia="微软雅黑" w:hAnsi="微软雅黑"/>
                <w:bCs/>
                <w:color w:val="000000"/>
                <w:kern w:val="0"/>
              </w:rPr>
            </w:pPr>
            <w:r>
              <w:rPr>
                <w:rFonts w:ascii="微软雅黑" w:eastAsia="微软雅黑" w:hAnsi="微软雅黑" w:cs="微软雅黑" w:hint="eastAsia"/>
              </w:rPr>
              <w:t>技术协同推广计划试点</w:t>
            </w:r>
          </w:p>
        </w:tc>
        <w:tc>
          <w:tcPr>
            <w:tcW w:w="410"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412"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403"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387"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387"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421"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393"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421"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4</w:t>
            </w:r>
          </w:p>
        </w:tc>
        <w:tc>
          <w:tcPr>
            <w:tcW w:w="421"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4</w:t>
            </w:r>
          </w:p>
        </w:tc>
      </w:tr>
      <w:tr w:rsidR="005C7317">
        <w:trPr>
          <w:trHeight w:val="340"/>
        </w:trPr>
        <w:tc>
          <w:tcPr>
            <w:tcW w:w="1342" w:type="pct"/>
            <w:vAlign w:val="center"/>
          </w:tcPr>
          <w:p w:rsidR="005C7317" w:rsidRDefault="00A934DC">
            <w:pPr>
              <w:widowControl/>
              <w:spacing w:line="56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合  计</w:t>
            </w:r>
          </w:p>
        </w:tc>
        <w:tc>
          <w:tcPr>
            <w:tcW w:w="410" w:type="pct"/>
            <w:vAlign w:val="center"/>
          </w:tcPr>
          <w:p w:rsidR="005C7317" w:rsidRDefault="00A934DC">
            <w:pPr>
              <w:widowControl/>
              <w:spacing w:line="56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2</w:t>
            </w:r>
          </w:p>
        </w:tc>
        <w:tc>
          <w:tcPr>
            <w:tcW w:w="412" w:type="pct"/>
            <w:vAlign w:val="center"/>
          </w:tcPr>
          <w:p w:rsidR="005C7317" w:rsidRDefault="00A934DC">
            <w:pPr>
              <w:widowControl/>
              <w:spacing w:line="56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11</w:t>
            </w:r>
          </w:p>
        </w:tc>
        <w:tc>
          <w:tcPr>
            <w:tcW w:w="403" w:type="pct"/>
            <w:vAlign w:val="center"/>
          </w:tcPr>
          <w:p w:rsidR="005C7317" w:rsidRDefault="00A934DC">
            <w:pPr>
              <w:widowControl/>
              <w:spacing w:line="56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13</w:t>
            </w:r>
          </w:p>
        </w:tc>
        <w:tc>
          <w:tcPr>
            <w:tcW w:w="387" w:type="pct"/>
            <w:vAlign w:val="center"/>
          </w:tcPr>
          <w:p w:rsidR="005C7317" w:rsidRDefault="00A934DC">
            <w:pPr>
              <w:widowControl/>
              <w:spacing w:line="56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8</w:t>
            </w:r>
          </w:p>
        </w:tc>
        <w:tc>
          <w:tcPr>
            <w:tcW w:w="387" w:type="pct"/>
            <w:vAlign w:val="center"/>
          </w:tcPr>
          <w:p w:rsidR="005C7317" w:rsidRDefault="00A934DC">
            <w:pPr>
              <w:widowControl/>
              <w:spacing w:line="56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11</w:t>
            </w:r>
          </w:p>
        </w:tc>
        <w:tc>
          <w:tcPr>
            <w:tcW w:w="421" w:type="pct"/>
            <w:vAlign w:val="center"/>
          </w:tcPr>
          <w:p w:rsidR="005C7317" w:rsidRDefault="00A934DC">
            <w:pPr>
              <w:widowControl/>
              <w:spacing w:line="56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7</w:t>
            </w:r>
          </w:p>
        </w:tc>
        <w:tc>
          <w:tcPr>
            <w:tcW w:w="393" w:type="pct"/>
            <w:vAlign w:val="center"/>
          </w:tcPr>
          <w:p w:rsidR="005C7317" w:rsidRDefault="00A934DC">
            <w:pPr>
              <w:widowControl/>
              <w:spacing w:line="56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3</w:t>
            </w:r>
          </w:p>
        </w:tc>
        <w:tc>
          <w:tcPr>
            <w:tcW w:w="421" w:type="pct"/>
            <w:vAlign w:val="center"/>
          </w:tcPr>
          <w:p w:rsidR="005C7317" w:rsidRDefault="00A934DC">
            <w:pPr>
              <w:widowControl/>
              <w:spacing w:line="56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4</w:t>
            </w:r>
          </w:p>
        </w:tc>
        <w:tc>
          <w:tcPr>
            <w:tcW w:w="421" w:type="pct"/>
            <w:vAlign w:val="center"/>
          </w:tcPr>
          <w:p w:rsidR="005C7317" w:rsidRDefault="00A934DC">
            <w:pPr>
              <w:widowControl/>
              <w:spacing w:line="56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59</w:t>
            </w:r>
          </w:p>
        </w:tc>
      </w:tr>
    </w:tbl>
    <w:p w:rsidR="005C7317" w:rsidRDefault="00A934DC" w:rsidP="008C77C9">
      <w:pPr>
        <w:pStyle w:val="20"/>
        <w:spacing w:beforeLines="50" w:before="120" w:after="0" w:line="276" w:lineRule="auto"/>
        <w:jc w:val="left"/>
        <w:rPr>
          <w:rFonts w:ascii="微软雅黑" w:eastAsia="微软雅黑" w:hAnsi="微软雅黑"/>
          <w:b/>
          <w:bCs/>
          <w:sz w:val="24"/>
          <w:szCs w:val="24"/>
        </w:rPr>
      </w:pPr>
      <w:r>
        <w:rPr>
          <w:rFonts w:ascii="微软雅黑" w:eastAsia="微软雅黑" w:hAnsi="微软雅黑" w:hint="eastAsia"/>
          <w:b/>
          <w:bCs/>
          <w:sz w:val="24"/>
          <w:szCs w:val="24"/>
        </w:rPr>
        <w:lastRenderedPageBreak/>
        <w:t>2、范围及评分标准</w:t>
      </w:r>
    </w:p>
    <w:p w:rsidR="005C7317" w:rsidRDefault="00A934DC">
      <w:pPr>
        <w:pStyle w:val="20"/>
        <w:spacing w:after="0" w:line="276" w:lineRule="auto"/>
        <w:ind w:leftChars="0" w:left="0" w:firstLineChars="200" w:firstLine="480"/>
        <w:jc w:val="left"/>
        <w:rPr>
          <w:rFonts w:ascii="微软雅黑" w:eastAsia="微软雅黑" w:hAnsi="微软雅黑"/>
          <w:sz w:val="24"/>
          <w:szCs w:val="24"/>
        </w:rPr>
      </w:pPr>
      <w:r>
        <w:rPr>
          <w:rFonts w:ascii="微软雅黑" w:eastAsia="微软雅黑" w:hAnsi="微软雅黑" w:hint="eastAsia"/>
          <w:sz w:val="24"/>
          <w:szCs w:val="24"/>
        </w:rPr>
        <w:t>根据《2022年南京市农业科技产学研合作项目预算前绩效目标》，</w:t>
      </w:r>
      <w:proofErr w:type="gramStart"/>
      <w:r>
        <w:rPr>
          <w:rFonts w:ascii="微软雅黑" w:eastAsia="微软雅黑" w:hAnsi="微软雅黑" w:hint="eastAsia"/>
          <w:sz w:val="24"/>
          <w:szCs w:val="24"/>
        </w:rPr>
        <w:t>评价组</w:t>
      </w:r>
      <w:proofErr w:type="gramEnd"/>
      <w:r>
        <w:rPr>
          <w:rFonts w:ascii="微软雅黑" w:eastAsia="微软雅黑" w:hAnsi="微软雅黑" w:hint="eastAsia"/>
          <w:sz w:val="24"/>
          <w:szCs w:val="24"/>
        </w:rPr>
        <w:t>对项</w:t>
      </w:r>
    </w:p>
    <w:p w:rsidR="005C7317" w:rsidRDefault="00A934DC">
      <w:pPr>
        <w:pStyle w:val="20"/>
        <w:spacing w:after="0" w:line="276" w:lineRule="auto"/>
        <w:ind w:leftChars="0" w:left="0"/>
        <w:jc w:val="left"/>
        <w:rPr>
          <w:rFonts w:ascii="微软雅黑" w:eastAsia="微软雅黑" w:hAnsi="微软雅黑"/>
          <w:sz w:val="24"/>
          <w:szCs w:val="24"/>
        </w:rPr>
      </w:pPr>
      <w:proofErr w:type="gramStart"/>
      <w:r>
        <w:rPr>
          <w:rFonts w:ascii="微软雅黑" w:eastAsia="微软雅黑" w:hAnsi="微软雅黑" w:hint="eastAsia"/>
          <w:sz w:val="24"/>
          <w:szCs w:val="24"/>
        </w:rPr>
        <w:t>目特点</w:t>
      </w:r>
      <w:proofErr w:type="gramEnd"/>
      <w:r>
        <w:rPr>
          <w:rFonts w:ascii="微软雅黑" w:eastAsia="微软雅黑" w:hAnsi="微软雅黑" w:hint="eastAsia"/>
          <w:sz w:val="24"/>
          <w:szCs w:val="24"/>
        </w:rPr>
        <w:t>进行研究，按照项目设立、项目管理、项目产出、项目效益四类一级指标，在一级指标下分别设定二、三级指标，确定各类分值及扣分标准，具体见下表：</w:t>
      </w:r>
    </w:p>
    <w:p w:rsidR="005C7317" w:rsidRDefault="00A934DC" w:rsidP="008C77C9">
      <w:pPr>
        <w:pStyle w:val="ae"/>
        <w:snapToGrid w:val="0"/>
        <w:spacing w:beforeLines="50" w:before="120" w:afterLines="50" w:after="120" w:line="276" w:lineRule="auto"/>
        <w:ind w:firstLineChars="503" w:firstLine="1212"/>
        <w:rPr>
          <w:b/>
          <w:bCs/>
        </w:rPr>
      </w:pPr>
      <w:r>
        <w:rPr>
          <w:rFonts w:ascii="黑体" w:eastAsia="黑体" w:hAnsi="黑体" w:cs="黑体" w:hint="eastAsia"/>
          <w:b/>
          <w:bCs/>
          <w:szCs w:val="24"/>
        </w:rPr>
        <w:t>2022年南京市农业科技产学研合作专项项目绩效指标评价体系</w:t>
      </w:r>
    </w:p>
    <w:tbl>
      <w:tblPr>
        <w:tblW w:w="9426" w:type="dxa"/>
        <w:jc w:val="center"/>
        <w:tblLayout w:type="fixed"/>
        <w:tblLook w:val="04A0" w:firstRow="1" w:lastRow="0" w:firstColumn="1" w:lastColumn="0" w:noHBand="0" w:noVBand="1"/>
      </w:tblPr>
      <w:tblGrid>
        <w:gridCol w:w="725"/>
        <w:gridCol w:w="900"/>
        <w:gridCol w:w="1214"/>
        <w:gridCol w:w="886"/>
        <w:gridCol w:w="2918"/>
        <w:gridCol w:w="900"/>
        <w:gridCol w:w="1883"/>
      </w:tblGrid>
      <w:tr w:rsidR="005C7317">
        <w:trPr>
          <w:cantSplit/>
          <w:trHeight w:val="692"/>
          <w:tblHeader/>
          <w:jc w:val="center"/>
        </w:trPr>
        <w:tc>
          <w:tcPr>
            <w:tcW w:w="725"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b/>
                <w:bCs/>
                <w:color w:val="000000" w:themeColor="text1"/>
                <w:kern w:val="0"/>
                <w:sz w:val="18"/>
                <w:szCs w:val="18"/>
              </w:rPr>
            </w:pPr>
            <w:r>
              <w:rPr>
                <w:rFonts w:ascii="微软雅黑" w:eastAsia="微软雅黑" w:hAnsi="微软雅黑" w:hint="eastAsia"/>
                <w:b/>
                <w:bCs/>
                <w:color w:val="000000" w:themeColor="text1"/>
                <w:kern w:val="0"/>
                <w:sz w:val="18"/>
                <w:szCs w:val="18"/>
              </w:rPr>
              <w:t>一级</w:t>
            </w:r>
          </w:p>
          <w:p w:rsidR="005C7317" w:rsidRDefault="00A934DC">
            <w:pPr>
              <w:widowControl/>
              <w:spacing w:line="300" w:lineRule="exact"/>
              <w:jc w:val="center"/>
              <w:rPr>
                <w:rFonts w:ascii="微软雅黑" w:eastAsia="微软雅黑" w:hAnsi="微软雅黑"/>
                <w:b/>
                <w:bCs/>
                <w:color w:val="000000" w:themeColor="text1"/>
                <w:kern w:val="0"/>
                <w:sz w:val="18"/>
                <w:szCs w:val="18"/>
              </w:rPr>
            </w:pPr>
            <w:r>
              <w:rPr>
                <w:rFonts w:ascii="微软雅黑" w:eastAsia="微软雅黑" w:hAnsi="微软雅黑" w:hint="eastAsia"/>
                <w:b/>
                <w:bCs/>
                <w:color w:val="000000" w:themeColor="text1"/>
                <w:kern w:val="0"/>
                <w:sz w:val="18"/>
                <w:szCs w:val="18"/>
              </w:rPr>
              <w:t>指标</w:t>
            </w:r>
          </w:p>
        </w:tc>
        <w:tc>
          <w:tcPr>
            <w:tcW w:w="900" w:type="dxa"/>
            <w:tcBorders>
              <w:top w:val="single" w:sz="4" w:space="0" w:color="auto"/>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b/>
                <w:bCs/>
                <w:color w:val="000000" w:themeColor="text1"/>
                <w:kern w:val="0"/>
                <w:sz w:val="18"/>
                <w:szCs w:val="18"/>
              </w:rPr>
            </w:pPr>
            <w:r>
              <w:rPr>
                <w:rFonts w:ascii="微软雅黑" w:eastAsia="微软雅黑" w:hAnsi="微软雅黑" w:hint="eastAsia"/>
                <w:b/>
                <w:bCs/>
                <w:color w:val="000000" w:themeColor="text1"/>
                <w:kern w:val="0"/>
                <w:sz w:val="18"/>
                <w:szCs w:val="18"/>
              </w:rPr>
              <w:t>二级</w:t>
            </w:r>
          </w:p>
          <w:p w:rsidR="005C7317" w:rsidRDefault="00A934DC">
            <w:pPr>
              <w:widowControl/>
              <w:spacing w:line="300" w:lineRule="exact"/>
              <w:jc w:val="center"/>
              <w:rPr>
                <w:rFonts w:ascii="微软雅黑" w:eastAsia="微软雅黑" w:hAnsi="微软雅黑"/>
                <w:b/>
                <w:bCs/>
                <w:color w:val="000000" w:themeColor="text1"/>
                <w:kern w:val="0"/>
                <w:sz w:val="18"/>
                <w:szCs w:val="18"/>
              </w:rPr>
            </w:pPr>
            <w:r>
              <w:rPr>
                <w:rFonts w:ascii="微软雅黑" w:eastAsia="微软雅黑" w:hAnsi="微软雅黑" w:hint="eastAsia"/>
                <w:b/>
                <w:bCs/>
                <w:color w:val="000000" w:themeColor="text1"/>
                <w:kern w:val="0"/>
                <w:sz w:val="18"/>
                <w:szCs w:val="18"/>
              </w:rPr>
              <w:t>指标</w:t>
            </w:r>
          </w:p>
        </w:tc>
        <w:tc>
          <w:tcPr>
            <w:tcW w:w="1214" w:type="dxa"/>
            <w:tcBorders>
              <w:top w:val="single" w:sz="4" w:space="0" w:color="auto"/>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b/>
                <w:bCs/>
                <w:color w:val="000000" w:themeColor="text1"/>
                <w:kern w:val="0"/>
                <w:sz w:val="18"/>
                <w:szCs w:val="18"/>
              </w:rPr>
            </w:pPr>
            <w:r>
              <w:rPr>
                <w:rFonts w:ascii="微软雅黑" w:eastAsia="微软雅黑" w:hAnsi="微软雅黑" w:hint="eastAsia"/>
                <w:b/>
                <w:bCs/>
                <w:color w:val="000000" w:themeColor="text1"/>
                <w:kern w:val="0"/>
                <w:sz w:val="18"/>
                <w:szCs w:val="18"/>
              </w:rPr>
              <w:t>三级</w:t>
            </w:r>
          </w:p>
          <w:p w:rsidR="005C7317" w:rsidRDefault="00A934DC">
            <w:pPr>
              <w:widowControl/>
              <w:spacing w:line="300" w:lineRule="exact"/>
              <w:jc w:val="center"/>
              <w:rPr>
                <w:rFonts w:ascii="微软雅黑" w:eastAsia="微软雅黑" w:hAnsi="微软雅黑"/>
                <w:b/>
                <w:bCs/>
                <w:color w:val="000000" w:themeColor="text1"/>
                <w:kern w:val="0"/>
                <w:sz w:val="18"/>
                <w:szCs w:val="18"/>
              </w:rPr>
            </w:pPr>
            <w:r>
              <w:rPr>
                <w:rFonts w:ascii="微软雅黑" w:eastAsia="微软雅黑" w:hAnsi="微软雅黑" w:hint="eastAsia"/>
                <w:b/>
                <w:bCs/>
                <w:color w:val="000000" w:themeColor="text1"/>
                <w:kern w:val="0"/>
                <w:sz w:val="18"/>
                <w:szCs w:val="18"/>
              </w:rPr>
              <w:t>指标</w:t>
            </w:r>
          </w:p>
        </w:tc>
        <w:tc>
          <w:tcPr>
            <w:tcW w:w="886" w:type="dxa"/>
            <w:tcBorders>
              <w:top w:val="single" w:sz="4" w:space="0" w:color="auto"/>
              <w:left w:val="single" w:sz="4" w:space="0" w:color="auto"/>
              <w:bottom w:val="single" w:sz="4" w:space="0" w:color="auto"/>
              <w:right w:val="single" w:sz="4" w:space="0" w:color="auto"/>
            </w:tcBorders>
            <w:vAlign w:val="center"/>
          </w:tcPr>
          <w:p w:rsidR="005C7317" w:rsidRDefault="00A934DC">
            <w:pPr>
              <w:widowControl/>
              <w:spacing w:line="300" w:lineRule="exact"/>
              <w:jc w:val="center"/>
              <w:rPr>
                <w:rFonts w:ascii="微软雅黑" w:eastAsia="微软雅黑" w:hAnsi="微软雅黑"/>
                <w:b/>
                <w:bCs/>
                <w:color w:val="000000" w:themeColor="text1"/>
                <w:kern w:val="0"/>
                <w:sz w:val="18"/>
                <w:szCs w:val="18"/>
              </w:rPr>
            </w:pPr>
            <w:r>
              <w:rPr>
                <w:rFonts w:ascii="微软雅黑" w:eastAsia="微软雅黑" w:hAnsi="微软雅黑" w:hint="eastAsia"/>
                <w:b/>
                <w:bCs/>
                <w:color w:val="000000" w:themeColor="text1"/>
                <w:kern w:val="0"/>
                <w:sz w:val="18"/>
                <w:szCs w:val="18"/>
              </w:rPr>
              <w:t>指标值</w:t>
            </w:r>
          </w:p>
        </w:tc>
        <w:tc>
          <w:tcPr>
            <w:tcW w:w="2918" w:type="dxa"/>
            <w:tcBorders>
              <w:top w:val="single" w:sz="4" w:space="0" w:color="auto"/>
              <w:left w:val="single" w:sz="4" w:space="0" w:color="auto"/>
              <w:bottom w:val="single" w:sz="4" w:space="0" w:color="auto"/>
              <w:right w:val="single" w:sz="4" w:space="0" w:color="auto"/>
            </w:tcBorders>
            <w:vAlign w:val="center"/>
          </w:tcPr>
          <w:p w:rsidR="005C7317" w:rsidRDefault="00A934DC">
            <w:pPr>
              <w:widowControl/>
              <w:spacing w:line="300" w:lineRule="exact"/>
              <w:jc w:val="center"/>
              <w:rPr>
                <w:rFonts w:ascii="微软雅黑" w:eastAsia="微软雅黑" w:hAnsi="微软雅黑"/>
                <w:b/>
                <w:bCs/>
                <w:color w:val="000000" w:themeColor="text1"/>
                <w:kern w:val="0"/>
                <w:sz w:val="18"/>
                <w:szCs w:val="18"/>
              </w:rPr>
            </w:pPr>
            <w:r>
              <w:rPr>
                <w:rFonts w:ascii="微软雅黑" w:eastAsia="微软雅黑" w:hAnsi="微软雅黑" w:hint="eastAsia"/>
                <w:b/>
                <w:bCs/>
                <w:color w:val="000000" w:themeColor="text1"/>
                <w:kern w:val="0"/>
                <w:sz w:val="18"/>
                <w:szCs w:val="18"/>
              </w:rPr>
              <w:t>指标解释</w:t>
            </w:r>
          </w:p>
        </w:tc>
        <w:tc>
          <w:tcPr>
            <w:tcW w:w="900" w:type="dxa"/>
            <w:tcBorders>
              <w:top w:val="single" w:sz="4" w:space="0" w:color="auto"/>
              <w:left w:val="single" w:sz="4" w:space="0" w:color="auto"/>
              <w:bottom w:val="single" w:sz="4" w:space="0" w:color="auto"/>
              <w:right w:val="single" w:sz="4" w:space="0" w:color="auto"/>
            </w:tcBorders>
            <w:vAlign w:val="center"/>
          </w:tcPr>
          <w:p w:rsidR="005C7317" w:rsidRDefault="00A934DC">
            <w:pPr>
              <w:widowControl/>
              <w:spacing w:line="300" w:lineRule="exact"/>
              <w:jc w:val="center"/>
              <w:rPr>
                <w:rFonts w:ascii="微软雅黑" w:eastAsia="微软雅黑" w:hAnsi="微软雅黑"/>
                <w:b/>
                <w:bCs/>
                <w:color w:val="000000" w:themeColor="text1"/>
                <w:kern w:val="0"/>
                <w:sz w:val="18"/>
                <w:szCs w:val="18"/>
              </w:rPr>
            </w:pPr>
            <w:r>
              <w:rPr>
                <w:rFonts w:ascii="微软雅黑" w:eastAsia="微软雅黑" w:hAnsi="微软雅黑" w:hint="eastAsia"/>
                <w:b/>
                <w:bCs/>
                <w:color w:val="000000" w:themeColor="text1"/>
                <w:kern w:val="0"/>
                <w:sz w:val="18"/>
                <w:szCs w:val="18"/>
              </w:rPr>
              <w:t>分值</w:t>
            </w:r>
          </w:p>
        </w:tc>
        <w:tc>
          <w:tcPr>
            <w:tcW w:w="1883" w:type="dxa"/>
            <w:tcBorders>
              <w:top w:val="single" w:sz="4" w:space="0" w:color="auto"/>
              <w:left w:val="single" w:sz="4" w:space="0" w:color="auto"/>
              <w:bottom w:val="single" w:sz="4" w:space="0" w:color="auto"/>
              <w:right w:val="single" w:sz="4" w:space="0" w:color="auto"/>
            </w:tcBorders>
            <w:vAlign w:val="center"/>
          </w:tcPr>
          <w:p w:rsidR="005C7317" w:rsidRDefault="00A934DC">
            <w:pPr>
              <w:widowControl/>
              <w:spacing w:line="300" w:lineRule="exact"/>
              <w:jc w:val="center"/>
              <w:rPr>
                <w:rFonts w:ascii="微软雅黑" w:eastAsia="微软雅黑" w:hAnsi="微软雅黑"/>
                <w:b/>
                <w:bCs/>
                <w:color w:val="000000" w:themeColor="text1"/>
                <w:kern w:val="0"/>
                <w:sz w:val="18"/>
                <w:szCs w:val="18"/>
              </w:rPr>
            </w:pPr>
            <w:r>
              <w:rPr>
                <w:rFonts w:ascii="微软雅黑" w:eastAsia="微软雅黑" w:hAnsi="微软雅黑" w:hint="eastAsia"/>
                <w:b/>
                <w:bCs/>
                <w:color w:val="000000" w:themeColor="text1"/>
                <w:kern w:val="0"/>
                <w:sz w:val="18"/>
                <w:szCs w:val="18"/>
              </w:rPr>
              <w:t>评分标准</w:t>
            </w:r>
          </w:p>
        </w:tc>
      </w:tr>
      <w:tr w:rsidR="005C7317">
        <w:trPr>
          <w:cantSplit/>
          <w:trHeight w:val="798"/>
          <w:jc w:val="center"/>
        </w:trPr>
        <w:tc>
          <w:tcPr>
            <w:tcW w:w="725" w:type="dxa"/>
            <w:vMerge w:val="restart"/>
            <w:tcBorders>
              <w:top w:val="nil"/>
              <w:left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项目</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设立</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（10）</w:t>
            </w:r>
          </w:p>
        </w:tc>
        <w:tc>
          <w:tcPr>
            <w:tcW w:w="900" w:type="dxa"/>
            <w:tcBorders>
              <w:top w:val="nil"/>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项目</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立项</w:t>
            </w:r>
          </w:p>
        </w:tc>
        <w:tc>
          <w:tcPr>
            <w:tcW w:w="1214" w:type="dxa"/>
            <w:tcBorders>
              <w:top w:val="single" w:sz="4" w:space="0" w:color="auto"/>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立项</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规范</w:t>
            </w:r>
          </w:p>
        </w:tc>
        <w:tc>
          <w:tcPr>
            <w:tcW w:w="88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规范</w:t>
            </w:r>
          </w:p>
        </w:tc>
        <w:tc>
          <w:tcPr>
            <w:tcW w:w="2918"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项目申请、设立过程符合申报要求。</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5</w:t>
            </w:r>
          </w:p>
        </w:tc>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单个</w:t>
            </w:r>
            <w:r>
              <w:rPr>
                <w:rFonts w:ascii="微软雅黑" w:eastAsia="微软雅黑" w:hAnsi="微软雅黑"/>
                <w:color w:val="000000" w:themeColor="text1"/>
                <w:kern w:val="0"/>
                <w:sz w:val="18"/>
                <w:szCs w:val="18"/>
              </w:rPr>
              <w:t>项目</w:t>
            </w:r>
            <w:r>
              <w:rPr>
                <w:rFonts w:ascii="微软雅黑" w:eastAsia="微软雅黑" w:hAnsi="微软雅黑" w:hint="eastAsia"/>
                <w:color w:val="000000" w:themeColor="text1"/>
                <w:kern w:val="0"/>
                <w:sz w:val="18"/>
                <w:szCs w:val="18"/>
              </w:rPr>
              <w:t>程序违规的扣0.5分。</w:t>
            </w:r>
          </w:p>
        </w:tc>
      </w:tr>
      <w:tr w:rsidR="005C7317">
        <w:trPr>
          <w:cantSplit/>
          <w:trHeight w:val="853"/>
          <w:jc w:val="center"/>
        </w:trPr>
        <w:tc>
          <w:tcPr>
            <w:tcW w:w="725" w:type="dxa"/>
            <w:vMerge/>
            <w:tcBorders>
              <w:left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900" w:type="dxa"/>
            <w:tcBorders>
              <w:top w:val="nil"/>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项目</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目标</w:t>
            </w:r>
          </w:p>
        </w:tc>
        <w:tc>
          <w:tcPr>
            <w:tcW w:w="1214" w:type="dxa"/>
            <w:tcBorders>
              <w:top w:val="single" w:sz="4" w:space="0" w:color="auto"/>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目标</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内容</w:t>
            </w:r>
          </w:p>
        </w:tc>
        <w:tc>
          <w:tcPr>
            <w:tcW w:w="88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符合</w:t>
            </w:r>
          </w:p>
        </w:tc>
        <w:tc>
          <w:tcPr>
            <w:tcW w:w="2918"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单个项目所设定的绩效目标符合客观实际。</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5</w:t>
            </w:r>
          </w:p>
        </w:tc>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单个项目绩效目标无法实现扣0.5分。</w:t>
            </w:r>
          </w:p>
        </w:tc>
      </w:tr>
      <w:tr w:rsidR="005C7317">
        <w:trPr>
          <w:cantSplit/>
          <w:trHeight w:val="624"/>
          <w:jc w:val="center"/>
        </w:trPr>
        <w:tc>
          <w:tcPr>
            <w:tcW w:w="725" w:type="dxa"/>
            <w:vMerge w:val="restart"/>
            <w:tcBorders>
              <w:top w:val="single" w:sz="4" w:space="0" w:color="auto"/>
              <w:left w:val="single" w:sz="4" w:space="0" w:color="auto"/>
              <w:right w:val="single" w:sz="4" w:space="0" w:color="auto"/>
            </w:tcBorders>
            <w:vAlign w:val="center"/>
          </w:tcPr>
          <w:p w:rsidR="005C7317" w:rsidRDefault="00A934DC">
            <w:pPr>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调整因素</w:t>
            </w:r>
          </w:p>
        </w:tc>
        <w:tc>
          <w:tcPr>
            <w:tcW w:w="900" w:type="dxa"/>
            <w:tcBorders>
              <w:top w:val="single" w:sz="4" w:space="0" w:color="auto"/>
              <w:left w:val="nil"/>
              <w:bottom w:val="single" w:sz="4" w:space="0" w:color="auto"/>
              <w:right w:val="single" w:sz="4" w:space="0" w:color="auto"/>
            </w:tcBorders>
            <w:shd w:val="clear" w:color="auto" w:fill="auto"/>
            <w:vAlign w:val="center"/>
          </w:tcPr>
          <w:p w:rsidR="005C7317" w:rsidRDefault="00A934DC">
            <w:pPr>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政策</w:t>
            </w:r>
          </w:p>
          <w:p w:rsidR="005C7317" w:rsidRDefault="00A934DC">
            <w:pPr>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调整</w:t>
            </w:r>
          </w:p>
        </w:tc>
        <w:tc>
          <w:tcPr>
            <w:tcW w:w="1214" w:type="dxa"/>
            <w:tcBorders>
              <w:top w:val="single" w:sz="4" w:space="0" w:color="auto"/>
              <w:left w:val="nil"/>
              <w:bottom w:val="single" w:sz="4" w:space="0" w:color="auto"/>
              <w:right w:val="single" w:sz="4" w:space="0" w:color="auto"/>
            </w:tcBorders>
            <w:shd w:val="clear" w:color="auto" w:fill="auto"/>
            <w:vAlign w:val="center"/>
          </w:tcPr>
          <w:p w:rsidR="005C7317" w:rsidRDefault="00A934DC">
            <w:pPr>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w:t>
            </w:r>
          </w:p>
        </w:tc>
        <w:tc>
          <w:tcPr>
            <w:tcW w:w="88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w:t>
            </w:r>
          </w:p>
        </w:tc>
        <w:tc>
          <w:tcPr>
            <w:tcW w:w="2918"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w:t>
            </w:r>
          </w:p>
        </w:tc>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w:t>
            </w:r>
          </w:p>
        </w:tc>
      </w:tr>
      <w:tr w:rsidR="005C7317">
        <w:trPr>
          <w:cantSplit/>
          <w:trHeight w:val="624"/>
          <w:jc w:val="center"/>
        </w:trPr>
        <w:tc>
          <w:tcPr>
            <w:tcW w:w="725" w:type="dxa"/>
            <w:vMerge/>
            <w:tcBorders>
              <w:left w:val="single" w:sz="4" w:space="0" w:color="auto"/>
              <w:bottom w:val="single" w:sz="4" w:space="0" w:color="auto"/>
              <w:right w:val="single" w:sz="4" w:space="0" w:color="auto"/>
            </w:tcBorders>
            <w:vAlign w:val="center"/>
          </w:tcPr>
          <w:p w:rsidR="005C7317" w:rsidRDefault="005C7317">
            <w:pPr>
              <w:spacing w:line="300" w:lineRule="exact"/>
              <w:jc w:val="center"/>
              <w:rPr>
                <w:rFonts w:ascii="微软雅黑" w:eastAsia="微软雅黑" w:hAnsi="微软雅黑"/>
                <w:color w:val="000000" w:themeColor="text1"/>
                <w:kern w:val="0"/>
                <w:sz w:val="18"/>
                <w:szCs w:val="18"/>
              </w:rPr>
            </w:pPr>
          </w:p>
        </w:tc>
        <w:tc>
          <w:tcPr>
            <w:tcW w:w="900" w:type="dxa"/>
            <w:tcBorders>
              <w:top w:val="single" w:sz="4" w:space="0" w:color="auto"/>
              <w:left w:val="nil"/>
              <w:bottom w:val="single" w:sz="4" w:space="0" w:color="auto"/>
              <w:right w:val="single" w:sz="4" w:space="0" w:color="auto"/>
            </w:tcBorders>
            <w:shd w:val="clear" w:color="auto" w:fill="auto"/>
            <w:vAlign w:val="center"/>
          </w:tcPr>
          <w:p w:rsidR="005C7317" w:rsidRDefault="00A934DC">
            <w:pPr>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资金</w:t>
            </w:r>
          </w:p>
          <w:p w:rsidR="005C7317" w:rsidRDefault="00A934DC">
            <w:pPr>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调整</w:t>
            </w:r>
          </w:p>
        </w:tc>
        <w:tc>
          <w:tcPr>
            <w:tcW w:w="1214" w:type="dxa"/>
            <w:tcBorders>
              <w:top w:val="single" w:sz="4" w:space="0" w:color="auto"/>
              <w:left w:val="nil"/>
              <w:bottom w:val="single" w:sz="4" w:space="0" w:color="auto"/>
              <w:right w:val="single" w:sz="4" w:space="0" w:color="auto"/>
            </w:tcBorders>
            <w:shd w:val="clear" w:color="auto" w:fill="auto"/>
            <w:vAlign w:val="center"/>
          </w:tcPr>
          <w:p w:rsidR="005C7317" w:rsidRDefault="00A934DC">
            <w:pPr>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w:t>
            </w:r>
          </w:p>
        </w:tc>
        <w:tc>
          <w:tcPr>
            <w:tcW w:w="88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w:t>
            </w:r>
          </w:p>
        </w:tc>
        <w:tc>
          <w:tcPr>
            <w:tcW w:w="2918"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w:t>
            </w:r>
          </w:p>
        </w:tc>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w:t>
            </w:r>
          </w:p>
        </w:tc>
      </w:tr>
      <w:tr w:rsidR="005C7317">
        <w:trPr>
          <w:cantSplit/>
          <w:trHeight w:val="624"/>
          <w:jc w:val="center"/>
        </w:trPr>
        <w:tc>
          <w:tcPr>
            <w:tcW w:w="725" w:type="dxa"/>
            <w:vMerge w:val="restart"/>
            <w:tcBorders>
              <w:top w:val="nil"/>
              <w:left w:val="single" w:sz="4" w:space="0" w:color="auto"/>
              <w:bottom w:val="single" w:sz="4" w:space="0" w:color="auto"/>
              <w:right w:val="single" w:sz="4" w:space="0" w:color="auto"/>
            </w:tcBorders>
            <w:shd w:val="clear" w:color="auto" w:fill="auto"/>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项目</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管理</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（20）</w:t>
            </w:r>
          </w:p>
        </w:tc>
        <w:tc>
          <w:tcPr>
            <w:tcW w:w="900" w:type="dxa"/>
            <w:tcBorders>
              <w:top w:val="nil"/>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项目</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管理</w:t>
            </w:r>
          </w:p>
        </w:tc>
        <w:tc>
          <w:tcPr>
            <w:tcW w:w="1214" w:type="dxa"/>
            <w:tcBorders>
              <w:top w:val="single" w:sz="4" w:space="0" w:color="auto"/>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管理</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制度</w:t>
            </w:r>
          </w:p>
        </w:tc>
        <w:tc>
          <w:tcPr>
            <w:tcW w:w="88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健全</w:t>
            </w:r>
          </w:p>
        </w:tc>
        <w:tc>
          <w:tcPr>
            <w:tcW w:w="2918"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区级下达</w:t>
            </w:r>
            <w:r>
              <w:rPr>
                <w:rFonts w:ascii="微软雅黑" w:eastAsia="微软雅黑" w:hAnsi="微软雅黑"/>
                <w:color w:val="000000" w:themeColor="text1"/>
                <w:kern w:val="0"/>
                <w:sz w:val="18"/>
                <w:szCs w:val="18"/>
              </w:rPr>
              <w:t>立项文件时</w:t>
            </w:r>
            <w:r>
              <w:rPr>
                <w:rFonts w:ascii="微软雅黑" w:eastAsia="微软雅黑" w:hAnsi="微软雅黑" w:hint="eastAsia"/>
                <w:color w:val="000000" w:themeColor="text1"/>
                <w:kern w:val="0"/>
                <w:sz w:val="18"/>
                <w:szCs w:val="18"/>
              </w:rPr>
              <w:t>，明确项目管理方面要求。</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4</w:t>
            </w:r>
          </w:p>
        </w:tc>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区重大缺失扣0.5分</w:t>
            </w:r>
          </w:p>
        </w:tc>
      </w:tr>
      <w:tr w:rsidR="005C7317">
        <w:trPr>
          <w:cantSplit/>
          <w:trHeight w:val="624"/>
          <w:jc w:val="center"/>
        </w:trPr>
        <w:tc>
          <w:tcPr>
            <w:tcW w:w="725" w:type="dxa"/>
            <w:vMerge/>
            <w:tcBorders>
              <w:top w:val="nil"/>
              <w:left w:val="single" w:sz="4" w:space="0" w:color="auto"/>
              <w:bottom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900" w:type="dxa"/>
            <w:tcBorders>
              <w:top w:val="nil"/>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资金</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落实</w:t>
            </w:r>
          </w:p>
        </w:tc>
        <w:tc>
          <w:tcPr>
            <w:tcW w:w="1214" w:type="dxa"/>
            <w:tcBorders>
              <w:top w:val="single" w:sz="4" w:space="0" w:color="auto"/>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资金</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到位</w:t>
            </w:r>
          </w:p>
        </w:tc>
        <w:tc>
          <w:tcPr>
            <w:tcW w:w="88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规范</w:t>
            </w:r>
          </w:p>
        </w:tc>
        <w:tc>
          <w:tcPr>
            <w:tcW w:w="2918"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区级下达</w:t>
            </w:r>
            <w:r>
              <w:rPr>
                <w:rFonts w:ascii="微软雅黑" w:eastAsia="微软雅黑" w:hAnsi="微软雅黑"/>
                <w:color w:val="000000" w:themeColor="text1"/>
                <w:kern w:val="0"/>
                <w:sz w:val="18"/>
                <w:szCs w:val="18"/>
              </w:rPr>
              <w:t>立项文件时</w:t>
            </w:r>
            <w:r>
              <w:rPr>
                <w:rFonts w:ascii="微软雅黑" w:eastAsia="微软雅黑" w:hAnsi="微软雅黑" w:hint="eastAsia"/>
                <w:color w:val="000000" w:themeColor="text1"/>
                <w:kern w:val="0"/>
                <w:sz w:val="18"/>
                <w:szCs w:val="18"/>
              </w:rPr>
              <w:t>，明确项目资金拨付办法及</w:t>
            </w:r>
            <w:r>
              <w:rPr>
                <w:rFonts w:ascii="微软雅黑" w:eastAsia="微软雅黑" w:hAnsi="微软雅黑"/>
                <w:color w:val="000000" w:themeColor="text1"/>
                <w:kern w:val="0"/>
                <w:sz w:val="18"/>
                <w:szCs w:val="18"/>
              </w:rPr>
              <w:t>验收要求</w:t>
            </w:r>
            <w:r>
              <w:rPr>
                <w:rFonts w:ascii="微软雅黑" w:eastAsia="微软雅黑" w:hAnsi="微软雅黑" w:hint="eastAsia"/>
                <w:color w:val="000000" w:themeColor="text1"/>
                <w:kern w:val="0"/>
                <w:sz w:val="18"/>
                <w:szCs w:val="18"/>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4</w:t>
            </w:r>
          </w:p>
        </w:tc>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区重大缺失扣0.5分。</w:t>
            </w:r>
          </w:p>
        </w:tc>
      </w:tr>
      <w:tr w:rsidR="005C7317">
        <w:trPr>
          <w:cantSplit/>
          <w:trHeight w:val="624"/>
          <w:jc w:val="center"/>
        </w:trPr>
        <w:tc>
          <w:tcPr>
            <w:tcW w:w="725" w:type="dxa"/>
            <w:vMerge/>
            <w:tcBorders>
              <w:top w:val="nil"/>
              <w:left w:val="single" w:sz="4" w:space="0" w:color="auto"/>
              <w:bottom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900" w:type="dxa"/>
            <w:tcBorders>
              <w:top w:val="nil"/>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资金</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分配</w:t>
            </w:r>
          </w:p>
        </w:tc>
        <w:tc>
          <w:tcPr>
            <w:tcW w:w="1214" w:type="dxa"/>
            <w:tcBorders>
              <w:top w:val="single" w:sz="4" w:space="0" w:color="auto"/>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分配</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程序</w:t>
            </w:r>
          </w:p>
        </w:tc>
        <w:tc>
          <w:tcPr>
            <w:tcW w:w="88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合</w:t>
            </w:r>
            <w:proofErr w:type="gramStart"/>
            <w:r>
              <w:rPr>
                <w:rFonts w:ascii="微软雅黑" w:eastAsia="微软雅黑" w:hAnsi="微软雅黑" w:hint="eastAsia"/>
                <w:color w:val="000000" w:themeColor="text1"/>
                <w:kern w:val="0"/>
                <w:sz w:val="18"/>
                <w:szCs w:val="18"/>
              </w:rPr>
              <w:t>规</w:t>
            </w:r>
            <w:proofErr w:type="gramEnd"/>
          </w:p>
        </w:tc>
        <w:tc>
          <w:tcPr>
            <w:tcW w:w="2918"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实施</w:t>
            </w:r>
            <w:r>
              <w:rPr>
                <w:rFonts w:ascii="微软雅黑" w:eastAsia="微软雅黑" w:hAnsi="微软雅黑"/>
                <w:color w:val="000000" w:themeColor="text1"/>
                <w:kern w:val="0"/>
                <w:sz w:val="18"/>
                <w:szCs w:val="18"/>
              </w:rPr>
              <w:t>方案</w:t>
            </w:r>
            <w:r>
              <w:rPr>
                <w:rFonts w:ascii="微软雅黑" w:eastAsia="微软雅黑" w:hAnsi="微软雅黑" w:hint="eastAsia"/>
                <w:color w:val="000000" w:themeColor="text1"/>
                <w:kern w:val="0"/>
                <w:sz w:val="18"/>
                <w:szCs w:val="18"/>
              </w:rPr>
              <w:t>批</w:t>
            </w:r>
            <w:r>
              <w:rPr>
                <w:rFonts w:ascii="微软雅黑" w:eastAsia="微软雅黑" w:hAnsi="微软雅黑"/>
                <w:color w:val="000000" w:themeColor="text1"/>
                <w:kern w:val="0"/>
                <w:sz w:val="18"/>
                <w:szCs w:val="18"/>
              </w:rPr>
              <w:t>准后</w:t>
            </w:r>
            <w:r>
              <w:rPr>
                <w:rFonts w:ascii="微软雅黑" w:eastAsia="微软雅黑" w:hAnsi="微软雅黑" w:hint="eastAsia"/>
                <w:color w:val="000000" w:themeColor="text1"/>
                <w:kern w:val="0"/>
                <w:sz w:val="18"/>
                <w:szCs w:val="18"/>
              </w:rPr>
              <w:t>，有无调整或变动，调整依据充分，变动科学合理。</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2</w:t>
            </w:r>
          </w:p>
        </w:tc>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单个项目重大缺失扣0.5分。</w:t>
            </w:r>
          </w:p>
        </w:tc>
      </w:tr>
      <w:tr w:rsidR="005C7317">
        <w:trPr>
          <w:cantSplit/>
          <w:trHeight w:val="624"/>
          <w:jc w:val="center"/>
        </w:trPr>
        <w:tc>
          <w:tcPr>
            <w:tcW w:w="725" w:type="dxa"/>
            <w:vMerge/>
            <w:tcBorders>
              <w:top w:val="nil"/>
              <w:left w:val="single" w:sz="4" w:space="0" w:color="auto"/>
              <w:bottom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900" w:type="dxa"/>
            <w:tcBorders>
              <w:top w:val="nil"/>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财务</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管理</w:t>
            </w:r>
          </w:p>
        </w:tc>
        <w:tc>
          <w:tcPr>
            <w:tcW w:w="1214" w:type="dxa"/>
            <w:tcBorders>
              <w:top w:val="single" w:sz="4" w:space="0" w:color="auto"/>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管理</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制度</w:t>
            </w:r>
          </w:p>
        </w:tc>
        <w:tc>
          <w:tcPr>
            <w:tcW w:w="88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健全</w:t>
            </w:r>
          </w:p>
        </w:tc>
        <w:tc>
          <w:tcPr>
            <w:tcW w:w="2918"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项目单位财务制度健全，建立账页或专账；或在发票上注明专用。</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3</w:t>
            </w:r>
          </w:p>
        </w:tc>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单个项目缺失扣0.5分。</w:t>
            </w:r>
          </w:p>
        </w:tc>
      </w:tr>
      <w:tr w:rsidR="005C7317">
        <w:trPr>
          <w:cantSplit/>
          <w:trHeight w:val="624"/>
          <w:jc w:val="center"/>
        </w:trPr>
        <w:tc>
          <w:tcPr>
            <w:tcW w:w="725" w:type="dxa"/>
            <w:vMerge/>
            <w:tcBorders>
              <w:top w:val="nil"/>
              <w:left w:val="single" w:sz="4" w:space="0" w:color="auto"/>
              <w:bottom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组织</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实施</w:t>
            </w:r>
          </w:p>
        </w:tc>
        <w:tc>
          <w:tcPr>
            <w:tcW w:w="1214" w:type="dxa"/>
            <w:tcBorders>
              <w:top w:val="single" w:sz="4" w:space="0" w:color="auto"/>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项目单位组织机构</w:t>
            </w:r>
          </w:p>
        </w:tc>
        <w:tc>
          <w:tcPr>
            <w:tcW w:w="88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健全</w:t>
            </w:r>
          </w:p>
        </w:tc>
        <w:tc>
          <w:tcPr>
            <w:tcW w:w="2918"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项目单位有专门的组织机构，有合作</w:t>
            </w:r>
            <w:r>
              <w:rPr>
                <w:rFonts w:ascii="微软雅黑" w:eastAsia="微软雅黑" w:hAnsi="微软雅黑"/>
                <w:color w:val="000000" w:themeColor="text1"/>
                <w:kern w:val="0"/>
                <w:sz w:val="18"/>
                <w:szCs w:val="18"/>
              </w:rPr>
              <w:t>单位</w:t>
            </w:r>
            <w:r>
              <w:rPr>
                <w:rFonts w:ascii="微软雅黑" w:eastAsia="微软雅黑" w:hAnsi="微软雅黑" w:hint="eastAsia"/>
                <w:color w:val="000000" w:themeColor="text1"/>
                <w:kern w:val="0"/>
                <w:sz w:val="18"/>
                <w:szCs w:val="18"/>
              </w:rPr>
              <w:t>专家参与项目管理。</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3</w:t>
            </w:r>
          </w:p>
        </w:tc>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单个项目缺失扣0.5分。</w:t>
            </w:r>
          </w:p>
        </w:tc>
      </w:tr>
      <w:tr w:rsidR="005C7317">
        <w:trPr>
          <w:cantSplit/>
          <w:trHeight w:val="624"/>
          <w:jc w:val="center"/>
        </w:trPr>
        <w:tc>
          <w:tcPr>
            <w:tcW w:w="725" w:type="dxa"/>
            <w:vMerge/>
            <w:tcBorders>
              <w:top w:val="nil"/>
              <w:left w:val="single" w:sz="4" w:space="0" w:color="auto"/>
              <w:bottom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9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1214" w:type="dxa"/>
            <w:tcBorders>
              <w:top w:val="single" w:sz="4" w:space="0" w:color="auto"/>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项目</w:t>
            </w:r>
            <w:r>
              <w:rPr>
                <w:rFonts w:ascii="微软雅黑" w:eastAsia="微软雅黑" w:hAnsi="微软雅黑"/>
                <w:color w:val="000000" w:themeColor="text1"/>
                <w:kern w:val="0"/>
                <w:sz w:val="18"/>
                <w:szCs w:val="18"/>
              </w:rPr>
              <w:t>中期</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color w:val="000000" w:themeColor="text1"/>
                <w:kern w:val="0"/>
                <w:sz w:val="18"/>
                <w:szCs w:val="18"/>
              </w:rPr>
              <w:t>检查</w:t>
            </w:r>
          </w:p>
        </w:tc>
        <w:tc>
          <w:tcPr>
            <w:tcW w:w="88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100%</w:t>
            </w:r>
          </w:p>
        </w:tc>
        <w:tc>
          <w:tcPr>
            <w:tcW w:w="2918"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区</w:t>
            </w:r>
            <w:r>
              <w:rPr>
                <w:rFonts w:ascii="微软雅黑" w:eastAsia="微软雅黑" w:hAnsi="微软雅黑"/>
                <w:color w:val="000000" w:themeColor="text1"/>
                <w:kern w:val="0"/>
                <w:sz w:val="18"/>
                <w:szCs w:val="18"/>
              </w:rPr>
              <w:t>级</w:t>
            </w:r>
            <w:r>
              <w:rPr>
                <w:rFonts w:ascii="微软雅黑" w:eastAsia="微软雅黑" w:hAnsi="微软雅黑" w:hint="eastAsia"/>
                <w:color w:val="000000" w:themeColor="text1"/>
                <w:kern w:val="0"/>
                <w:sz w:val="18"/>
                <w:szCs w:val="18"/>
              </w:rPr>
              <w:t>以上</w:t>
            </w:r>
            <w:r>
              <w:rPr>
                <w:rFonts w:ascii="微软雅黑" w:eastAsia="微软雅黑" w:hAnsi="微软雅黑"/>
                <w:color w:val="000000" w:themeColor="text1"/>
                <w:kern w:val="0"/>
                <w:sz w:val="18"/>
                <w:szCs w:val="18"/>
              </w:rPr>
              <w:t>部门组织</w:t>
            </w:r>
            <w:r>
              <w:rPr>
                <w:rFonts w:ascii="微软雅黑" w:eastAsia="微软雅黑" w:hAnsi="微软雅黑" w:hint="eastAsia"/>
                <w:color w:val="000000" w:themeColor="text1"/>
                <w:kern w:val="0"/>
                <w:sz w:val="18"/>
                <w:szCs w:val="18"/>
              </w:rPr>
              <w:t>项目</w:t>
            </w:r>
            <w:r>
              <w:rPr>
                <w:rFonts w:ascii="微软雅黑" w:eastAsia="微软雅黑" w:hAnsi="微软雅黑"/>
                <w:color w:val="000000" w:themeColor="text1"/>
                <w:kern w:val="0"/>
                <w:sz w:val="18"/>
                <w:szCs w:val="18"/>
              </w:rPr>
              <w:t>中期检查</w:t>
            </w:r>
            <w:r>
              <w:rPr>
                <w:rFonts w:ascii="微软雅黑" w:eastAsia="微软雅黑" w:hAnsi="微软雅黑" w:hint="eastAsia"/>
                <w:color w:val="000000" w:themeColor="text1"/>
                <w:kern w:val="0"/>
                <w:sz w:val="18"/>
                <w:szCs w:val="18"/>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4</w:t>
            </w:r>
          </w:p>
        </w:tc>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区未实施扣2.5分。</w:t>
            </w:r>
          </w:p>
        </w:tc>
      </w:tr>
      <w:tr w:rsidR="005C7317">
        <w:trPr>
          <w:cantSplit/>
          <w:trHeight w:val="624"/>
          <w:jc w:val="center"/>
        </w:trPr>
        <w:tc>
          <w:tcPr>
            <w:tcW w:w="7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项目</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绩效</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（70）</w:t>
            </w:r>
          </w:p>
        </w:tc>
        <w:tc>
          <w:tcPr>
            <w:tcW w:w="900" w:type="dxa"/>
            <w:vMerge w:val="restart"/>
            <w:tcBorders>
              <w:top w:val="single" w:sz="4" w:space="0" w:color="auto"/>
              <w:left w:val="single" w:sz="4" w:space="0" w:color="auto"/>
              <w:right w:val="single" w:sz="4" w:space="0" w:color="auto"/>
            </w:tcBorders>
            <w:shd w:val="clear" w:color="auto" w:fill="auto"/>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项目</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产出</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（52分）</w:t>
            </w:r>
          </w:p>
        </w:tc>
        <w:tc>
          <w:tcPr>
            <w:tcW w:w="1214" w:type="dxa"/>
            <w:tcBorders>
              <w:top w:val="single" w:sz="4" w:space="0" w:color="auto"/>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合作成果转化应用数</w:t>
            </w:r>
          </w:p>
        </w:tc>
        <w:tc>
          <w:tcPr>
            <w:tcW w:w="88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kern w:val="0"/>
                <w:sz w:val="18"/>
                <w:szCs w:val="18"/>
              </w:rPr>
              <w:t>2</w:t>
            </w:r>
            <w:r>
              <w:rPr>
                <w:rFonts w:ascii="微软雅黑" w:eastAsia="微软雅黑" w:hAnsi="微软雅黑"/>
                <w:kern w:val="0"/>
                <w:sz w:val="18"/>
                <w:szCs w:val="18"/>
              </w:rPr>
              <w:t>0</w:t>
            </w:r>
          </w:p>
        </w:tc>
        <w:tc>
          <w:tcPr>
            <w:tcW w:w="2918"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合作成果转化应用数，</w:t>
            </w:r>
            <w:r>
              <w:rPr>
                <w:rFonts w:ascii="微软雅黑" w:eastAsia="微软雅黑" w:hAnsi="微软雅黑" w:hint="eastAsia"/>
                <w:kern w:val="0"/>
                <w:sz w:val="18"/>
                <w:szCs w:val="18"/>
              </w:rPr>
              <w:t>有科技成果转化的资金流水并实施</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10</w:t>
            </w:r>
          </w:p>
        </w:tc>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单个项目无</w:t>
            </w:r>
            <w:r>
              <w:rPr>
                <w:rFonts w:ascii="微软雅黑" w:eastAsia="微软雅黑" w:hAnsi="微软雅黑" w:hint="eastAsia"/>
                <w:kern w:val="0"/>
                <w:sz w:val="18"/>
                <w:szCs w:val="18"/>
              </w:rPr>
              <w:t>流水</w:t>
            </w:r>
            <w:r>
              <w:rPr>
                <w:rFonts w:ascii="微软雅黑" w:eastAsia="微软雅黑" w:hAnsi="微软雅黑" w:hint="eastAsia"/>
                <w:color w:val="000000" w:themeColor="text1"/>
                <w:kern w:val="0"/>
                <w:sz w:val="18"/>
                <w:szCs w:val="18"/>
              </w:rPr>
              <w:t>扣0.5分/项，终止扣2.5分/项。</w:t>
            </w:r>
          </w:p>
        </w:tc>
      </w:tr>
      <w:tr w:rsidR="005C7317">
        <w:trPr>
          <w:cantSplit/>
          <w:trHeight w:val="624"/>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900" w:type="dxa"/>
            <w:vMerge/>
            <w:tcBorders>
              <w:left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1214" w:type="dxa"/>
            <w:tcBorders>
              <w:top w:val="single" w:sz="4" w:space="0" w:color="auto"/>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新增产学研基地个数</w:t>
            </w:r>
          </w:p>
        </w:tc>
        <w:tc>
          <w:tcPr>
            <w:tcW w:w="88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kern w:val="0"/>
                <w:sz w:val="18"/>
                <w:szCs w:val="18"/>
              </w:rPr>
            </w:pPr>
            <w:r>
              <w:rPr>
                <w:rFonts w:ascii="微软雅黑" w:eastAsia="微软雅黑" w:hAnsi="微软雅黑" w:hint="eastAsia"/>
                <w:kern w:val="0"/>
                <w:sz w:val="18"/>
                <w:szCs w:val="18"/>
              </w:rPr>
              <w:t>28</w:t>
            </w:r>
          </w:p>
        </w:tc>
        <w:tc>
          <w:tcPr>
            <w:tcW w:w="2918"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kern w:val="0"/>
                <w:sz w:val="18"/>
                <w:szCs w:val="18"/>
              </w:rPr>
              <w:t>有经论证过技术路线论证报告并实施。</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14</w:t>
            </w:r>
          </w:p>
        </w:tc>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单个项目</w:t>
            </w:r>
            <w:proofErr w:type="gramStart"/>
            <w:r>
              <w:rPr>
                <w:rFonts w:ascii="微软雅黑" w:eastAsia="微软雅黑" w:hAnsi="微软雅黑" w:hint="eastAsia"/>
                <w:color w:val="000000" w:themeColor="text1"/>
                <w:kern w:val="0"/>
                <w:sz w:val="18"/>
                <w:szCs w:val="18"/>
              </w:rPr>
              <w:t>无报告</w:t>
            </w:r>
            <w:proofErr w:type="gramEnd"/>
            <w:r>
              <w:rPr>
                <w:rFonts w:ascii="微软雅黑" w:eastAsia="微软雅黑" w:hAnsi="微软雅黑" w:hint="eastAsia"/>
                <w:color w:val="000000" w:themeColor="text1"/>
                <w:kern w:val="0"/>
                <w:sz w:val="18"/>
                <w:szCs w:val="18"/>
              </w:rPr>
              <w:t>的扣0.5分/项，终止扣2.5分/项。</w:t>
            </w:r>
          </w:p>
        </w:tc>
      </w:tr>
      <w:tr w:rsidR="005C7317">
        <w:trPr>
          <w:cantSplit/>
          <w:trHeight w:val="624"/>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900" w:type="dxa"/>
            <w:vMerge/>
            <w:tcBorders>
              <w:left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1214" w:type="dxa"/>
            <w:tcBorders>
              <w:top w:val="single" w:sz="4" w:space="0" w:color="auto"/>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新增协同推广专家工作站个数</w:t>
            </w:r>
          </w:p>
        </w:tc>
        <w:tc>
          <w:tcPr>
            <w:tcW w:w="88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kern w:val="0"/>
                <w:sz w:val="18"/>
                <w:szCs w:val="18"/>
              </w:rPr>
            </w:pPr>
            <w:r>
              <w:rPr>
                <w:rFonts w:ascii="微软雅黑" w:eastAsia="微软雅黑" w:hAnsi="微软雅黑" w:hint="eastAsia"/>
                <w:kern w:val="0"/>
                <w:sz w:val="18"/>
                <w:szCs w:val="18"/>
              </w:rPr>
              <w:t>4</w:t>
            </w:r>
          </w:p>
        </w:tc>
        <w:tc>
          <w:tcPr>
            <w:tcW w:w="2918"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签订中长期合作协议并挂牌。</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4</w:t>
            </w:r>
          </w:p>
        </w:tc>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单个项目无牌或无协议扣0.5分/项，终止扣2.5分/项</w:t>
            </w:r>
          </w:p>
        </w:tc>
      </w:tr>
      <w:tr w:rsidR="005C7317">
        <w:trPr>
          <w:cantSplit/>
          <w:trHeight w:val="1306"/>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900" w:type="dxa"/>
            <w:vMerge/>
            <w:tcBorders>
              <w:left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1214" w:type="dxa"/>
            <w:tcBorders>
              <w:top w:val="single" w:sz="4" w:space="0" w:color="auto"/>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建立 “一区</w:t>
            </w:r>
            <w:proofErr w:type="gramStart"/>
            <w:r>
              <w:rPr>
                <w:rFonts w:ascii="微软雅黑" w:eastAsia="微软雅黑" w:hAnsi="微软雅黑" w:hint="eastAsia"/>
                <w:color w:val="000000" w:themeColor="text1"/>
                <w:kern w:val="0"/>
                <w:sz w:val="18"/>
                <w:szCs w:val="18"/>
              </w:rPr>
              <w:t>一</w:t>
            </w:r>
            <w:proofErr w:type="gramEnd"/>
            <w:r>
              <w:rPr>
                <w:rFonts w:ascii="微软雅黑" w:eastAsia="微软雅黑" w:hAnsi="微软雅黑" w:hint="eastAsia"/>
                <w:color w:val="000000" w:themeColor="text1"/>
                <w:kern w:val="0"/>
                <w:sz w:val="18"/>
                <w:szCs w:val="18"/>
              </w:rPr>
              <w:t>中心”公共服务平台</w:t>
            </w:r>
          </w:p>
        </w:tc>
        <w:tc>
          <w:tcPr>
            <w:tcW w:w="88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kern w:val="0"/>
                <w:sz w:val="18"/>
                <w:szCs w:val="18"/>
              </w:rPr>
            </w:pPr>
            <w:r>
              <w:rPr>
                <w:rFonts w:ascii="微软雅黑" w:eastAsia="微软雅黑" w:hAnsi="微软雅黑" w:hint="eastAsia"/>
                <w:kern w:val="0"/>
                <w:sz w:val="18"/>
                <w:szCs w:val="18"/>
              </w:rPr>
              <w:t>5</w:t>
            </w:r>
          </w:p>
        </w:tc>
        <w:tc>
          <w:tcPr>
            <w:tcW w:w="2918"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平台建设有方案或批复。</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5</w:t>
            </w:r>
          </w:p>
        </w:tc>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单个项目</w:t>
            </w:r>
            <w:proofErr w:type="gramStart"/>
            <w:r>
              <w:rPr>
                <w:rFonts w:ascii="微软雅黑" w:eastAsia="微软雅黑" w:hAnsi="微软雅黑" w:hint="eastAsia"/>
                <w:color w:val="000000" w:themeColor="text1"/>
                <w:kern w:val="0"/>
                <w:sz w:val="18"/>
                <w:szCs w:val="18"/>
              </w:rPr>
              <w:t>无则扣</w:t>
            </w:r>
            <w:proofErr w:type="gramEnd"/>
            <w:r>
              <w:rPr>
                <w:rFonts w:ascii="微软雅黑" w:eastAsia="微软雅黑" w:hAnsi="微软雅黑" w:hint="eastAsia"/>
                <w:color w:val="000000" w:themeColor="text1"/>
                <w:kern w:val="0"/>
                <w:sz w:val="18"/>
                <w:szCs w:val="18"/>
              </w:rPr>
              <w:t>0.5分/项，终止扣2.5分/项</w:t>
            </w:r>
          </w:p>
        </w:tc>
      </w:tr>
      <w:tr w:rsidR="005C7317">
        <w:trPr>
          <w:cantSplit/>
          <w:trHeight w:val="811"/>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900" w:type="dxa"/>
            <w:vMerge/>
            <w:tcBorders>
              <w:left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1214" w:type="dxa"/>
            <w:tcBorders>
              <w:top w:val="single" w:sz="4" w:space="0" w:color="auto"/>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合作双方协议</w:t>
            </w:r>
            <w:proofErr w:type="gramStart"/>
            <w:r>
              <w:rPr>
                <w:rFonts w:ascii="微软雅黑" w:eastAsia="微软雅黑" w:hAnsi="微软雅黑" w:hint="eastAsia"/>
                <w:color w:val="000000" w:themeColor="text1"/>
                <w:kern w:val="0"/>
                <w:sz w:val="18"/>
                <w:szCs w:val="18"/>
              </w:rPr>
              <w:t>签定</w:t>
            </w:r>
            <w:proofErr w:type="gramEnd"/>
          </w:p>
        </w:tc>
        <w:tc>
          <w:tcPr>
            <w:tcW w:w="88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kern w:val="0"/>
                <w:sz w:val="18"/>
                <w:szCs w:val="18"/>
              </w:rPr>
            </w:pPr>
            <w:r>
              <w:rPr>
                <w:rFonts w:ascii="微软雅黑" w:eastAsia="微软雅黑" w:hAnsi="微软雅黑" w:hint="eastAsia"/>
                <w:kern w:val="0"/>
                <w:sz w:val="18"/>
                <w:szCs w:val="18"/>
              </w:rPr>
              <w:t>100%</w:t>
            </w:r>
          </w:p>
        </w:tc>
        <w:tc>
          <w:tcPr>
            <w:tcW w:w="2918"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除“一区</w:t>
            </w:r>
            <w:proofErr w:type="gramStart"/>
            <w:r>
              <w:rPr>
                <w:rFonts w:ascii="微软雅黑" w:eastAsia="微软雅黑" w:hAnsi="微软雅黑" w:hint="eastAsia"/>
                <w:color w:val="000000" w:themeColor="text1"/>
                <w:kern w:val="0"/>
                <w:sz w:val="18"/>
                <w:szCs w:val="18"/>
              </w:rPr>
              <w:t>一</w:t>
            </w:r>
            <w:proofErr w:type="gramEnd"/>
            <w:r>
              <w:rPr>
                <w:rFonts w:ascii="微软雅黑" w:eastAsia="微软雅黑" w:hAnsi="微软雅黑" w:hint="eastAsia"/>
                <w:color w:val="000000" w:themeColor="text1"/>
                <w:kern w:val="0"/>
                <w:sz w:val="18"/>
                <w:szCs w:val="18"/>
              </w:rPr>
              <w:t>中心”公共服务平台外，均有合作协议。</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10</w:t>
            </w:r>
          </w:p>
        </w:tc>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单个项目无合作协议扣0.5分/项。</w:t>
            </w:r>
          </w:p>
        </w:tc>
      </w:tr>
      <w:tr w:rsidR="005C7317">
        <w:trPr>
          <w:cantSplit/>
          <w:trHeight w:val="719"/>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900" w:type="dxa"/>
            <w:vMerge/>
            <w:tcBorders>
              <w:left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1214" w:type="dxa"/>
            <w:tcBorders>
              <w:top w:val="single" w:sz="4" w:space="0" w:color="auto"/>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项目完成率</w:t>
            </w:r>
          </w:p>
        </w:tc>
        <w:tc>
          <w:tcPr>
            <w:tcW w:w="88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kern w:val="0"/>
                <w:sz w:val="18"/>
                <w:szCs w:val="18"/>
              </w:rPr>
            </w:pPr>
            <w:r>
              <w:rPr>
                <w:rFonts w:ascii="微软雅黑" w:eastAsia="微软雅黑" w:hAnsi="微软雅黑" w:hint="eastAsia"/>
                <w:kern w:val="0"/>
                <w:sz w:val="18"/>
                <w:szCs w:val="18"/>
              </w:rPr>
              <w:t>100%</w:t>
            </w:r>
          </w:p>
        </w:tc>
        <w:tc>
          <w:tcPr>
            <w:tcW w:w="2918"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区在6月26日前完成第三</w:t>
            </w:r>
            <w:proofErr w:type="gramStart"/>
            <w:r>
              <w:rPr>
                <w:rFonts w:ascii="微软雅黑" w:eastAsia="微软雅黑" w:hAnsi="微软雅黑" w:hint="eastAsia"/>
                <w:color w:val="000000" w:themeColor="text1"/>
                <w:kern w:val="0"/>
                <w:sz w:val="18"/>
                <w:szCs w:val="18"/>
              </w:rPr>
              <w:t>方项目</w:t>
            </w:r>
            <w:proofErr w:type="gramEnd"/>
            <w:r>
              <w:rPr>
                <w:rFonts w:ascii="微软雅黑" w:eastAsia="微软雅黑" w:hAnsi="微软雅黑" w:hint="eastAsia"/>
                <w:color w:val="000000" w:themeColor="text1"/>
                <w:kern w:val="0"/>
                <w:sz w:val="18"/>
                <w:szCs w:val="18"/>
              </w:rPr>
              <w:t>核查。</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4</w:t>
            </w:r>
          </w:p>
        </w:tc>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区没有完成，扣1.0分。</w:t>
            </w:r>
          </w:p>
        </w:tc>
      </w:tr>
      <w:tr w:rsidR="005C7317">
        <w:trPr>
          <w:cantSplit/>
          <w:trHeight w:val="832"/>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900" w:type="dxa"/>
            <w:vMerge/>
            <w:tcBorders>
              <w:left w:val="single" w:sz="4" w:space="0" w:color="auto"/>
              <w:bottom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1214" w:type="dxa"/>
            <w:tcBorders>
              <w:top w:val="single" w:sz="4" w:space="0" w:color="auto"/>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科技固定资产率</w:t>
            </w:r>
          </w:p>
        </w:tc>
        <w:tc>
          <w:tcPr>
            <w:tcW w:w="88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kern w:val="0"/>
                <w:sz w:val="18"/>
                <w:szCs w:val="18"/>
              </w:rPr>
            </w:pPr>
            <w:r>
              <w:rPr>
                <w:rFonts w:ascii="微软雅黑" w:eastAsia="微软雅黑" w:hAnsi="微软雅黑" w:hint="eastAsia"/>
                <w:sz w:val="18"/>
                <w:szCs w:val="18"/>
                <w:shd w:val="clear" w:color="auto" w:fill="FFFFFF"/>
              </w:rPr>
              <w:t>≥</w:t>
            </w:r>
            <w:r>
              <w:rPr>
                <w:rFonts w:ascii="微软雅黑" w:eastAsia="微软雅黑" w:hAnsi="微软雅黑" w:hint="eastAsia"/>
                <w:kern w:val="0"/>
                <w:sz w:val="18"/>
                <w:szCs w:val="18"/>
              </w:rPr>
              <w:t>50%</w:t>
            </w:r>
          </w:p>
        </w:tc>
        <w:tc>
          <w:tcPr>
            <w:tcW w:w="2918"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单个项目本期财政资金投入固定资产多少。</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5</w:t>
            </w:r>
          </w:p>
        </w:tc>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单个项目未达标扣0.5分。</w:t>
            </w:r>
          </w:p>
        </w:tc>
      </w:tr>
      <w:tr w:rsidR="005C7317">
        <w:trPr>
          <w:cantSplit/>
          <w:trHeight w:val="750"/>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A934DC">
            <w:pPr>
              <w:widowControl/>
              <w:spacing w:line="300" w:lineRule="exact"/>
              <w:ind w:firstLineChars="100" w:firstLine="180"/>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项目</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效益</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（18分）</w:t>
            </w:r>
          </w:p>
        </w:tc>
        <w:tc>
          <w:tcPr>
            <w:tcW w:w="1214" w:type="dxa"/>
            <w:tcBorders>
              <w:top w:val="single" w:sz="4" w:space="0" w:color="auto"/>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kern w:val="0"/>
                <w:sz w:val="18"/>
                <w:szCs w:val="18"/>
              </w:rPr>
              <w:t>培训（含观摩、考察）</w:t>
            </w:r>
          </w:p>
        </w:tc>
        <w:tc>
          <w:tcPr>
            <w:tcW w:w="88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kern w:val="0"/>
                <w:sz w:val="18"/>
                <w:szCs w:val="18"/>
              </w:rPr>
            </w:pPr>
            <w:r>
              <w:rPr>
                <w:rFonts w:ascii="微软雅黑" w:eastAsia="微软雅黑" w:hAnsi="微软雅黑" w:hint="eastAsia"/>
                <w:kern w:val="0"/>
                <w:sz w:val="18"/>
                <w:szCs w:val="18"/>
              </w:rPr>
              <w:t>4500</w:t>
            </w:r>
          </w:p>
        </w:tc>
        <w:tc>
          <w:tcPr>
            <w:tcW w:w="2918"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kern w:val="0"/>
                <w:sz w:val="18"/>
                <w:szCs w:val="18"/>
              </w:rPr>
            </w:pPr>
            <w:r>
              <w:rPr>
                <w:rFonts w:ascii="微软雅黑" w:eastAsia="微软雅黑" w:hAnsi="微软雅黑" w:hint="eastAsia"/>
                <w:kern w:val="0"/>
                <w:sz w:val="18"/>
                <w:szCs w:val="18"/>
              </w:rPr>
              <w:t>单个项目培训（含接待观摩、考察）人数不</w:t>
            </w:r>
            <w:r>
              <w:rPr>
                <w:rFonts w:ascii="微软雅黑" w:eastAsia="微软雅黑" w:hAnsi="微软雅黑"/>
                <w:kern w:val="0"/>
                <w:sz w:val="18"/>
                <w:szCs w:val="18"/>
              </w:rPr>
              <w:t>少于</w:t>
            </w:r>
            <w:r>
              <w:rPr>
                <w:rFonts w:ascii="微软雅黑" w:eastAsia="微软雅黑" w:hAnsi="微软雅黑" w:hint="eastAsia"/>
                <w:kern w:val="0"/>
                <w:sz w:val="18"/>
                <w:szCs w:val="18"/>
              </w:rPr>
              <w:t>200人次</w:t>
            </w:r>
            <w:r>
              <w:rPr>
                <w:rFonts w:ascii="微软雅黑" w:eastAsia="微软雅黑" w:hAnsi="微软雅黑"/>
                <w:kern w:val="0"/>
                <w:sz w:val="18"/>
                <w:szCs w:val="18"/>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5</w:t>
            </w:r>
          </w:p>
        </w:tc>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缺20人扣0.1分。</w:t>
            </w:r>
          </w:p>
        </w:tc>
      </w:tr>
      <w:tr w:rsidR="005C7317">
        <w:trPr>
          <w:cantSplit/>
          <w:trHeight w:val="537"/>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1214" w:type="dxa"/>
            <w:tcBorders>
              <w:top w:val="single" w:sz="4" w:space="0" w:color="auto"/>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环保投诉</w:t>
            </w:r>
          </w:p>
        </w:tc>
        <w:tc>
          <w:tcPr>
            <w:tcW w:w="88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kern w:val="0"/>
                <w:sz w:val="18"/>
                <w:szCs w:val="18"/>
              </w:rPr>
            </w:pPr>
            <w:r>
              <w:rPr>
                <w:rFonts w:ascii="微软雅黑" w:eastAsia="微软雅黑" w:hAnsi="微软雅黑" w:hint="eastAsia"/>
                <w:kern w:val="0"/>
                <w:sz w:val="18"/>
                <w:szCs w:val="18"/>
              </w:rPr>
              <w:t>100%</w:t>
            </w:r>
          </w:p>
        </w:tc>
        <w:tc>
          <w:tcPr>
            <w:tcW w:w="2918"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农业</w:t>
            </w:r>
            <w:r>
              <w:rPr>
                <w:rFonts w:ascii="微软雅黑" w:eastAsia="微软雅黑" w:hAnsi="微软雅黑"/>
                <w:color w:val="000000" w:themeColor="text1"/>
                <w:kern w:val="0"/>
                <w:sz w:val="18"/>
                <w:szCs w:val="18"/>
              </w:rPr>
              <w:t>废弃物利用</w:t>
            </w:r>
            <w:r>
              <w:rPr>
                <w:rFonts w:ascii="微软雅黑" w:eastAsia="微软雅黑" w:hAnsi="微软雅黑" w:hint="eastAsia"/>
                <w:color w:val="000000" w:themeColor="text1"/>
                <w:kern w:val="0"/>
                <w:sz w:val="18"/>
                <w:szCs w:val="18"/>
              </w:rPr>
              <w:t>无环保投诉。</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4</w:t>
            </w:r>
          </w:p>
        </w:tc>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有一起扣0.5分。</w:t>
            </w:r>
          </w:p>
        </w:tc>
      </w:tr>
      <w:tr w:rsidR="005C7317">
        <w:trPr>
          <w:cantSplit/>
          <w:trHeight w:val="767"/>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1214" w:type="dxa"/>
            <w:tcBorders>
              <w:top w:val="single" w:sz="4" w:space="0" w:color="auto"/>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可持续性</w:t>
            </w:r>
          </w:p>
        </w:tc>
        <w:tc>
          <w:tcPr>
            <w:tcW w:w="88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kern w:val="0"/>
                <w:sz w:val="18"/>
                <w:szCs w:val="18"/>
              </w:rPr>
            </w:pPr>
            <w:r>
              <w:rPr>
                <w:rFonts w:ascii="微软雅黑" w:eastAsia="微软雅黑" w:hAnsi="微软雅黑" w:hint="eastAsia"/>
                <w:kern w:val="0"/>
                <w:sz w:val="18"/>
                <w:szCs w:val="18"/>
              </w:rPr>
              <w:t>1</w:t>
            </w:r>
            <w:r>
              <w:rPr>
                <w:rFonts w:ascii="微软雅黑" w:eastAsia="微软雅黑" w:hAnsi="微软雅黑"/>
                <w:kern w:val="0"/>
                <w:sz w:val="18"/>
                <w:szCs w:val="18"/>
              </w:rPr>
              <w:t>00</w:t>
            </w:r>
            <w:r>
              <w:rPr>
                <w:rFonts w:ascii="微软雅黑" w:eastAsia="微软雅黑" w:hAnsi="微软雅黑" w:hint="eastAsia"/>
                <w:kern w:val="0"/>
                <w:sz w:val="18"/>
                <w:szCs w:val="18"/>
              </w:rPr>
              <w:t>%</w:t>
            </w:r>
          </w:p>
        </w:tc>
        <w:tc>
          <w:tcPr>
            <w:tcW w:w="2918"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项目实施主体无</w:t>
            </w:r>
            <w:r>
              <w:rPr>
                <w:rFonts w:ascii="微软雅黑" w:eastAsia="微软雅黑" w:hAnsi="微软雅黑"/>
                <w:color w:val="000000" w:themeColor="text1"/>
                <w:kern w:val="0"/>
                <w:sz w:val="18"/>
                <w:szCs w:val="18"/>
              </w:rPr>
              <w:t>停产</w:t>
            </w:r>
            <w:r>
              <w:rPr>
                <w:rFonts w:ascii="微软雅黑" w:eastAsia="微软雅黑" w:hAnsi="微软雅黑" w:hint="eastAsia"/>
                <w:color w:val="000000" w:themeColor="text1"/>
                <w:kern w:val="0"/>
                <w:sz w:val="18"/>
                <w:szCs w:val="18"/>
              </w:rPr>
              <w:t>、</w:t>
            </w:r>
            <w:r>
              <w:rPr>
                <w:rFonts w:ascii="微软雅黑" w:eastAsia="微软雅黑" w:hAnsi="微软雅黑"/>
                <w:color w:val="000000" w:themeColor="text1"/>
                <w:kern w:val="0"/>
                <w:sz w:val="18"/>
                <w:szCs w:val="18"/>
              </w:rPr>
              <w:t>拆迁</w:t>
            </w:r>
            <w:r>
              <w:rPr>
                <w:rFonts w:ascii="微软雅黑" w:eastAsia="微软雅黑" w:hAnsi="微软雅黑" w:hint="eastAsia"/>
                <w:color w:val="000000" w:themeColor="text1"/>
                <w:kern w:val="0"/>
                <w:sz w:val="18"/>
                <w:szCs w:val="18"/>
              </w:rPr>
              <w:t>或</w:t>
            </w:r>
            <w:r>
              <w:rPr>
                <w:rFonts w:ascii="微软雅黑" w:eastAsia="微软雅黑" w:hAnsi="微软雅黑"/>
                <w:color w:val="000000" w:themeColor="text1"/>
                <w:kern w:val="0"/>
                <w:sz w:val="18"/>
                <w:szCs w:val="18"/>
              </w:rPr>
              <w:t>被</w:t>
            </w:r>
            <w:r>
              <w:rPr>
                <w:rFonts w:ascii="微软雅黑" w:eastAsia="微软雅黑" w:hAnsi="微软雅黑" w:hint="eastAsia"/>
                <w:color w:val="000000" w:themeColor="text1"/>
                <w:kern w:val="0"/>
                <w:sz w:val="18"/>
                <w:szCs w:val="18"/>
              </w:rPr>
              <w:t>关闭、</w:t>
            </w:r>
            <w:r>
              <w:rPr>
                <w:rFonts w:ascii="微软雅黑" w:eastAsia="微软雅黑" w:hAnsi="微软雅黑"/>
                <w:color w:val="000000" w:themeColor="text1"/>
                <w:kern w:val="0"/>
                <w:sz w:val="18"/>
                <w:szCs w:val="18"/>
              </w:rPr>
              <w:t>征收</w:t>
            </w:r>
            <w:r>
              <w:rPr>
                <w:rFonts w:ascii="微软雅黑" w:eastAsia="微软雅黑" w:hAnsi="微软雅黑" w:hint="eastAsia"/>
                <w:color w:val="000000" w:themeColor="text1"/>
                <w:kern w:val="0"/>
                <w:sz w:val="18"/>
                <w:szCs w:val="18"/>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4</w:t>
            </w:r>
          </w:p>
        </w:tc>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有一起扣0.5分。</w:t>
            </w:r>
          </w:p>
        </w:tc>
      </w:tr>
      <w:tr w:rsidR="005C7317">
        <w:trPr>
          <w:cantSplit/>
          <w:trHeight w:val="802"/>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1214" w:type="dxa"/>
            <w:tcBorders>
              <w:top w:val="single" w:sz="4" w:space="0" w:color="auto"/>
              <w:left w:val="nil"/>
              <w:bottom w:val="single" w:sz="4" w:space="0" w:color="auto"/>
              <w:right w:val="single" w:sz="4" w:space="0" w:color="auto"/>
            </w:tcBorders>
            <w:shd w:val="clear" w:color="auto" w:fill="auto"/>
            <w:vAlign w:val="center"/>
          </w:tcPr>
          <w:p w:rsidR="005C7317" w:rsidRDefault="00A934DC">
            <w:pPr>
              <w:widowControl/>
              <w:spacing w:line="300" w:lineRule="exac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服务对象满意度</w:t>
            </w:r>
          </w:p>
        </w:tc>
        <w:tc>
          <w:tcPr>
            <w:tcW w:w="88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kern w:val="0"/>
                <w:sz w:val="18"/>
                <w:szCs w:val="18"/>
              </w:rPr>
            </w:pPr>
            <w:r>
              <w:rPr>
                <w:rFonts w:ascii="微软雅黑" w:eastAsia="微软雅黑" w:hAnsi="微软雅黑" w:hint="eastAsia"/>
                <w:sz w:val="18"/>
                <w:szCs w:val="18"/>
                <w:shd w:val="clear" w:color="auto" w:fill="FFFFFF"/>
              </w:rPr>
              <w:t>≥8</w:t>
            </w:r>
            <w:r>
              <w:rPr>
                <w:rFonts w:ascii="微软雅黑" w:eastAsia="微软雅黑" w:hAnsi="微软雅黑" w:hint="eastAsia"/>
                <w:kern w:val="0"/>
                <w:sz w:val="18"/>
                <w:szCs w:val="18"/>
              </w:rPr>
              <w:t>0%</w:t>
            </w:r>
          </w:p>
        </w:tc>
        <w:tc>
          <w:tcPr>
            <w:tcW w:w="2918"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color w:val="000000" w:themeColor="text1"/>
                <w:kern w:val="0"/>
                <w:sz w:val="18"/>
                <w:szCs w:val="18"/>
              </w:rPr>
              <w:t>单个项目</w:t>
            </w:r>
            <w:r>
              <w:rPr>
                <w:rFonts w:ascii="微软雅黑" w:eastAsia="微软雅黑" w:hAnsi="微软雅黑" w:hint="eastAsia"/>
                <w:color w:val="000000" w:themeColor="text1"/>
                <w:kern w:val="0"/>
                <w:sz w:val="18"/>
                <w:szCs w:val="18"/>
              </w:rPr>
              <w:t>参加培训（观摩）人员满意度</w:t>
            </w:r>
            <w:r>
              <w:rPr>
                <w:rFonts w:ascii="微软雅黑" w:eastAsia="微软雅黑" w:hAnsi="微软雅黑"/>
                <w:color w:val="000000" w:themeColor="text1"/>
                <w:kern w:val="0"/>
                <w:sz w:val="18"/>
                <w:szCs w:val="18"/>
              </w:rPr>
              <w:t>。</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5</w:t>
            </w:r>
          </w:p>
        </w:tc>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每少</w:t>
            </w:r>
            <w:proofErr w:type="gramStart"/>
            <w:r>
              <w:rPr>
                <w:rFonts w:ascii="微软雅黑" w:eastAsia="微软雅黑" w:hAnsi="微软雅黑" w:hint="eastAsia"/>
                <w:color w:val="000000" w:themeColor="text1"/>
                <w:kern w:val="0"/>
                <w:sz w:val="18"/>
                <w:szCs w:val="18"/>
              </w:rPr>
              <w:t>1个点扣</w:t>
            </w:r>
            <w:proofErr w:type="gramEnd"/>
            <w:r>
              <w:rPr>
                <w:rFonts w:ascii="微软雅黑" w:eastAsia="微软雅黑" w:hAnsi="微软雅黑" w:hint="eastAsia"/>
                <w:color w:val="000000" w:themeColor="text1"/>
                <w:kern w:val="0"/>
                <w:sz w:val="18"/>
                <w:szCs w:val="18"/>
              </w:rPr>
              <w:t>0.5分。</w:t>
            </w:r>
          </w:p>
        </w:tc>
      </w:tr>
    </w:tbl>
    <w:p w:rsidR="005C7317" w:rsidRDefault="00A934DC" w:rsidP="008C77C9">
      <w:pPr>
        <w:pStyle w:val="aff4"/>
        <w:keepNext w:val="0"/>
        <w:keepLines w:val="0"/>
        <w:spacing w:beforeLines="50" w:before="120" w:line="276" w:lineRule="auto"/>
        <w:ind w:firstLine="480"/>
        <w:rPr>
          <w:rFonts w:ascii="微软雅黑" w:eastAsia="微软雅黑" w:hAnsi="微软雅黑" w:cs="微软雅黑"/>
          <w:sz w:val="24"/>
          <w:szCs w:val="24"/>
        </w:rPr>
      </w:pPr>
      <w:bookmarkStart w:id="27" w:name="_Toc45268695"/>
      <w:bookmarkStart w:id="28" w:name="_Toc7560"/>
      <w:bookmarkStart w:id="29" w:name="_Toc107472802"/>
      <w:bookmarkStart w:id="30" w:name="_Toc20260"/>
      <w:bookmarkStart w:id="31" w:name="_Toc12125"/>
      <w:r>
        <w:rPr>
          <w:rFonts w:ascii="微软雅黑" w:eastAsia="微软雅黑" w:hAnsi="微软雅黑" w:cs="微软雅黑" w:hint="eastAsia"/>
          <w:sz w:val="24"/>
          <w:szCs w:val="24"/>
        </w:rPr>
        <w:t>（二）</w:t>
      </w:r>
      <w:bookmarkEnd w:id="27"/>
      <w:r>
        <w:rPr>
          <w:rFonts w:ascii="微软雅黑" w:eastAsia="微软雅黑" w:hAnsi="微软雅黑" w:cs="微软雅黑" w:hint="eastAsia"/>
          <w:sz w:val="24"/>
          <w:szCs w:val="24"/>
        </w:rPr>
        <w:t>评分结果与评价结论</w:t>
      </w:r>
      <w:bookmarkEnd w:id="28"/>
      <w:bookmarkEnd w:id="29"/>
      <w:bookmarkEnd w:id="30"/>
      <w:bookmarkEnd w:id="31"/>
    </w:p>
    <w:p w:rsidR="005C7317" w:rsidRDefault="00A934DC">
      <w:pPr>
        <w:pStyle w:val="a2"/>
        <w:spacing w:line="276" w:lineRule="auto"/>
        <w:ind w:firstLine="480"/>
        <w:jc w:val="left"/>
        <w:rPr>
          <w:rFonts w:ascii="微软雅黑" w:eastAsia="微软雅黑" w:hAnsi="微软雅黑" w:cs="微软雅黑"/>
          <w:sz w:val="24"/>
          <w:szCs w:val="24"/>
          <w:lang w:val="en-US" w:bidi="ar"/>
        </w:rPr>
      </w:pPr>
      <w:r>
        <w:rPr>
          <w:rFonts w:ascii="微软雅黑" w:eastAsia="微软雅黑" w:hAnsi="微软雅黑" w:cs="微软雅黑" w:hint="eastAsia"/>
          <w:b/>
          <w:sz w:val="24"/>
          <w:szCs w:val="24"/>
        </w:rPr>
        <w:t>1、年度绩效目标完成情况。</w:t>
      </w:r>
      <w:r>
        <w:rPr>
          <w:rFonts w:ascii="微软雅黑" w:eastAsia="微软雅黑" w:hAnsi="微软雅黑" w:cs="微软雅黑" w:hint="eastAsia"/>
          <w:sz w:val="24"/>
          <w:szCs w:val="24"/>
        </w:rPr>
        <w:t>据现场有关台账核查，</w:t>
      </w:r>
      <w:r>
        <w:rPr>
          <w:rFonts w:ascii="微软雅黑" w:eastAsia="微软雅黑" w:hAnsi="微软雅黑" w:cs="微软雅黑" w:hint="eastAsia"/>
          <w:sz w:val="24"/>
          <w:szCs w:val="24"/>
          <w:lang w:val="en-US" w:bidi="ar"/>
        </w:rPr>
        <w:t>年度目标中年度实现不少于</w:t>
      </w:r>
    </w:p>
    <w:p w:rsidR="005C7317" w:rsidRDefault="00A934DC">
      <w:pPr>
        <w:pStyle w:val="a2"/>
        <w:spacing w:line="276" w:lineRule="auto"/>
        <w:ind w:firstLineChars="0" w:firstLine="0"/>
        <w:jc w:val="left"/>
        <w:rPr>
          <w:rFonts w:ascii="微软雅黑" w:eastAsia="微软雅黑" w:hAnsi="微软雅黑" w:cs="微软雅黑"/>
          <w:sz w:val="24"/>
          <w:szCs w:val="24"/>
          <w:lang w:val="en-US" w:bidi="ar"/>
        </w:rPr>
      </w:pPr>
      <w:r>
        <w:rPr>
          <w:rFonts w:ascii="微软雅黑" w:eastAsia="微软雅黑" w:hAnsi="微软雅黑" w:cs="微软雅黑" w:hint="eastAsia"/>
          <w:sz w:val="24"/>
          <w:szCs w:val="24"/>
          <w:lang w:val="en-US" w:bidi="ar"/>
        </w:rPr>
        <w:t>50项农业技术合作项目指标，</w:t>
      </w:r>
      <w:r>
        <w:rPr>
          <w:rFonts w:ascii="微软雅黑" w:eastAsia="微软雅黑" w:hAnsi="微软雅黑" w:hint="eastAsia"/>
          <w:bCs/>
          <w:sz w:val="24"/>
          <w:szCs w:val="24"/>
        </w:rPr>
        <w:t>区批复的实施项目</w:t>
      </w:r>
      <w:r>
        <w:rPr>
          <w:rFonts w:ascii="微软雅黑" w:eastAsia="微软雅黑" w:hAnsi="微软雅黑" w:cs="微软雅黑" w:hint="eastAsia"/>
          <w:sz w:val="24"/>
          <w:szCs w:val="24"/>
          <w:lang w:val="en-US" w:bidi="ar"/>
        </w:rPr>
        <w:t>57个，签订合作协议57份，超过年度目标要求；辅助南京国家农创中心、南京</w:t>
      </w:r>
      <w:proofErr w:type="gramStart"/>
      <w:r>
        <w:rPr>
          <w:rFonts w:ascii="微软雅黑" w:eastAsia="微软雅黑" w:hAnsi="微软雅黑" w:cs="微软雅黑" w:hint="eastAsia"/>
          <w:sz w:val="24"/>
          <w:szCs w:val="24"/>
          <w:lang w:val="en-US" w:bidi="ar"/>
        </w:rPr>
        <w:t>国家农高区</w:t>
      </w:r>
      <w:proofErr w:type="gramEnd"/>
      <w:r>
        <w:rPr>
          <w:rFonts w:ascii="微软雅黑" w:eastAsia="微软雅黑" w:hAnsi="微软雅黑" w:cs="微软雅黑" w:hint="eastAsia"/>
          <w:sz w:val="24"/>
          <w:szCs w:val="24"/>
          <w:lang w:val="en-US" w:bidi="ar"/>
        </w:rPr>
        <w:t>对5个公共服务平台功能扩展指标，</w:t>
      </w:r>
      <w:r>
        <w:rPr>
          <w:rFonts w:ascii="微软雅黑" w:eastAsia="微软雅黑" w:hAnsi="微软雅黑" w:hint="eastAsia"/>
          <w:bCs/>
          <w:sz w:val="24"/>
          <w:szCs w:val="24"/>
        </w:rPr>
        <w:t>区批复的实施平台项目</w:t>
      </w:r>
      <w:r>
        <w:rPr>
          <w:rFonts w:ascii="微软雅黑" w:eastAsia="微软雅黑" w:hAnsi="微软雅黑" w:cs="微软雅黑" w:hint="eastAsia"/>
          <w:sz w:val="24"/>
          <w:szCs w:val="24"/>
          <w:lang w:val="en-US" w:bidi="ar"/>
        </w:rPr>
        <w:t>5个，达到年度目标要求；年组织技术培训（观摩）活动不少于4500人次指标，57个项目单位累计实施农民技术培训5220人，已超额完成年度目标要求；培训人员满意度达80%以上指标，经按单个项目5%抽查，培训人员平均满意度94.54%，达到年度目标要求。具体情况下表：</w:t>
      </w:r>
    </w:p>
    <w:tbl>
      <w:tblPr>
        <w:tblStyle w:val="af0"/>
        <w:tblW w:w="5402" w:type="pct"/>
        <w:tblInd w:w="-379" w:type="dxa"/>
        <w:tblBorders>
          <w:top w:val="single" w:sz="12" w:space="0" w:color="auto"/>
          <w:left w:val="none" w:sz="0" w:space="0" w:color="auto"/>
          <w:bottom w:val="single" w:sz="12" w:space="0" w:color="auto"/>
          <w:right w:val="none" w:sz="0" w:space="0" w:color="auto"/>
          <w:insideH w:val="dotted" w:sz="4" w:space="0" w:color="auto"/>
          <w:insideV w:val="dotted" w:sz="4" w:space="0" w:color="auto"/>
        </w:tblBorders>
        <w:tblLayout w:type="fixed"/>
        <w:tblLook w:val="04A0" w:firstRow="1" w:lastRow="0" w:firstColumn="1" w:lastColumn="0" w:noHBand="0" w:noVBand="1"/>
      </w:tblPr>
      <w:tblGrid>
        <w:gridCol w:w="2199"/>
        <w:gridCol w:w="912"/>
        <w:gridCol w:w="736"/>
        <w:gridCol w:w="817"/>
        <w:gridCol w:w="846"/>
        <w:gridCol w:w="790"/>
        <w:gridCol w:w="832"/>
        <w:gridCol w:w="749"/>
        <w:gridCol w:w="762"/>
        <w:gridCol w:w="982"/>
      </w:tblGrid>
      <w:tr w:rsidR="005C7317">
        <w:trPr>
          <w:trHeight w:val="699"/>
        </w:trPr>
        <w:tc>
          <w:tcPr>
            <w:tcW w:w="1141" w:type="pct"/>
            <w:vAlign w:val="center"/>
          </w:tcPr>
          <w:p w:rsidR="005C7317" w:rsidRDefault="00A934DC">
            <w:pPr>
              <w:keepNext/>
              <w:keepLines/>
              <w:widowControl/>
              <w:spacing w:line="46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lastRenderedPageBreak/>
              <w:t>区项目名称/区属</w:t>
            </w:r>
          </w:p>
        </w:tc>
        <w:tc>
          <w:tcPr>
            <w:tcW w:w="473" w:type="pct"/>
            <w:vAlign w:val="center"/>
          </w:tcPr>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江北</w:t>
            </w:r>
          </w:p>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新区</w:t>
            </w:r>
          </w:p>
        </w:tc>
        <w:tc>
          <w:tcPr>
            <w:tcW w:w="382" w:type="pct"/>
            <w:vAlign w:val="center"/>
          </w:tcPr>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江宁</w:t>
            </w:r>
          </w:p>
        </w:tc>
        <w:tc>
          <w:tcPr>
            <w:tcW w:w="424" w:type="pct"/>
            <w:vAlign w:val="center"/>
          </w:tcPr>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浦口</w:t>
            </w:r>
          </w:p>
        </w:tc>
        <w:tc>
          <w:tcPr>
            <w:tcW w:w="439" w:type="pct"/>
            <w:vAlign w:val="center"/>
          </w:tcPr>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六合</w:t>
            </w:r>
          </w:p>
        </w:tc>
        <w:tc>
          <w:tcPr>
            <w:tcW w:w="410" w:type="pct"/>
            <w:vAlign w:val="center"/>
          </w:tcPr>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溧水</w:t>
            </w:r>
          </w:p>
        </w:tc>
        <w:tc>
          <w:tcPr>
            <w:tcW w:w="432" w:type="pct"/>
            <w:vAlign w:val="center"/>
          </w:tcPr>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高淳</w:t>
            </w:r>
          </w:p>
        </w:tc>
        <w:tc>
          <w:tcPr>
            <w:tcW w:w="389" w:type="pct"/>
            <w:vAlign w:val="center"/>
          </w:tcPr>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栖霞</w:t>
            </w:r>
          </w:p>
        </w:tc>
        <w:tc>
          <w:tcPr>
            <w:tcW w:w="396" w:type="pct"/>
            <w:vAlign w:val="center"/>
          </w:tcPr>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南农大</w:t>
            </w:r>
          </w:p>
        </w:tc>
        <w:tc>
          <w:tcPr>
            <w:tcW w:w="510" w:type="pct"/>
            <w:vAlign w:val="center"/>
          </w:tcPr>
          <w:p w:rsidR="005C7317" w:rsidRDefault="00A934DC">
            <w:pPr>
              <w:keepNext/>
              <w:keepLines/>
              <w:widowControl/>
              <w:spacing w:line="46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小计</w:t>
            </w:r>
          </w:p>
        </w:tc>
      </w:tr>
      <w:tr w:rsidR="005C7317">
        <w:trPr>
          <w:trHeight w:val="659"/>
        </w:trPr>
        <w:tc>
          <w:tcPr>
            <w:tcW w:w="1141" w:type="pct"/>
            <w:vAlign w:val="center"/>
          </w:tcPr>
          <w:p w:rsidR="005C7317" w:rsidRDefault="00A934DC">
            <w:pPr>
              <w:keepNext/>
              <w:keepLines/>
              <w:widowControl/>
              <w:spacing w:line="24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市、区批复备案的技术合作项目</w:t>
            </w:r>
          </w:p>
        </w:tc>
        <w:tc>
          <w:tcPr>
            <w:tcW w:w="473" w:type="pct"/>
            <w:vAlign w:val="center"/>
          </w:tcPr>
          <w:p w:rsidR="005C7317" w:rsidRDefault="00A934DC">
            <w:pPr>
              <w:keepNext/>
              <w:keepLines/>
              <w:widowControl/>
              <w:spacing w:line="24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2</w:t>
            </w:r>
          </w:p>
        </w:tc>
        <w:tc>
          <w:tcPr>
            <w:tcW w:w="382" w:type="pct"/>
            <w:vAlign w:val="center"/>
          </w:tcPr>
          <w:p w:rsidR="005C7317" w:rsidRDefault="00A934DC">
            <w:pPr>
              <w:keepNext/>
              <w:keepLines/>
              <w:widowControl/>
              <w:spacing w:line="24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11</w:t>
            </w:r>
          </w:p>
        </w:tc>
        <w:tc>
          <w:tcPr>
            <w:tcW w:w="424" w:type="pct"/>
            <w:vAlign w:val="center"/>
          </w:tcPr>
          <w:p w:rsidR="005C7317" w:rsidRDefault="00A934DC">
            <w:pPr>
              <w:keepNext/>
              <w:keepLines/>
              <w:widowControl/>
              <w:spacing w:line="24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10</w:t>
            </w:r>
          </w:p>
        </w:tc>
        <w:tc>
          <w:tcPr>
            <w:tcW w:w="439" w:type="pct"/>
            <w:vAlign w:val="center"/>
          </w:tcPr>
          <w:p w:rsidR="005C7317" w:rsidRDefault="00A934DC">
            <w:pPr>
              <w:keepNext/>
              <w:keepLines/>
              <w:widowControl/>
              <w:spacing w:line="24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7</w:t>
            </w:r>
          </w:p>
        </w:tc>
        <w:tc>
          <w:tcPr>
            <w:tcW w:w="410" w:type="pct"/>
            <w:vAlign w:val="center"/>
          </w:tcPr>
          <w:p w:rsidR="005C7317" w:rsidRDefault="00A934DC">
            <w:pPr>
              <w:keepNext/>
              <w:keepLines/>
              <w:widowControl/>
              <w:spacing w:line="24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8</w:t>
            </w:r>
          </w:p>
        </w:tc>
        <w:tc>
          <w:tcPr>
            <w:tcW w:w="432" w:type="pct"/>
            <w:vAlign w:val="center"/>
          </w:tcPr>
          <w:p w:rsidR="005C7317" w:rsidRDefault="00A934DC">
            <w:pPr>
              <w:keepNext/>
              <w:keepLines/>
              <w:widowControl/>
              <w:spacing w:line="24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7</w:t>
            </w:r>
          </w:p>
        </w:tc>
        <w:tc>
          <w:tcPr>
            <w:tcW w:w="389" w:type="pct"/>
            <w:vAlign w:val="center"/>
          </w:tcPr>
          <w:p w:rsidR="005C7317" w:rsidRDefault="00A934DC">
            <w:pPr>
              <w:keepNext/>
              <w:keepLines/>
              <w:widowControl/>
              <w:spacing w:line="24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3</w:t>
            </w:r>
          </w:p>
        </w:tc>
        <w:tc>
          <w:tcPr>
            <w:tcW w:w="396" w:type="pct"/>
            <w:vAlign w:val="center"/>
          </w:tcPr>
          <w:p w:rsidR="005C7317" w:rsidRDefault="00A934DC">
            <w:pPr>
              <w:keepNext/>
              <w:keepLines/>
              <w:widowControl/>
              <w:spacing w:line="24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4</w:t>
            </w:r>
          </w:p>
        </w:tc>
        <w:tc>
          <w:tcPr>
            <w:tcW w:w="510" w:type="pct"/>
            <w:vAlign w:val="center"/>
          </w:tcPr>
          <w:p w:rsidR="005C7317" w:rsidRDefault="00A934DC">
            <w:pPr>
              <w:keepNext/>
              <w:keepLines/>
              <w:widowControl/>
              <w:spacing w:line="24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52</w:t>
            </w:r>
          </w:p>
        </w:tc>
      </w:tr>
      <w:tr w:rsidR="005C7317">
        <w:trPr>
          <w:trHeight w:val="618"/>
        </w:trPr>
        <w:tc>
          <w:tcPr>
            <w:tcW w:w="1141" w:type="pct"/>
            <w:vAlign w:val="center"/>
          </w:tcPr>
          <w:p w:rsidR="005C7317" w:rsidRDefault="00A934DC">
            <w:pPr>
              <w:keepNext/>
              <w:keepLines/>
              <w:widowControl/>
              <w:spacing w:line="24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市、区批复备案的平台项目</w:t>
            </w:r>
          </w:p>
        </w:tc>
        <w:tc>
          <w:tcPr>
            <w:tcW w:w="473" w:type="pct"/>
            <w:vAlign w:val="center"/>
          </w:tcPr>
          <w:p w:rsidR="005C7317" w:rsidRDefault="00A934DC">
            <w:pPr>
              <w:keepNext/>
              <w:keepLines/>
              <w:widowControl/>
              <w:spacing w:line="24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382" w:type="pct"/>
            <w:vAlign w:val="center"/>
          </w:tcPr>
          <w:p w:rsidR="005C7317" w:rsidRDefault="00A934DC">
            <w:pPr>
              <w:keepNext/>
              <w:keepLines/>
              <w:widowControl/>
              <w:spacing w:line="24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424" w:type="pct"/>
            <w:vAlign w:val="center"/>
          </w:tcPr>
          <w:p w:rsidR="005C7317" w:rsidRDefault="00A934DC">
            <w:pPr>
              <w:keepNext/>
              <w:keepLines/>
              <w:widowControl/>
              <w:spacing w:line="24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3</w:t>
            </w:r>
          </w:p>
        </w:tc>
        <w:tc>
          <w:tcPr>
            <w:tcW w:w="439" w:type="pct"/>
            <w:vAlign w:val="center"/>
          </w:tcPr>
          <w:p w:rsidR="005C7317" w:rsidRDefault="00A934DC">
            <w:pPr>
              <w:keepNext/>
              <w:keepLines/>
              <w:widowControl/>
              <w:spacing w:line="24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410" w:type="pct"/>
            <w:vAlign w:val="center"/>
          </w:tcPr>
          <w:p w:rsidR="005C7317" w:rsidRDefault="00A934DC">
            <w:pPr>
              <w:keepNext/>
              <w:keepLines/>
              <w:widowControl/>
              <w:spacing w:line="24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2</w:t>
            </w:r>
          </w:p>
        </w:tc>
        <w:tc>
          <w:tcPr>
            <w:tcW w:w="432" w:type="pct"/>
            <w:vAlign w:val="center"/>
          </w:tcPr>
          <w:p w:rsidR="005C7317" w:rsidRDefault="00A934DC">
            <w:pPr>
              <w:keepNext/>
              <w:keepLines/>
              <w:widowControl/>
              <w:spacing w:line="24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389" w:type="pct"/>
            <w:vAlign w:val="center"/>
          </w:tcPr>
          <w:p w:rsidR="005C7317" w:rsidRDefault="00A934DC">
            <w:pPr>
              <w:keepNext/>
              <w:keepLines/>
              <w:widowControl/>
              <w:spacing w:line="24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396" w:type="pct"/>
            <w:vAlign w:val="center"/>
          </w:tcPr>
          <w:p w:rsidR="005C7317" w:rsidRDefault="00A934DC">
            <w:pPr>
              <w:keepNext/>
              <w:keepLines/>
              <w:widowControl/>
              <w:spacing w:line="24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510" w:type="pct"/>
            <w:vAlign w:val="center"/>
          </w:tcPr>
          <w:p w:rsidR="005C7317" w:rsidRDefault="00A934DC">
            <w:pPr>
              <w:keepNext/>
              <w:keepLines/>
              <w:widowControl/>
              <w:spacing w:line="24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5</w:t>
            </w:r>
          </w:p>
        </w:tc>
      </w:tr>
      <w:tr w:rsidR="005C7317">
        <w:trPr>
          <w:trHeight w:val="659"/>
        </w:trPr>
        <w:tc>
          <w:tcPr>
            <w:tcW w:w="1141" w:type="pct"/>
            <w:vAlign w:val="center"/>
          </w:tcPr>
          <w:p w:rsidR="005C7317" w:rsidRDefault="00A934DC">
            <w:pPr>
              <w:keepNext/>
              <w:keepLines/>
              <w:widowControl/>
              <w:spacing w:line="240" w:lineRule="exact"/>
              <w:jc w:val="center"/>
              <w:rPr>
                <w:rFonts w:ascii="微软雅黑" w:eastAsia="微软雅黑" w:hAnsi="微软雅黑" w:cs="微软雅黑"/>
                <w:color w:val="000000"/>
                <w:kern w:val="0"/>
                <w:lang w:bidi="ar"/>
              </w:rPr>
            </w:pPr>
            <w:r>
              <w:rPr>
                <w:rFonts w:ascii="微软雅黑" w:eastAsia="微软雅黑" w:hAnsi="微软雅黑" w:cs="微软雅黑" w:hint="eastAsia"/>
                <w:color w:val="000000"/>
                <w:kern w:val="0"/>
                <w:lang w:bidi="ar"/>
              </w:rPr>
              <w:t>区项目单位培训人数</w:t>
            </w:r>
          </w:p>
          <w:p w:rsidR="005C7317" w:rsidRDefault="00A934DC">
            <w:pPr>
              <w:keepNext/>
              <w:keepLines/>
              <w:widowControl/>
              <w:spacing w:line="240" w:lineRule="exact"/>
              <w:jc w:val="center"/>
              <w:rPr>
                <w:rFonts w:ascii="微软雅黑" w:eastAsia="微软雅黑" w:hAnsi="微软雅黑"/>
                <w:bCs/>
                <w:color w:val="000000"/>
                <w:kern w:val="0"/>
              </w:rPr>
            </w:pPr>
            <w:r>
              <w:rPr>
                <w:rFonts w:ascii="微软雅黑" w:eastAsia="微软雅黑" w:hAnsi="微软雅黑" w:cs="微软雅黑" w:hint="eastAsia"/>
                <w:color w:val="000000"/>
                <w:kern w:val="0"/>
                <w:lang w:bidi="ar"/>
              </w:rPr>
              <w:t>（不含观摩）</w:t>
            </w:r>
          </w:p>
        </w:tc>
        <w:tc>
          <w:tcPr>
            <w:tcW w:w="473"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204</w:t>
            </w:r>
          </w:p>
        </w:tc>
        <w:tc>
          <w:tcPr>
            <w:tcW w:w="382"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1214</w:t>
            </w:r>
          </w:p>
        </w:tc>
        <w:tc>
          <w:tcPr>
            <w:tcW w:w="424"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1021</w:t>
            </w:r>
          </w:p>
        </w:tc>
        <w:tc>
          <w:tcPr>
            <w:tcW w:w="439"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732</w:t>
            </w:r>
          </w:p>
        </w:tc>
        <w:tc>
          <w:tcPr>
            <w:tcW w:w="410"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823</w:t>
            </w:r>
          </w:p>
        </w:tc>
        <w:tc>
          <w:tcPr>
            <w:tcW w:w="432"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514</w:t>
            </w:r>
          </w:p>
        </w:tc>
        <w:tc>
          <w:tcPr>
            <w:tcW w:w="389"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307</w:t>
            </w:r>
          </w:p>
        </w:tc>
        <w:tc>
          <w:tcPr>
            <w:tcW w:w="396"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405</w:t>
            </w:r>
          </w:p>
        </w:tc>
        <w:tc>
          <w:tcPr>
            <w:tcW w:w="510"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5220</w:t>
            </w:r>
          </w:p>
        </w:tc>
      </w:tr>
      <w:tr w:rsidR="005C7317">
        <w:trPr>
          <w:trHeight w:val="723"/>
        </w:trPr>
        <w:tc>
          <w:tcPr>
            <w:tcW w:w="1141" w:type="pct"/>
            <w:vAlign w:val="center"/>
          </w:tcPr>
          <w:p w:rsidR="005C7317" w:rsidRDefault="00A934DC">
            <w:pPr>
              <w:keepNext/>
              <w:keepLines/>
              <w:widowControl/>
              <w:spacing w:line="300" w:lineRule="exact"/>
              <w:jc w:val="center"/>
              <w:rPr>
                <w:rFonts w:ascii="微软雅黑" w:eastAsia="微软雅黑" w:hAnsi="微软雅黑"/>
                <w:bCs/>
                <w:color w:val="000000"/>
                <w:kern w:val="0"/>
              </w:rPr>
            </w:pPr>
            <w:bookmarkStart w:id="32" w:name="OLE_LINK1" w:colFirst="1" w:colLast="8"/>
            <w:r>
              <w:rPr>
                <w:rFonts w:ascii="微软雅黑" w:eastAsia="微软雅黑" w:hAnsi="微软雅黑" w:cs="微软雅黑" w:hint="eastAsia"/>
                <w:color w:val="000000"/>
                <w:kern w:val="0"/>
                <w:lang w:bidi="ar"/>
              </w:rPr>
              <w:t>培训人员满意度%（按5%抽查）</w:t>
            </w:r>
          </w:p>
        </w:tc>
        <w:tc>
          <w:tcPr>
            <w:tcW w:w="473" w:type="pct"/>
            <w:vAlign w:val="center"/>
          </w:tcPr>
          <w:p w:rsidR="005C7317" w:rsidRDefault="00A934DC">
            <w:pPr>
              <w:keepNext/>
              <w:keepLines/>
              <w:widowControl/>
              <w:spacing w:line="560" w:lineRule="exact"/>
              <w:jc w:val="center"/>
              <w:rPr>
                <w:rFonts w:ascii="微软雅黑" w:eastAsia="微软雅黑" w:hAnsi="微软雅黑"/>
                <w:bCs/>
                <w:color w:val="000000"/>
                <w:kern w:val="0"/>
                <w:sz w:val="18"/>
                <w:szCs w:val="18"/>
              </w:rPr>
            </w:pPr>
            <w:r>
              <w:rPr>
                <w:rFonts w:ascii="微软雅黑" w:eastAsia="微软雅黑" w:hAnsi="微软雅黑" w:hint="eastAsia"/>
                <w:bCs/>
                <w:color w:val="000000"/>
                <w:kern w:val="0"/>
                <w:sz w:val="18"/>
                <w:szCs w:val="18"/>
              </w:rPr>
              <w:t>94.30%</w:t>
            </w:r>
          </w:p>
        </w:tc>
        <w:tc>
          <w:tcPr>
            <w:tcW w:w="382" w:type="pct"/>
            <w:vAlign w:val="center"/>
          </w:tcPr>
          <w:p w:rsidR="005C7317" w:rsidRDefault="00A934DC">
            <w:pPr>
              <w:keepNext/>
              <w:keepLines/>
              <w:widowControl/>
              <w:spacing w:line="560" w:lineRule="exact"/>
              <w:jc w:val="center"/>
              <w:rPr>
                <w:rFonts w:ascii="微软雅黑" w:eastAsia="微软雅黑" w:hAnsi="微软雅黑"/>
                <w:bCs/>
                <w:color w:val="000000"/>
                <w:kern w:val="0"/>
                <w:sz w:val="18"/>
                <w:szCs w:val="18"/>
              </w:rPr>
            </w:pPr>
            <w:r>
              <w:rPr>
                <w:rFonts w:ascii="微软雅黑" w:eastAsia="微软雅黑" w:hAnsi="微软雅黑" w:hint="eastAsia"/>
                <w:bCs/>
                <w:color w:val="000000"/>
                <w:kern w:val="0"/>
                <w:sz w:val="18"/>
                <w:szCs w:val="18"/>
              </w:rPr>
              <w:t>96%</w:t>
            </w:r>
          </w:p>
        </w:tc>
        <w:tc>
          <w:tcPr>
            <w:tcW w:w="424" w:type="pct"/>
            <w:vAlign w:val="center"/>
          </w:tcPr>
          <w:p w:rsidR="005C7317" w:rsidRDefault="00A934DC">
            <w:pPr>
              <w:keepNext/>
              <w:keepLines/>
              <w:widowControl/>
              <w:spacing w:line="560" w:lineRule="exact"/>
              <w:jc w:val="center"/>
              <w:rPr>
                <w:rFonts w:ascii="微软雅黑" w:eastAsia="微软雅黑" w:hAnsi="微软雅黑"/>
                <w:bCs/>
                <w:color w:val="000000"/>
                <w:kern w:val="0"/>
                <w:sz w:val="18"/>
                <w:szCs w:val="18"/>
              </w:rPr>
            </w:pPr>
            <w:r>
              <w:rPr>
                <w:rFonts w:ascii="微软雅黑" w:eastAsia="微软雅黑" w:hAnsi="微软雅黑" w:hint="eastAsia"/>
                <w:bCs/>
                <w:color w:val="000000"/>
                <w:kern w:val="0"/>
                <w:sz w:val="18"/>
                <w:szCs w:val="18"/>
              </w:rPr>
              <w:t>96.2%</w:t>
            </w:r>
          </w:p>
        </w:tc>
        <w:tc>
          <w:tcPr>
            <w:tcW w:w="439" w:type="pct"/>
            <w:vAlign w:val="center"/>
          </w:tcPr>
          <w:p w:rsidR="005C7317" w:rsidRDefault="00A934DC">
            <w:pPr>
              <w:keepNext/>
              <w:keepLines/>
              <w:widowControl/>
              <w:spacing w:line="560" w:lineRule="exact"/>
              <w:jc w:val="center"/>
              <w:rPr>
                <w:rFonts w:ascii="微软雅黑" w:eastAsia="微软雅黑" w:hAnsi="微软雅黑"/>
                <w:bCs/>
                <w:color w:val="000000"/>
                <w:kern w:val="0"/>
                <w:sz w:val="18"/>
                <w:szCs w:val="18"/>
              </w:rPr>
            </w:pPr>
            <w:r>
              <w:rPr>
                <w:rFonts w:ascii="微软雅黑" w:eastAsia="微软雅黑" w:hAnsi="微软雅黑" w:hint="eastAsia"/>
                <w:bCs/>
                <w:color w:val="000000"/>
                <w:kern w:val="0"/>
                <w:sz w:val="18"/>
                <w:szCs w:val="18"/>
              </w:rPr>
              <w:t>92.6%</w:t>
            </w:r>
          </w:p>
        </w:tc>
        <w:tc>
          <w:tcPr>
            <w:tcW w:w="410" w:type="pct"/>
            <w:vAlign w:val="center"/>
          </w:tcPr>
          <w:p w:rsidR="005C7317" w:rsidRDefault="00A934DC">
            <w:pPr>
              <w:keepNext/>
              <w:keepLines/>
              <w:widowControl/>
              <w:spacing w:line="560" w:lineRule="exact"/>
              <w:jc w:val="center"/>
              <w:rPr>
                <w:rFonts w:ascii="微软雅黑" w:eastAsia="微软雅黑" w:hAnsi="微软雅黑"/>
                <w:bCs/>
                <w:color w:val="000000"/>
                <w:kern w:val="0"/>
                <w:sz w:val="18"/>
                <w:szCs w:val="18"/>
              </w:rPr>
            </w:pPr>
            <w:r>
              <w:rPr>
                <w:rFonts w:ascii="微软雅黑" w:eastAsia="微软雅黑" w:hAnsi="微软雅黑" w:hint="eastAsia"/>
                <w:bCs/>
                <w:color w:val="000000"/>
                <w:kern w:val="0"/>
                <w:sz w:val="18"/>
                <w:szCs w:val="18"/>
              </w:rPr>
              <w:t>95.4%</w:t>
            </w:r>
          </w:p>
        </w:tc>
        <w:tc>
          <w:tcPr>
            <w:tcW w:w="432" w:type="pct"/>
            <w:vAlign w:val="center"/>
          </w:tcPr>
          <w:p w:rsidR="005C7317" w:rsidRDefault="00A934DC">
            <w:pPr>
              <w:keepNext/>
              <w:keepLines/>
              <w:widowControl/>
              <w:spacing w:line="560" w:lineRule="exact"/>
              <w:jc w:val="center"/>
              <w:rPr>
                <w:rFonts w:ascii="微软雅黑" w:eastAsia="微软雅黑" w:hAnsi="微软雅黑"/>
                <w:bCs/>
                <w:color w:val="000000"/>
                <w:kern w:val="0"/>
                <w:sz w:val="18"/>
                <w:szCs w:val="18"/>
              </w:rPr>
            </w:pPr>
            <w:r>
              <w:rPr>
                <w:rFonts w:ascii="微软雅黑" w:eastAsia="微软雅黑" w:hAnsi="微软雅黑" w:hint="eastAsia"/>
                <w:bCs/>
                <w:color w:val="000000"/>
                <w:kern w:val="0"/>
                <w:sz w:val="18"/>
                <w:szCs w:val="18"/>
              </w:rPr>
              <w:t>93.7%</w:t>
            </w:r>
          </w:p>
        </w:tc>
        <w:tc>
          <w:tcPr>
            <w:tcW w:w="389" w:type="pct"/>
            <w:vAlign w:val="center"/>
          </w:tcPr>
          <w:p w:rsidR="005C7317" w:rsidRDefault="00A934DC">
            <w:pPr>
              <w:keepNext/>
              <w:keepLines/>
              <w:widowControl/>
              <w:spacing w:line="560" w:lineRule="exact"/>
              <w:jc w:val="center"/>
              <w:rPr>
                <w:rFonts w:ascii="微软雅黑" w:eastAsia="微软雅黑" w:hAnsi="微软雅黑"/>
                <w:bCs/>
                <w:color w:val="000000"/>
                <w:kern w:val="0"/>
                <w:sz w:val="18"/>
                <w:szCs w:val="18"/>
              </w:rPr>
            </w:pPr>
            <w:r>
              <w:rPr>
                <w:rFonts w:ascii="微软雅黑" w:eastAsia="微软雅黑" w:hAnsi="微软雅黑" w:hint="eastAsia"/>
                <w:bCs/>
                <w:color w:val="000000"/>
                <w:kern w:val="0"/>
                <w:sz w:val="18"/>
                <w:szCs w:val="18"/>
              </w:rPr>
              <w:t>96.7%</w:t>
            </w:r>
          </w:p>
        </w:tc>
        <w:tc>
          <w:tcPr>
            <w:tcW w:w="396" w:type="pct"/>
            <w:vAlign w:val="center"/>
          </w:tcPr>
          <w:p w:rsidR="005C7317" w:rsidRDefault="00A934DC">
            <w:pPr>
              <w:keepNext/>
              <w:keepLines/>
              <w:widowControl/>
              <w:spacing w:line="560" w:lineRule="exact"/>
              <w:jc w:val="center"/>
              <w:rPr>
                <w:rFonts w:ascii="微软雅黑" w:eastAsia="微软雅黑" w:hAnsi="微软雅黑"/>
                <w:bCs/>
                <w:color w:val="000000"/>
                <w:kern w:val="0"/>
                <w:sz w:val="18"/>
                <w:szCs w:val="18"/>
              </w:rPr>
            </w:pPr>
            <w:r>
              <w:rPr>
                <w:rFonts w:ascii="微软雅黑" w:eastAsia="微软雅黑" w:hAnsi="微软雅黑" w:hint="eastAsia"/>
                <w:bCs/>
                <w:color w:val="000000"/>
                <w:kern w:val="0"/>
                <w:sz w:val="18"/>
                <w:szCs w:val="18"/>
              </w:rPr>
              <w:t>91.4%</w:t>
            </w:r>
          </w:p>
        </w:tc>
        <w:tc>
          <w:tcPr>
            <w:tcW w:w="510" w:type="pct"/>
            <w:vAlign w:val="center"/>
          </w:tcPr>
          <w:p w:rsidR="005C7317" w:rsidRDefault="00A934DC">
            <w:pPr>
              <w:keepNext/>
              <w:keepLines/>
              <w:widowControl/>
              <w:spacing w:line="560" w:lineRule="exact"/>
              <w:jc w:val="center"/>
              <w:rPr>
                <w:rFonts w:ascii="微软雅黑" w:eastAsia="微软雅黑" w:hAnsi="微软雅黑"/>
                <w:bCs/>
                <w:color w:val="000000"/>
                <w:kern w:val="0"/>
                <w:sz w:val="18"/>
                <w:szCs w:val="18"/>
              </w:rPr>
            </w:pPr>
            <w:r>
              <w:rPr>
                <w:rFonts w:ascii="微软雅黑" w:eastAsia="微软雅黑" w:hAnsi="微软雅黑" w:hint="eastAsia"/>
                <w:bCs/>
                <w:color w:val="000000"/>
                <w:kern w:val="0"/>
                <w:sz w:val="18"/>
                <w:szCs w:val="18"/>
              </w:rPr>
              <w:t>94.54%</w:t>
            </w:r>
          </w:p>
        </w:tc>
      </w:tr>
    </w:tbl>
    <w:bookmarkEnd w:id="32"/>
    <w:p w:rsidR="005C7317" w:rsidRDefault="00A934DC" w:rsidP="008C77C9">
      <w:pPr>
        <w:pStyle w:val="a2"/>
        <w:spacing w:beforeLines="50" w:before="120" w:line="276" w:lineRule="auto"/>
        <w:ind w:firstLine="480"/>
        <w:jc w:val="left"/>
        <w:rPr>
          <w:rFonts w:ascii="微软雅黑" w:eastAsia="微软雅黑" w:hAnsi="微软雅黑" w:cs="微软雅黑"/>
          <w:b/>
          <w:sz w:val="24"/>
          <w:szCs w:val="24"/>
        </w:rPr>
      </w:pPr>
      <w:r>
        <w:rPr>
          <w:rFonts w:ascii="微软雅黑" w:eastAsia="微软雅黑" w:hAnsi="微软雅黑" w:cs="微软雅黑" w:hint="eastAsia"/>
          <w:b/>
          <w:sz w:val="24"/>
          <w:szCs w:val="24"/>
          <w:lang w:val="en-US"/>
        </w:rPr>
        <w:t>2、市、区单个项目</w:t>
      </w:r>
      <w:r>
        <w:rPr>
          <w:rFonts w:ascii="微软雅黑" w:eastAsia="微软雅黑" w:hAnsi="微软雅黑" w:cs="微软雅黑" w:hint="eastAsia"/>
          <w:b/>
          <w:sz w:val="24"/>
          <w:szCs w:val="24"/>
        </w:rPr>
        <w:t>完成情况</w:t>
      </w:r>
    </w:p>
    <w:p w:rsidR="005C7317" w:rsidRDefault="00A934DC">
      <w:pPr>
        <w:pStyle w:val="20"/>
        <w:spacing w:after="0" w:line="276" w:lineRule="auto"/>
        <w:ind w:leftChars="0" w:left="0" w:firstLineChars="200" w:firstLine="480"/>
        <w:jc w:val="left"/>
        <w:rPr>
          <w:rFonts w:ascii="微软雅黑" w:eastAsia="微软雅黑" w:hAnsi="微软雅黑"/>
          <w:sz w:val="24"/>
          <w:szCs w:val="24"/>
        </w:rPr>
      </w:pPr>
      <w:r>
        <w:rPr>
          <w:rFonts w:ascii="微软雅黑" w:eastAsia="微软雅黑" w:hAnsi="微软雅黑" w:hint="eastAsia"/>
          <w:sz w:val="24"/>
          <w:szCs w:val="24"/>
        </w:rPr>
        <w:t>2022年南京农业科技产学研合作专项，由市区共立项59项目，经现场核查，专项项目绩效目标完成情况如下表：</w:t>
      </w:r>
    </w:p>
    <w:p w:rsidR="005C7317" w:rsidRDefault="00A934DC" w:rsidP="008C77C9">
      <w:pPr>
        <w:keepNext/>
        <w:keepLines/>
        <w:widowControl/>
        <w:spacing w:line="500" w:lineRule="exact"/>
        <w:ind w:firstLineChars="600" w:firstLine="1440"/>
        <w:jc w:val="left"/>
        <w:rPr>
          <w:rFonts w:ascii="仿宋" w:eastAsia="仿宋" w:hAnsi="仿宋"/>
          <w:color w:val="000000"/>
          <w:kern w:val="0"/>
          <w:sz w:val="20"/>
          <w:szCs w:val="20"/>
        </w:rPr>
      </w:pPr>
      <w:r>
        <w:rPr>
          <w:rFonts w:ascii="微软雅黑" w:eastAsia="微软雅黑" w:hAnsi="微软雅黑" w:cs="微软雅黑" w:hint="eastAsia"/>
          <w:b/>
          <w:kern w:val="0"/>
          <w:sz w:val="24"/>
          <w:szCs w:val="24"/>
        </w:rPr>
        <w:t xml:space="preserve"> 2022年农业科技产学研合作专项项目绩效目标完成表</w:t>
      </w:r>
    </w:p>
    <w:tbl>
      <w:tblPr>
        <w:tblStyle w:val="af0"/>
        <w:tblW w:w="4997" w:type="pct"/>
        <w:tblBorders>
          <w:top w:val="single" w:sz="12" w:space="0" w:color="auto"/>
          <w:left w:val="none" w:sz="0" w:space="0" w:color="auto"/>
          <w:bottom w:val="single" w:sz="12" w:space="0" w:color="auto"/>
          <w:right w:val="none" w:sz="0" w:space="0" w:color="auto"/>
          <w:insideH w:val="dotted" w:sz="4" w:space="0" w:color="auto"/>
          <w:insideV w:val="dotted" w:sz="4" w:space="0" w:color="auto"/>
        </w:tblBorders>
        <w:tblLook w:val="04A0" w:firstRow="1" w:lastRow="0" w:firstColumn="1" w:lastColumn="0" w:noHBand="0" w:noVBand="1"/>
      </w:tblPr>
      <w:tblGrid>
        <w:gridCol w:w="2089"/>
        <w:gridCol w:w="842"/>
        <w:gridCol w:w="709"/>
        <w:gridCol w:w="737"/>
        <w:gridCol w:w="737"/>
        <w:gridCol w:w="737"/>
        <w:gridCol w:w="737"/>
        <w:gridCol w:w="737"/>
        <w:gridCol w:w="737"/>
        <w:gridCol w:w="842"/>
      </w:tblGrid>
      <w:tr w:rsidR="005C7317">
        <w:trPr>
          <w:trHeight w:val="90"/>
        </w:trPr>
        <w:tc>
          <w:tcPr>
            <w:tcW w:w="1228" w:type="pct"/>
            <w:vAlign w:val="center"/>
          </w:tcPr>
          <w:p w:rsidR="005C7317" w:rsidRDefault="00A934DC">
            <w:pPr>
              <w:keepNext/>
              <w:keepLines/>
              <w:widowControl/>
              <w:spacing w:line="46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区项目名称/区属</w:t>
            </w:r>
          </w:p>
        </w:tc>
        <w:tc>
          <w:tcPr>
            <w:tcW w:w="413" w:type="pct"/>
            <w:vAlign w:val="center"/>
          </w:tcPr>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江北</w:t>
            </w:r>
          </w:p>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新区</w:t>
            </w:r>
          </w:p>
        </w:tc>
        <w:tc>
          <w:tcPr>
            <w:tcW w:w="398" w:type="pct"/>
            <w:vAlign w:val="center"/>
          </w:tcPr>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江宁</w:t>
            </w:r>
          </w:p>
        </w:tc>
        <w:tc>
          <w:tcPr>
            <w:tcW w:w="413" w:type="pct"/>
            <w:vAlign w:val="center"/>
          </w:tcPr>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浦口</w:t>
            </w:r>
          </w:p>
        </w:tc>
        <w:tc>
          <w:tcPr>
            <w:tcW w:w="414" w:type="pct"/>
            <w:vAlign w:val="center"/>
          </w:tcPr>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六合</w:t>
            </w:r>
          </w:p>
        </w:tc>
        <w:tc>
          <w:tcPr>
            <w:tcW w:w="414" w:type="pct"/>
            <w:vAlign w:val="center"/>
          </w:tcPr>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溧水</w:t>
            </w:r>
          </w:p>
        </w:tc>
        <w:tc>
          <w:tcPr>
            <w:tcW w:w="414" w:type="pct"/>
            <w:vAlign w:val="center"/>
          </w:tcPr>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高淳</w:t>
            </w:r>
          </w:p>
        </w:tc>
        <w:tc>
          <w:tcPr>
            <w:tcW w:w="414" w:type="pct"/>
            <w:vAlign w:val="center"/>
          </w:tcPr>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栖霞</w:t>
            </w:r>
          </w:p>
        </w:tc>
        <w:tc>
          <w:tcPr>
            <w:tcW w:w="414" w:type="pct"/>
            <w:vAlign w:val="center"/>
          </w:tcPr>
          <w:p w:rsidR="005C7317" w:rsidRDefault="00A934DC">
            <w:pPr>
              <w:keepNext/>
              <w:keepLines/>
              <w:widowControl/>
              <w:spacing w:line="30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南农大</w:t>
            </w:r>
          </w:p>
        </w:tc>
        <w:tc>
          <w:tcPr>
            <w:tcW w:w="473" w:type="pct"/>
            <w:vAlign w:val="center"/>
          </w:tcPr>
          <w:p w:rsidR="005C7317" w:rsidRDefault="00A934DC">
            <w:pPr>
              <w:keepNext/>
              <w:keepLines/>
              <w:widowControl/>
              <w:spacing w:line="46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小计</w:t>
            </w:r>
          </w:p>
        </w:tc>
      </w:tr>
      <w:tr w:rsidR="005C7317">
        <w:trPr>
          <w:trHeight w:val="413"/>
        </w:trPr>
        <w:tc>
          <w:tcPr>
            <w:tcW w:w="1228" w:type="pct"/>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合作成果转化应用数（</w:t>
            </w:r>
            <w:proofErr w:type="gramStart"/>
            <w:r>
              <w:rPr>
                <w:rFonts w:ascii="微软雅黑" w:eastAsia="微软雅黑" w:hAnsi="微软雅黑" w:hint="eastAsia"/>
                <w:color w:val="000000" w:themeColor="text1"/>
                <w:kern w:val="0"/>
                <w:sz w:val="18"/>
                <w:szCs w:val="18"/>
              </w:rPr>
              <w:t>个</w:t>
            </w:r>
            <w:proofErr w:type="gramEnd"/>
            <w:r>
              <w:rPr>
                <w:rFonts w:ascii="微软雅黑" w:eastAsia="微软雅黑" w:hAnsi="微软雅黑" w:hint="eastAsia"/>
                <w:color w:val="000000" w:themeColor="text1"/>
                <w:kern w:val="0"/>
                <w:sz w:val="18"/>
                <w:szCs w:val="18"/>
              </w:rPr>
              <w:t>）</w:t>
            </w:r>
          </w:p>
        </w:tc>
        <w:tc>
          <w:tcPr>
            <w:tcW w:w="413"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1</w:t>
            </w:r>
          </w:p>
        </w:tc>
        <w:tc>
          <w:tcPr>
            <w:tcW w:w="398"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4</w:t>
            </w:r>
          </w:p>
        </w:tc>
        <w:tc>
          <w:tcPr>
            <w:tcW w:w="413"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4</w:t>
            </w:r>
          </w:p>
        </w:tc>
        <w:tc>
          <w:tcPr>
            <w:tcW w:w="414"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0</w:t>
            </w:r>
          </w:p>
        </w:tc>
        <w:tc>
          <w:tcPr>
            <w:tcW w:w="414"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5</w:t>
            </w:r>
          </w:p>
        </w:tc>
        <w:tc>
          <w:tcPr>
            <w:tcW w:w="414"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2</w:t>
            </w:r>
          </w:p>
        </w:tc>
        <w:tc>
          <w:tcPr>
            <w:tcW w:w="414"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2</w:t>
            </w:r>
          </w:p>
        </w:tc>
        <w:tc>
          <w:tcPr>
            <w:tcW w:w="414"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473"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18</w:t>
            </w:r>
          </w:p>
        </w:tc>
      </w:tr>
      <w:tr w:rsidR="005C7317">
        <w:trPr>
          <w:trHeight w:val="413"/>
        </w:trPr>
        <w:tc>
          <w:tcPr>
            <w:tcW w:w="1228" w:type="pct"/>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新增产学研创新基地（</w:t>
            </w:r>
            <w:proofErr w:type="gramStart"/>
            <w:r>
              <w:rPr>
                <w:rFonts w:ascii="微软雅黑" w:eastAsia="微软雅黑" w:hAnsi="微软雅黑" w:hint="eastAsia"/>
                <w:color w:val="000000" w:themeColor="text1"/>
                <w:kern w:val="0"/>
                <w:sz w:val="18"/>
                <w:szCs w:val="18"/>
              </w:rPr>
              <w:t>个</w:t>
            </w:r>
            <w:proofErr w:type="gramEnd"/>
            <w:r>
              <w:rPr>
                <w:rFonts w:ascii="微软雅黑" w:eastAsia="微软雅黑" w:hAnsi="微软雅黑" w:hint="eastAsia"/>
                <w:color w:val="000000" w:themeColor="text1"/>
                <w:kern w:val="0"/>
                <w:sz w:val="18"/>
                <w:szCs w:val="18"/>
              </w:rPr>
              <w:t>）</w:t>
            </w:r>
          </w:p>
        </w:tc>
        <w:tc>
          <w:tcPr>
            <w:tcW w:w="413"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1</w:t>
            </w:r>
          </w:p>
        </w:tc>
        <w:tc>
          <w:tcPr>
            <w:tcW w:w="398"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6</w:t>
            </w:r>
          </w:p>
        </w:tc>
        <w:tc>
          <w:tcPr>
            <w:tcW w:w="413"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6</w:t>
            </w:r>
          </w:p>
        </w:tc>
        <w:tc>
          <w:tcPr>
            <w:tcW w:w="414"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7</w:t>
            </w:r>
          </w:p>
        </w:tc>
        <w:tc>
          <w:tcPr>
            <w:tcW w:w="414"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3</w:t>
            </w:r>
          </w:p>
        </w:tc>
        <w:tc>
          <w:tcPr>
            <w:tcW w:w="414"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3</w:t>
            </w:r>
          </w:p>
        </w:tc>
        <w:tc>
          <w:tcPr>
            <w:tcW w:w="414"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1</w:t>
            </w:r>
          </w:p>
        </w:tc>
        <w:tc>
          <w:tcPr>
            <w:tcW w:w="414"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473"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27</w:t>
            </w:r>
          </w:p>
        </w:tc>
      </w:tr>
      <w:tr w:rsidR="005C7317">
        <w:trPr>
          <w:trHeight w:val="740"/>
        </w:trPr>
        <w:tc>
          <w:tcPr>
            <w:tcW w:w="1228" w:type="pct"/>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协同推广专家工作站（</w:t>
            </w:r>
            <w:proofErr w:type="gramStart"/>
            <w:r>
              <w:rPr>
                <w:rFonts w:ascii="微软雅黑" w:eastAsia="微软雅黑" w:hAnsi="微软雅黑" w:hint="eastAsia"/>
                <w:color w:val="000000" w:themeColor="text1"/>
                <w:kern w:val="0"/>
                <w:sz w:val="18"/>
                <w:szCs w:val="18"/>
              </w:rPr>
              <w:t>个</w:t>
            </w:r>
            <w:proofErr w:type="gramEnd"/>
            <w:r>
              <w:rPr>
                <w:rFonts w:ascii="微软雅黑" w:eastAsia="微软雅黑" w:hAnsi="微软雅黑" w:hint="eastAsia"/>
                <w:color w:val="000000" w:themeColor="text1"/>
                <w:kern w:val="0"/>
                <w:sz w:val="18"/>
                <w:szCs w:val="18"/>
              </w:rPr>
              <w:t>）</w:t>
            </w:r>
          </w:p>
        </w:tc>
        <w:tc>
          <w:tcPr>
            <w:tcW w:w="413"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398"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413"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414"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414"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414"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414"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414"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4</w:t>
            </w:r>
          </w:p>
        </w:tc>
        <w:tc>
          <w:tcPr>
            <w:tcW w:w="473"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4</w:t>
            </w:r>
          </w:p>
        </w:tc>
      </w:tr>
      <w:tr w:rsidR="005C7317">
        <w:trPr>
          <w:trHeight w:val="727"/>
        </w:trPr>
        <w:tc>
          <w:tcPr>
            <w:tcW w:w="1228" w:type="pct"/>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“一区</w:t>
            </w:r>
            <w:proofErr w:type="gramStart"/>
            <w:r>
              <w:rPr>
                <w:rFonts w:ascii="微软雅黑" w:eastAsia="微软雅黑" w:hAnsi="微软雅黑" w:hint="eastAsia"/>
                <w:color w:val="000000" w:themeColor="text1"/>
                <w:kern w:val="0"/>
                <w:sz w:val="18"/>
                <w:szCs w:val="18"/>
              </w:rPr>
              <w:t>一</w:t>
            </w:r>
            <w:proofErr w:type="gramEnd"/>
            <w:r>
              <w:rPr>
                <w:rFonts w:ascii="微软雅黑" w:eastAsia="微软雅黑" w:hAnsi="微软雅黑" w:hint="eastAsia"/>
                <w:color w:val="000000" w:themeColor="text1"/>
                <w:kern w:val="0"/>
                <w:sz w:val="18"/>
                <w:szCs w:val="18"/>
              </w:rPr>
              <w:t>中心”公共服务平台（</w:t>
            </w:r>
            <w:proofErr w:type="gramStart"/>
            <w:r>
              <w:rPr>
                <w:rFonts w:ascii="微软雅黑" w:eastAsia="微软雅黑" w:hAnsi="微软雅黑" w:hint="eastAsia"/>
                <w:color w:val="000000" w:themeColor="text1"/>
                <w:kern w:val="0"/>
                <w:sz w:val="18"/>
                <w:szCs w:val="18"/>
              </w:rPr>
              <w:t>个</w:t>
            </w:r>
            <w:proofErr w:type="gramEnd"/>
            <w:r>
              <w:rPr>
                <w:rFonts w:ascii="微软雅黑" w:eastAsia="微软雅黑" w:hAnsi="微软雅黑" w:hint="eastAsia"/>
                <w:color w:val="000000" w:themeColor="text1"/>
                <w:kern w:val="0"/>
                <w:sz w:val="18"/>
                <w:szCs w:val="18"/>
              </w:rPr>
              <w:t>）</w:t>
            </w:r>
          </w:p>
        </w:tc>
        <w:tc>
          <w:tcPr>
            <w:tcW w:w="413"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398"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413"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3</w:t>
            </w:r>
          </w:p>
        </w:tc>
        <w:tc>
          <w:tcPr>
            <w:tcW w:w="414"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414"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2</w:t>
            </w:r>
          </w:p>
        </w:tc>
        <w:tc>
          <w:tcPr>
            <w:tcW w:w="414"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414"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414"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w:t>
            </w:r>
          </w:p>
        </w:tc>
        <w:tc>
          <w:tcPr>
            <w:tcW w:w="473"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5</w:t>
            </w:r>
          </w:p>
        </w:tc>
      </w:tr>
      <w:tr w:rsidR="005C7317">
        <w:trPr>
          <w:trHeight w:val="413"/>
        </w:trPr>
        <w:tc>
          <w:tcPr>
            <w:tcW w:w="1228" w:type="pct"/>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合作双方协议</w:t>
            </w:r>
            <w:proofErr w:type="gramStart"/>
            <w:r>
              <w:rPr>
                <w:rFonts w:ascii="微软雅黑" w:eastAsia="微软雅黑" w:hAnsi="微软雅黑" w:hint="eastAsia"/>
                <w:color w:val="000000" w:themeColor="text1"/>
                <w:kern w:val="0"/>
                <w:sz w:val="18"/>
                <w:szCs w:val="18"/>
              </w:rPr>
              <w:t>签定</w:t>
            </w:r>
            <w:proofErr w:type="gramEnd"/>
            <w:r>
              <w:rPr>
                <w:rFonts w:ascii="微软雅黑" w:eastAsia="微软雅黑" w:hAnsi="微软雅黑" w:hint="eastAsia"/>
                <w:color w:val="000000" w:themeColor="text1"/>
                <w:kern w:val="0"/>
                <w:sz w:val="18"/>
                <w:szCs w:val="18"/>
              </w:rPr>
              <w:t>（份）</w:t>
            </w:r>
          </w:p>
        </w:tc>
        <w:tc>
          <w:tcPr>
            <w:tcW w:w="413"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2</w:t>
            </w:r>
          </w:p>
        </w:tc>
        <w:tc>
          <w:tcPr>
            <w:tcW w:w="398"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10</w:t>
            </w:r>
          </w:p>
        </w:tc>
        <w:tc>
          <w:tcPr>
            <w:tcW w:w="413"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10</w:t>
            </w:r>
          </w:p>
        </w:tc>
        <w:tc>
          <w:tcPr>
            <w:tcW w:w="414"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7</w:t>
            </w:r>
          </w:p>
        </w:tc>
        <w:tc>
          <w:tcPr>
            <w:tcW w:w="414"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8</w:t>
            </w:r>
          </w:p>
        </w:tc>
        <w:tc>
          <w:tcPr>
            <w:tcW w:w="414"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5</w:t>
            </w:r>
          </w:p>
        </w:tc>
        <w:tc>
          <w:tcPr>
            <w:tcW w:w="414"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3</w:t>
            </w:r>
          </w:p>
        </w:tc>
        <w:tc>
          <w:tcPr>
            <w:tcW w:w="414"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4</w:t>
            </w:r>
          </w:p>
        </w:tc>
        <w:tc>
          <w:tcPr>
            <w:tcW w:w="473"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49</w:t>
            </w:r>
          </w:p>
        </w:tc>
      </w:tr>
      <w:tr w:rsidR="005C7317">
        <w:trPr>
          <w:trHeight w:val="359"/>
        </w:trPr>
        <w:tc>
          <w:tcPr>
            <w:tcW w:w="1228" w:type="pct"/>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项目完成率</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（区在6月26日前完成第三</w:t>
            </w:r>
            <w:proofErr w:type="gramStart"/>
            <w:r>
              <w:rPr>
                <w:rFonts w:ascii="微软雅黑" w:eastAsia="微软雅黑" w:hAnsi="微软雅黑" w:hint="eastAsia"/>
                <w:color w:val="000000" w:themeColor="text1"/>
                <w:kern w:val="0"/>
                <w:sz w:val="18"/>
                <w:szCs w:val="18"/>
              </w:rPr>
              <w:t>方项目</w:t>
            </w:r>
            <w:proofErr w:type="gramEnd"/>
            <w:r>
              <w:rPr>
                <w:rFonts w:ascii="微软雅黑" w:eastAsia="微软雅黑" w:hAnsi="微软雅黑" w:hint="eastAsia"/>
                <w:color w:val="000000" w:themeColor="text1"/>
                <w:kern w:val="0"/>
                <w:sz w:val="18"/>
                <w:szCs w:val="18"/>
              </w:rPr>
              <w:t>核查）</w:t>
            </w:r>
          </w:p>
        </w:tc>
        <w:tc>
          <w:tcPr>
            <w:tcW w:w="413" w:type="pct"/>
            <w:vAlign w:val="center"/>
          </w:tcPr>
          <w:p w:rsidR="005C7317" w:rsidRDefault="00A934DC">
            <w:pPr>
              <w:widowControl/>
              <w:spacing w:line="560" w:lineRule="exact"/>
              <w:jc w:val="center"/>
              <w:rPr>
                <w:rFonts w:ascii="微软雅黑" w:eastAsia="微软雅黑" w:hAnsi="微软雅黑"/>
                <w:b/>
                <w:bCs/>
                <w:color w:val="000000"/>
                <w:kern w:val="0"/>
              </w:rPr>
            </w:pPr>
            <w:r>
              <w:rPr>
                <w:rFonts w:ascii="微软雅黑" w:eastAsia="微软雅黑" w:hAnsi="微软雅黑" w:hint="eastAsia"/>
                <w:color w:val="000000"/>
                <w:kern w:val="0"/>
                <w:sz w:val="18"/>
                <w:szCs w:val="18"/>
              </w:rPr>
              <w:t>100%</w:t>
            </w:r>
          </w:p>
        </w:tc>
        <w:tc>
          <w:tcPr>
            <w:tcW w:w="398" w:type="pct"/>
            <w:vAlign w:val="center"/>
          </w:tcPr>
          <w:p w:rsidR="005C7317" w:rsidRDefault="00A934DC">
            <w:pPr>
              <w:widowControl/>
              <w:spacing w:line="560" w:lineRule="exact"/>
              <w:jc w:val="center"/>
              <w:rPr>
                <w:rFonts w:ascii="微软雅黑" w:eastAsia="微软雅黑" w:hAnsi="微软雅黑"/>
                <w:b/>
                <w:bCs/>
                <w:color w:val="000000"/>
                <w:kern w:val="0"/>
              </w:rPr>
            </w:pPr>
            <w:r>
              <w:rPr>
                <w:rFonts w:ascii="微软雅黑" w:eastAsia="微软雅黑" w:hAnsi="微软雅黑" w:hint="eastAsia"/>
                <w:color w:val="000000"/>
                <w:kern w:val="0"/>
                <w:sz w:val="18"/>
                <w:szCs w:val="18"/>
              </w:rPr>
              <w:t>100%</w:t>
            </w:r>
          </w:p>
        </w:tc>
        <w:tc>
          <w:tcPr>
            <w:tcW w:w="413" w:type="pct"/>
            <w:vAlign w:val="center"/>
          </w:tcPr>
          <w:p w:rsidR="005C7317" w:rsidRDefault="00A934DC">
            <w:pPr>
              <w:widowControl/>
              <w:spacing w:line="560" w:lineRule="exact"/>
              <w:jc w:val="center"/>
              <w:rPr>
                <w:rFonts w:ascii="微软雅黑" w:eastAsia="微软雅黑" w:hAnsi="微软雅黑"/>
                <w:b/>
                <w:bCs/>
                <w:color w:val="000000"/>
                <w:kern w:val="0"/>
              </w:rPr>
            </w:pPr>
            <w:r>
              <w:rPr>
                <w:rFonts w:ascii="微软雅黑" w:eastAsia="微软雅黑" w:hAnsi="微软雅黑" w:hint="eastAsia"/>
                <w:color w:val="000000"/>
                <w:kern w:val="0"/>
              </w:rPr>
              <w:t>无</w:t>
            </w:r>
          </w:p>
        </w:tc>
        <w:tc>
          <w:tcPr>
            <w:tcW w:w="414" w:type="pct"/>
            <w:vAlign w:val="center"/>
          </w:tcPr>
          <w:p w:rsidR="005C7317" w:rsidRDefault="00A934DC">
            <w:pPr>
              <w:widowControl/>
              <w:spacing w:line="560" w:lineRule="exact"/>
              <w:jc w:val="center"/>
              <w:rPr>
                <w:rFonts w:ascii="微软雅黑" w:eastAsia="微软雅黑" w:hAnsi="微软雅黑"/>
                <w:b/>
                <w:bCs/>
                <w:color w:val="000000"/>
                <w:kern w:val="0"/>
              </w:rPr>
            </w:pPr>
            <w:r>
              <w:rPr>
                <w:rFonts w:ascii="微软雅黑" w:eastAsia="微软雅黑" w:hAnsi="微软雅黑" w:hint="eastAsia"/>
                <w:color w:val="000000"/>
                <w:kern w:val="0"/>
                <w:sz w:val="18"/>
                <w:szCs w:val="18"/>
              </w:rPr>
              <w:t>100%</w:t>
            </w:r>
          </w:p>
        </w:tc>
        <w:tc>
          <w:tcPr>
            <w:tcW w:w="414" w:type="pct"/>
            <w:vAlign w:val="center"/>
          </w:tcPr>
          <w:p w:rsidR="005C7317" w:rsidRDefault="00A934DC">
            <w:pPr>
              <w:widowControl/>
              <w:spacing w:line="560" w:lineRule="exact"/>
              <w:jc w:val="center"/>
              <w:rPr>
                <w:rFonts w:ascii="微软雅黑" w:eastAsia="微软雅黑" w:hAnsi="微软雅黑"/>
                <w:b/>
                <w:bCs/>
                <w:color w:val="000000"/>
                <w:kern w:val="0"/>
              </w:rPr>
            </w:pPr>
            <w:r>
              <w:rPr>
                <w:rFonts w:ascii="微软雅黑" w:eastAsia="微软雅黑" w:hAnsi="微软雅黑" w:hint="eastAsia"/>
                <w:color w:val="000000"/>
                <w:kern w:val="0"/>
                <w:sz w:val="18"/>
                <w:szCs w:val="18"/>
              </w:rPr>
              <w:t>100%</w:t>
            </w:r>
          </w:p>
        </w:tc>
        <w:tc>
          <w:tcPr>
            <w:tcW w:w="414" w:type="pct"/>
            <w:vAlign w:val="center"/>
          </w:tcPr>
          <w:p w:rsidR="005C7317" w:rsidRDefault="00A934DC">
            <w:pPr>
              <w:widowControl/>
              <w:spacing w:line="560" w:lineRule="exact"/>
              <w:jc w:val="center"/>
              <w:rPr>
                <w:rFonts w:ascii="微软雅黑" w:eastAsia="微软雅黑" w:hAnsi="微软雅黑"/>
                <w:b/>
                <w:bCs/>
                <w:color w:val="000000"/>
                <w:kern w:val="0"/>
              </w:rPr>
            </w:pPr>
            <w:r>
              <w:rPr>
                <w:rFonts w:ascii="微软雅黑" w:eastAsia="微软雅黑" w:hAnsi="微软雅黑" w:hint="eastAsia"/>
                <w:color w:val="000000"/>
                <w:kern w:val="0"/>
                <w:sz w:val="18"/>
                <w:szCs w:val="18"/>
              </w:rPr>
              <w:t>100%</w:t>
            </w:r>
          </w:p>
        </w:tc>
        <w:tc>
          <w:tcPr>
            <w:tcW w:w="414" w:type="pct"/>
            <w:vAlign w:val="center"/>
          </w:tcPr>
          <w:p w:rsidR="005C7317" w:rsidRDefault="00A934DC">
            <w:pPr>
              <w:widowControl/>
              <w:spacing w:line="560" w:lineRule="exact"/>
              <w:jc w:val="center"/>
              <w:rPr>
                <w:rFonts w:ascii="微软雅黑" w:eastAsia="微软雅黑" w:hAnsi="微软雅黑"/>
                <w:b/>
                <w:bCs/>
                <w:color w:val="000000"/>
                <w:kern w:val="0"/>
              </w:rPr>
            </w:pPr>
            <w:r>
              <w:rPr>
                <w:rFonts w:ascii="微软雅黑" w:eastAsia="微软雅黑" w:hAnsi="微软雅黑" w:hint="eastAsia"/>
                <w:color w:val="000000"/>
                <w:kern w:val="0"/>
              </w:rPr>
              <w:t>无</w:t>
            </w:r>
          </w:p>
        </w:tc>
        <w:tc>
          <w:tcPr>
            <w:tcW w:w="414" w:type="pct"/>
            <w:vAlign w:val="center"/>
          </w:tcPr>
          <w:p w:rsidR="005C7317" w:rsidRDefault="00A934DC">
            <w:pPr>
              <w:widowControl/>
              <w:spacing w:line="560" w:lineRule="exact"/>
              <w:jc w:val="center"/>
              <w:rPr>
                <w:rFonts w:ascii="微软雅黑" w:eastAsia="微软雅黑" w:hAnsi="微软雅黑"/>
                <w:b/>
                <w:bCs/>
                <w:color w:val="000000"/>
                <w:kern w:val="0"/>
              </w:rPr>
            </w:pPr>
            <w:r>
              <w:rPr>
                <w:rFonts w:ascii="微软雅黑" w:eastAsia="微软雅黑" w:hAnsi="微软雅黑" w:hint="eastAsia"/>
                <w:color w:val="000000"/>
                <w:kern w:val="0"/>
                <w:sz w:val="18"/>
                <w:szCs w:val="18"/>
              </w:rPr>
              <w:t>100%</w:t>
            </w:r>
          </w:p>
        </w:tc>
        <w:tc>
          <w:tcPr>
            <w:tcW w:w="473" w:type="pct"/>
            <w:vAlign w:val="center"/>
          </w:tcPr>
          <w:p w:rsidR="005C7317" w:rsidRDefault="00A934DC">
            <w:pPr>
              <w:widowControl/>
              <w:spacing w:line="560" w:lineRule="exact"/>
              <w:jc w:val="center"/>
              <w:rPr>
                <w:rFonts w:ascii="微软雅黑" w:eastAsia="微软雅黑" w:hAnsi="微软雅黑"/>
                <w:b/>
                <w:bCs/>
                <w:color w:val="000000"/>
                <w:kern w:val="0"/>
              </w:rPr>
            </w:pPr>
            <w:r>
              <w:rPr>
                <w:rFonts w:ascii="微软雅黑" w:eastAsia="微软雅黑" w:hAnsi="微软雅黑" w:hint="eastAsia"/>
                <w:b/>
                <w:bCs/>
                <w:color w:val="000000"/>
                <w:kern w:val="0"/>
              </w:rPr>
              <w:t>-</w:t>
            </w:r>
          </w:p>
        </w:tc>
      </w:tr>
      <w:tr w:rsidR="005C7317">
        <w:trPr>
          <w:trHeight w:val="591"/>
        </w:trPr>
        <w:tc>
          <w:tcPr>
            <w:tcW w:w="1228" w:type="pct"/>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单个项目科技固定资产率低于50%</w:t>
            </w:r>
          </w:p>
        </w:tc>
        <w:tc>
          <w:tcPr>
            <w:tcW w:w="413" w:type="pct"/>
            <w:vAlign w:val="center"/>
          </w:tcPr>
          <w:p w:rsidR="005C7317" w:rsidRDefault="00A934DC">
            <w:pPr>
              <w:keepNext/>
              <w:keepLines/>
              <w:widowControl/>
              <w:spacing w:line="560" w:lineRule="exact"/>
              <w:jc w:val="center"/>
              <w:rPr>
                <w:rFonts w:ascii="微软雅黑" w:eastAsia="微软雅黑" w:hAnsi="微软雅黑"/>
                <w:bCs/>
                <w:color w:val="000000" w:themeColor="text1"/>
                <w:kern w:val="0"/>
              </w:rPr>
            </w:pPr>
            <w:r>
              <w:rPr>
                <w:rFonts w:ascii="微软雅黑" w:eastAsia="微软雅黑" w:hAnsi="微软雅黑" w:hint="eastAsia"/>
                <w:bCs/>
                <w:color w:val="000000" w:themeColor="text1"/>
                <w:kern w:val="0"/>
              </w:rPr>
              <w:t>0</w:t>
            </w:r>
          </w:p>
        </w:tc>
        <w:tc>
          <w:tcPr>
            <w:tcW w:w="398" w:type="pct"/>
            <w:vAlign w:val="center"/>
          </w:tcPr>
          <w:p w:rsidR="005C7317" w:rsidRDefault="005C7317">
            <w:pPr>
              <w:keepNext/>
              <w:keepLines/>
              <w:widowControl/>
              <w:spacing w:line="560" w:lineRule="exact"/>
              <w:jc w:val="center"/>
              <w:rPr>
                <w:rFonts w:ascii="微软雅黑" w:eastAsia="微软雅黑" w:hAnsi="微软雅黑"/>
                <w:bCs/>
                <w:color w:val="000000" w:themeColor="text1"/>
                <w:kern w:val="0"/>
              </w:rPr>
            </w:pPr>
          </w:p>
        </w:tc>
        <w:tc>
          <w:tcPr>
            <w:tcW w:w="413" w:type="pct"/>
            <w:vAlign w:val="center"/>
          </w:tcPr>
          <w:p w:rsidR="005C7317" w:rsidRDefault="005C7317">
            <w:pPr>
              <w:keepNext/>
              <w:keepLines/>
              <w:widowControl/>
              <w:spacing w:line="560" w:lineRule="exact"/>
              <w:jc w:val="center"/>
              <w:rPr>
                <w:rFonts w:ascii="微软雅黑" w:eastAsia="微软雅黑" w:hAnsi="微软雅黑"/>
                <w:bCs/>
                <w:color w:val="000000" w:themeColor="text1"/>
                <w:kern w:val="0"/>
              </w:rPr>
            </w:pPr>
          </w:p>
        </w:tc>
        <w:tc>
          <w:tcPr>
            <w:tcW w:w="414" w:type="pct"/>
            <w:vAlign w:val="center"/>
          </w:tcPr>
          <w:p w:rsidR="005C7317" w:rsidRDefault="00A934DC">
            <w:pPr>
              <w:keepNext/>
              <w:keepLines/>
              <w:widowControl/>
              <w:spacing w:line="560" w:lineRule="exact"/>
              <w:jc w:val="center"/>
              <w:rPr>
                <w:rFonts w:ascii="微软雅黑" w:eastAsia="微软雅黑" w:hAnsi="微软雅黑"/>
                <w:bCs/>
                <w:color w:val="000000" w:themeColor="text1"/>
                <w:kern w:val="0"/>
              </w:rPr>
            </w:pPr>
            <w:r>
              <w:rPr>
                <w:rFonts w:ascii="微软雅黑" w:eastAsia="微软雅黑" w:hAnsi="微软雅黑" w:hint="eastAsia"/>
                <w:bCs/>
                <w:color w:val="000000" w:themeColor="text1"/>
                <w:kern w:val="0"/>
              </w:rPr>
              <w:t>2</w:t>
            </w:r>
          </w:p>
        </w:tc>
        <w:tc>
          <w:tcPr>
            <w:tcW w:w="414" w:type="pct"/>
            <w:vAlign w:val="center"/>
          </w:tcPr>
          <w:p w:rsidR="005C7317" w:rsidRDefault="00A934DC">
            <w:pPr>
              <w:keepNext/>
              <w:keepLines/>
              <w:widowControl/>
              <w:spacing w:line="560" w:lineRule="exact"/>
              <w:jc w:val="center"/>
              <w:rPr>
                <w:rFonts w:ascii="微软雅黑" w:eastAsia="微软雅黑" w:hAnsi="微软雅黑"/>
                <w:bCs/>
                <w:color w:val="000000" w:themeColor="text1"/>
                <w:kern w:val="0"/>
              </w:rPr>
            </w:pPr>
            <w:r>
              <w:rPr>
                <w:rFonts w:ascii="微软雅黑" w:eastAsia="微软雅黑" w:hAnsi="微软雅黑" w:hint="eastAsia"/>
                <w:bCs/>
                <w:color w:val="000000" w:themeColor="text1"/>
                <w:kern w:val="0"/>
              </w:rPr>
              <w:t>1</w:t>
            </w:r>
          </w:p>
        </w:tc>
        <w:tc>
          <w:tcPr>
            <w:tcW w:w="414" w:type="pct"/>
            <w:vAlign w:val="center"/>
          </w:tcPr>
          <w:p w:rsidR="005C7317" w:rsidRDefault="005C7317">
            <w:pPr>
              <w:keepNext/>
              <w:keepLines/>
              <w:widowControl/>
              <w:spacing w:line="560" w:lineRule="exact"/>
              <w:jc w:val="center"/>
              <w:rPr>
                <w:rFonts w:ascii="微软雅黑" w:eastAsia="微软雅黑" w:hAnsi="微软雅黑"/>
                <w:bCs/>
                <w:color w:val="000000" w:themeColor="text1"/>
                <w:kern w:val="0"/>
              </w:rPr>
            </w:pPr>
          </w:p>
        </w:tc>
        <w:tc>
          <w:tcPr>
            <w:tcW w:w="414" w:type="pct"/>
            <w:vAlign w:val="center"/>
          </w:tcPr>
          <w:p w:rsidR="005C7317" w:rsidRDefault="005C7317">
            <w:pPr>
              <w:keepNext/>
              <w:keepLines/>
              <w:widowControl/>
              <w:spacing w:line="560" w:lineRule="exact"/>
              <w:jc w:val="center"/>
              <w:rPr>
                <w:rFonts w:ascii="微软雅黑" w:eastAsia="微软雅黑" w:hAnsi="微软雅黑"/>
                <w:bCs/>
                <w:color w:val="000000" w:themeColor="text1"/>
                <w:kern w:val="0"/>
              </w:rPr>
            </w:pPr>
          </w:p>
        </w:tc>
        <w:tc>
          <w:tcPr>
            <w:tcW w:w="414" w:type="pct"/>
            <w:vAlign w:val="center"/>
          </w:tcPr>
          <w:p w:rsidR="005C7317" w:rsidRDefault="005C7317">
            <w:pPr>
              <w:keepNext/>
              <w:keepLines/>
              <w:widowControl/>
              <w:spacing w:line="560" w:lineRule="exact"/>
              <w:jc w:val="center"/>
              <w:rPr>
                <w:rFonts w:ascii="微软雅黑" w:eastAsia="微软雅黑" w:hAnsi="微软雅黑"/>
                <w:bCs/>
                <w:color w:val="000000" w:themeColor="text1"/>
                <w:kern w:val="0"/>
              </w:rPr>
            </w:pPr>
          </w:p>
        </w:tc>
        <w:tc>
          <w:tcPr>
            <w:tcW w:w="473" w:type="pct"/>
            <w:vAlign w:val="center"/>
          </w:tcPr>
          <w:p w:rsidR="005C7317" w:rsidRDefault="00A934DC">
            <w:pPr>
              <w:keepNext/>
              <w:keepLines/>
              <w:widowControl/>
              <w:spacing w:line="560" w:lineRule="exact"/>
              <w:jc w:val="center"/>
              <w:rPr>
                <w:rFonts w:ascii="微软雅黑" w:eastAsia="微软雅黑" w:hAnsi="微软雅黑"/>
                <w:bCs/>
                <w:color w:val="000000" w:themeColor="text1"/>
                <w:kern w:val="0"/>
              </w:rPr>
            </w:pPr>
            <w:r>
              <w:rPr>
                <w:rFonts w:ascii="微软雅黑" w:eastAsia="微软雅黑" w:hAnsi="微软雅黑" w:hint="eastAsia"/>
                <w:bCs/>
                <w:color w:val="000000" w:themeColor="text1"/>
                <w:kern w:val="0"/>
              </w:rPr>
              <w:t>3</w:t>
            </w:r>
          </w:p>
        </w:tc>
      </w:tr>
      <w:tr w:rsidR="005C7317">
        <w:trPr>
          <w:trHeight w:val="318"/>
        </w:trPr>
        <w:tc>
          <w:tcPr>
            <w:tcW w:w="1228" w:type="pct"/>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kern w:val="0"/>
                <w:sz w:val="18"/>
                <w:szCs w:val="18"/>
              </w:rPr>
              <w:t>培训人数</w:t>
            </w:r>
          </w:p>
        </w:tc>
        <w:tc>
          <w:tcPr>
            <w:tcW w:w="413"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472</w:t>
            </w:r>
          </w:p>
        </w:tc>
        <w:tc>
          <w:tcPr>
            <w:tcW w:w="398"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1214</w:t>
            </w:r>
          </w:p>
        </w:tc>
        <w:tc>
          <w:tcPr>
            <w:tcW w:w="413"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1021</w:t>
            </w:r>
          </w:p>
        </w:tc>
        <w:tc>
          <w:tcPr>
            <w:tcW w:w="414"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732</w:t>
            </w:r>
          </w:p>
        </w:tc>
        <w:tc>
          <w:tcPr>
            <w:tcW w:w="414"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823</w:t>
            </w:r>
          </w:p>
        </w:tc>
        <w:tc>
          <w:tcPr>
            <w:tcW w:w="414"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514</w:t>
            </w:r>
          </w:p>
        </w:tc>
        <w:tc>
          <w:tcPr>
            <w:tcW w:w="414"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307</w:t>
            </w:r>
          </w:p>
        </w:tc>
        <w:tc>
          <w:tcPr>
            <w:tcW w:w="414"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405</w:t>
            </w:r>
          </w:p>
        </w:tc>
        <w:tc>
          <w:tcPr>
            <w:tcW w:w="473"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5220</w:t>
            </w:r>
          </w:p>
        </w:tc>
      </w:tr>
      <w:tr w:rsidR="005C7317">
        <w:trPr>
          <w:trHeight w:val="686"/>
        </w:trPr>
        <w:tc>
          <w:tcPr>
            <w:tcW w:w="1228" w:type="pct"/>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环保投诉率（实施主体无投诉）</w:t>
            </w:r>
          </w:p>
        </w:tc>
        <w:tc>
          <w:tcPr>
            <w:tcW w:w="413"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无</w:t>
            </w:r>
          </w:p>
        </w:tc>
        <w:tc>
          <w:tcPr>
            <w:tcW w:w="398"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无</w:t>
            </w:r>
          </w:p>
        </w:tc>
        <w:tc>
          <w:tcPr>
            <w:tcW w:w="413"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无</w:t>
            </w:r>
          </w:p>
        </w:tc>
        <w:tc>
          <w:tcPr>
            <w:tcW w:w="414"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无</w:t>
            </w:r>
          </w:p>
        </w:tc>
        <w:tc>
          <w:tcPr>
            <w:tcW w:w="414"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无</w:t>
            </w:r>
          </w:p>
        </w:tc>
        <w:tc>
          <w:tcPr>
            <w:tcW w:w="414"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无</w:t>
            </w:r>
          </w:p>
        </w:tc>
        <w:tc>
          <w:tcPr>
            <w:tcW w:w="414"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无</w:t>
            </w:r>
          </w:p>
        </w:tc>
        <w:tc>
          <w:tcPr>
            <w:tcW w:w="414"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无</w:t>
            </w:r>
          </w:p>
        </w:tc>
        <w:tc>
          <w:tcPr>
            <w:tcW w:w="473"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无</w:t>
            </w:r>
          </w:p>
        </w:tc>
      </w:tr>
      <w:tr w:rsidR="005C7317">
        <w:trPr>
          <w:trHeight w:val="699"/>
        </w:trPr>
        <w:tc>
          <w:tcPr>
            <w:tcW w:w="1228" w:type="pct"/>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可持续性（实施主体无</w:t>
            </w:r>
            <w:r>
              <w:rPr>
                <w:rFonts w:ascii="微软雅黑" w:eastAsia="微软雅黑" w:hAnsi="微软雅黑"/>
                <w:color w:val="000000" w:themeColor="text1"/>
                <w:kern w:val="0"/>
                <w:sz w:val="18"/>
                <w:szCs w:val="18"/>
              </w:rPr>
              <w:t>停产</w:t>
            </w:r>
            <w:r>
              <w:rPr>
                <w:rFonts w:ascii="微软雅黑" w:eastAsia="微软雅黑" w:hAnsi="微软雅黑" w:hint="eastAsia"/>
                <w:color w:val="000000" w:themeColor="text1"/>
                <w:kern w:val="0"/>
                <w:sz w:val="18"/>
                <w:szCs w:val="18"/>
              </w:rPr>
              <w:t>、</w:t>
            </w:r>
            <w:r>
              <w:rPr>
                <w:rFonts w:ascii="微软雅黑" w:eastAsia="微软雅黑" w:hAnsi="微软雅黑"/>
                <w:color w:val="000000" w:themeColor="text1"/>
                <w:kern w:val="0"/>
                <w:sz w:val="18"/>
                <w:szCs w:val="18"/>
              </w:rPr>
              <w:t>拆迁</w:t>
            </w:r>
            <w:r>
              <w:rPr>
                <w:rFonts w:ascii="微软雅黑" w:eastAsia="微软雅黑" w:hAnsi="微软雅黑" w:hint="eastAsia"/>
                <w:color w:val="000000" w:themeColor="text1"/>
                <w:kern w:val="0"/>
                <w:sz w:val="18"/>
                <w:szCs w:val="18"/>
              </w:rPr>
              <w:t>或</w:t>
            </w:r>
            <w:r>
              <w:rPr>
                <w:rFonts w:ascii="微软雅黑" w:eastAsia="微软雅黑" w:hAnsi="微软雅黑"/>
                <w:color w:val="000000" w:themeColor="text1"/>
                <w:kern w:val="0"/>
                <w:sz w:val="18"/>
                <w:szCs w:val="18"/>
              </w:rPr>
              <w:t>被</w:t>
            </w:r>
            <w:r>
              <w:rPr>
                <w:rFonts w:ascii="微软雅黑" w:eastAsia="微软雅黑" w:hAnsi="微软雅黑" w:hint="eastAsia"/>
                <w:color w:val="000000" w:themeColor="text1"/>
                <w:kern w:val="0"/>
                <w:sz w:val="18"/>
                <w:szCs w:val="18"/>
              </w:rPr>
              <w:t>关闭、</w:t>
            </w:r>
            <w:r>
              <w:rPr>
                <w:rFonts w:ascii="微软雅黑" w:eastAsia="微软雅黑" w:hAnsi="微软雅黑"/>
                <w:color w:val="000000" w:themeColor="text1"/>
                <w:kern w:val="0"/>
                <w:sz w:val="18"/>
                <w:szCs w:val="18"/>
              </w:rPr>
              <w:t>征收</w:t>
            </w:r>
            <w:r>
              <w:rPr>
                <w:rFonts w:ascii="微软雅黑" w:eastAsia="微软雅黑" w:hAnsi="微软雅黑" w:hint="eastAsia"/>
                <w:color w:val="000000" w:themeColor="text1"/>
                <w:kern w:val="0"/>
                <w:sz w:val="18"/>
                <w:szCs w:val="18"/>
              </w:rPr>
              <w:t>）</w:t>
            </w:r>
          </w:p>
        </w:tc>
        <w:tc>
          <w:tcPr>
            <w:tcW w:w="413"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无</w:t>
            </w:r>
          </w:p>
        </w:tc>
        <w:tc>
          <w:tcPr>
            <w:tcW w:w="398"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无</w:t>
            </w:r>
          </w:p>
        </w:tc>
        <w:tc>
          <w:tcPr>
            <w:tcW w:w="413"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无</w:t>
            </w:r>
          </w:p>
        </w:tc>
        <w:tc>
          <w:tcPr>
            <w:tcW w:w="414"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无</w:t>
            </w:r>
          </w:p>
        </w:tc>
        <w:tc>
          <w:tcPr>
            <w:tcW w:w="414"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无</w:t>
            </w:r>
          </w:p>
        </w:tc>
        <w:tc>
          <w:tcPr>
            <w:tcW w:w="414"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无</w:t>
            </w:r>
          </w:p>
        </w:tc>
        <w:tc>
          <w:tcPr>
            <w:tcW w:w="414"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无</w:t>
            </w:r>
          </w:p>
        </w:tc>
        <w:tc>
          <w:tcPr>
            <w:tcW w:w="414"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无</w:t>
            </w:r>
          </w:p>
        </w:tc>
        <w:tc>
          <w:tcPr>
            <w:tcW w:w="473" w:type="pct"/>
            <w:vAlign w:val="center"/>
          </w:tcPr>
          <w:p w:rsidR="005C7317" w:rsidRDefault="00A934DC">
            <w:pPr>
              <w:keepNext/>
              <w:keepLines/>
              <w:widowControl/>
              <w:spacing w:line="560" w:lineRule="exact"/>
              <w:jc w:val="center"/>
              <w:rPr>
                <w:rFonts w:ascii="微软雅黑" w:eastAsia="微软雅黑" w:hAnsi="微软雅黑"/>
                <w:bCs/>
                <w:color w:val="000000"/>
                <w:kern w:val="0"/>
              </w:rPr>
            </w:pPr>
            <w:r>
              <w:rPr>
                <w:rFonts w:ascii="微软雅黑" w:eastAsia="微软雅黑" w:hAnsi="微软雅黑" w:hint="eastAsia"/>
                <w:bCs/>
                <w:color w:val="000000"/>
                <w:kern w:val="0"/>
              </w:rPr>
              <w:t>无</w:t>
            </w:r>
          </w:p>
        </w:tc>
      </w:tr>
      <w:tr w:rsidR="005C7317">
        <w:trPr>
          <w:trHeight w:val="383"/>
        </w:trPr>
        <w:tc>
          <w:tcPr>
            <w:tcW w:w="1228" w:type="pct"/>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服务对象满意度</w:t>
            </w:r>
          </w:p>
        </w:tc>
        <w:tc>
          <w:tcPr>
            <w:tcW w:w="737" w:type="dxa"/>
            <w:vAlign w:val="center"/>
          </w:tcPr>
          <w:p w:rsidR="005C7317" w:rsidRDefault="00A934DC">
            <w:pPr>
              <w:keepNext/>
              <w:keepLines/>
              <w:widowControl/>
              <w:spacing w:line="560" w:lineRule="exact"/>
              <w:jc w:val="center"/>
              <w:rPr>
                <w:rFonts w:ascii="微软雅黑" w:eastAsia="微软雅黑" w:hAnsi="微软雅黑"/>
                <w:bCs/>
                <w:color w:val="000000"/>
                <w:kern w:val="0"/>
                <w:sz w:val="18"/>
                <w:szCs w:val="18"/>
              </w:rPr>
            </w:pPr>
            <w:r>
              <w:rPr>
                <w:rFonts w:ascii="微软雅黑" w:eastAsia="微软雅黑" w:hAnsi="微软雅黑" w:hint="eastAsia"/>
                <w:bCs/>
                <w:color w:val="000000"/>
                <w:kern w:val="0"/>
                <w:sz w:val="18"/>
                <w:szCs w:val="18"/>
              </w:rPr>
              <w:t>94.30%</w:t>
            </w:r>
          </w:p>
        </w:tc>
        <w:tc>
          <w:tcPr>
            <w:tcW w:w="709" w:type="dxa"/>
            <w:vAlign w:val="center"/>
          </w:tcPr>
          <w:p w:rsidR="005C7317" w:rsidRDefault="00A934DC">
            <w:pPr>
              <w:keepNext/>
              <w:keepLines/>
              <w:widowControl/>
              <w:spacing w:line="560" w:lineRule="exact"/>
              <w:jc w:val="center"/>
              <w:rPr>
                <w:rFonts w:ascii="微软雅黑" w:eastAsia="微软雅黑" w:hAnsi="微软雅黑"/>
                <w:bCs/>
                <w:color w:val="000000"/>
                <w:kern w:val="0"/>
                <w:sz w:val="18"/>
                <w:szCs w:val="18"/>
              </w:rPr>
            </w:pPr>
            <w:r>
              <w:rPr>
                <w:rFonts w:ascii="微软雅黑" w:eastAsia="微软雅黑" w:hAnsi="微软雅黑" w:hint="eastAsia"/>
                <w:bCs/>
                <w:color w:val="000000"/>
                <w:kern w:val="0"/>
                <w:sz w:val="18"/>
                <w:szCs w:val="18"/>
              </w:rPr>
              <w:t>96%</w:t>
            </w:r>
          </w:p>
        </w:tc>
        <w:tc>
          <w:tcPr>
            <w:tcW w:w="737" w:type="dxa"/>
            <w:vAlign w:val="center"/>
          </w:tcPr>
          <w:p w:rsidR="005C7317" w:rsidRDefault="00A934DC">
            <w:pPr>
              <w:keepNext/>
              <w:keepLines/>
              <w:widowControl/>
              <w:spacing w:line="560" w:lineRule="exact"/>
              <w:jc w:val="center"/>
              <w:rPr>
                <w:rFonts w:ascii="微软雅黑" w:eastAsia="微软雅黑" w:hAnsi="微软雅黑"/>
                <w:bCs/>
                <w:color w:val="000000"/>
                <w:kern w:val="0"/>
                <w:sz w:val="18"/>
                <w:szCs w:val="18"/>
              </w:rPr>
            </w:pPr>
            <w:r>
              <w:rPr>
                <w:rFonts w:ascii="微软雅黑" w:eastAsia="微软雅黑" w:hAnsi="微软雅黑" w:hint="eastAsia"/>
                <w:bCs/>
                <w:color w:val="000000"/>
                <w:kern w:val="0"/>
                <w:sz w:val="18"/>
                <w:szCs w:val="18"/>
              </w:rPr>
              <w:t>96.2%</w:t>
            </w:r>
          </w:p>
        </w:tc>
        <w:tc>
          <w:tcPr>
            <w:tcW w:w="738" w:type="dxa"/>
            <w:vAlign w:val="center"/>
          </w:tcPr>
          <w:p w:rsidR="005C7317" w:rsidRDefault="00A934DC">
            <w:pPr>
              <w:keepNext/>
              <w:keepLines/>
              <w:widowControl/>
              <w:spacing w:line="560" w:lineRule="exact"/>
              <w:jc w:val="center"/>
              <w:rPr>
                <w:rFonts w:ascii="微软雅黑" w:eastAsia="微软雅黑" w:hAnsi="微软雅黑"/>
                <w:bCs/>
                <w:color w:val="000000"/>
                <w:kern w:val="0"/>
                <w:sz w:val="18"/>
                <w:szCs w:val="18"/>
              </w:rPr>
            </w:pPr>
            <w:r>
              <w:rPr>
                <w:rFonts w:ascii="微软雅黑" w:eastAsia="微软雅黑" w:hAnsi="微软雅黑" w:hint="eastAsia"/>
                <w:bCs/>
                <w:color w:val="000000"/>
                <w:kern w:val="0"/>
                <w:sz w:val="18"/>
                <w:szCs w:val="18"/>
              </w:rPr>
              <w:t>92.6%</w:t>
            </w:r>
          </w:p>
        </w:tc>
        <w:tc>
          <w:tcPr>
            <w:tcW w:w="738" w:type="dxa"/>
            <w:vAlign w:val="center"/>
          </w:tcPr>
          <w:p w:rsidR="005C7317" w:rsidRDefault="00A934DC">
            <w:pPr>
              <w:keepNext/>
              <w:keepLines/>
              <w:widowControl/>
              <w:spacing w:line="560" w:lineRule="exact"/>
              <w:jc w:val="center"/>
              <w:rPr>
                <w:rFonts w:ascii="微软雅黑" w:eastAsia="微软雅黑" w:hAnsi="微软雅黑"/>
                <w:bCs/>
                <w:color w:val="000000"/>
                <w:kern w:val="0"/>
                <w:sz w:val="18"/>
                <w:szCs w:val="18"/>
              </w:rPr>
            </w:pPr>
            <w:r>
              <w:rPr>
                <w:rFonts w:ascii="微软雅黑" w:eastAsia="微软雅黑" w:hAnsi="微软雅黑" w:hint="eastAsia"/>
                <w:bCs/>
                <w:color w:val="000000"/>
                <w:kern w:val="0"/>
                <w:sz w:val="18"/>
                <w:szCs w:val="18"/>
              </w:rPr>
              <w:t>95.4%</w:t>
            </w:r>
          </w:p>
        </w:tc>
        <w:tc>
          <w:tcPr>
            <w:tcW w:w="738" w:type="dxa"/>
            <w:vAlign w:val="center"/>
          </w:tcPr>
          <w:p w:rsidR="005C7317" w:rsidRDefault="00A934DC">
            <w:pPr>
              <w:keepNext/>
              <w:keepLines/>
              <w:widowControl/>
              <w:spacing w:line="560" w:lineRule="exact"/>
              <w:jc w:val="center"/>
              <w:rPr>
                <w:rFonts w:ascii="微软雅黑" w:eastAsia="微软雅黑" w:hAnsi="微软雅黑"/>
                <w:bCs/>
                <w:color w:val="000000"/>
                <w:kern w:val="0"/>
                <w:sz w:val="18"/>
                <w:szCs w:val="18"/>
              </w:rPr>
            </w:pPr>
            <w:r>
              <w:rPr>
                <w:rFonts w:ascii="微软雅黑" w:eastAsia="微软雅黑" w:hAnsi="微软雅黑" w:hint="eastAsia"/>
                <w:bCs/>
                <w:color w:val="000000"/>
                <w:kern w:val="0"/>
                <w:sz w:val="18"/>
                <w:szCs w:val="18"/>
              </w:rPr>
              <w:t>93.7%</w:t>
            </w:r>
          </w:p>
        </w:tc>
        <w:tc>
          <w:tcPr>
            <w:tcW w:w="738" w:type="dxa"/>
            <w:vAlign w:val="center"/>
          </w:tcPr>
          <w:p w:rsidR="005C7317" w:rsidRDefault="00A934DC">
            <w:pPr>
              <w:keepNext/>
              <w:keepLines/>
              <w:widowControl/>
              <w:spacing w:line="560" w:lineRule="exact"/>
              <w:jc w:val="center"/>
              <w:rPr>
                <w:rFonts w:ascii="微软雅黑" w:eastAsia="微软雅黑" w:hAnsi="微软雅黑"/>
                <w:bCs/>
                <w:color w:val="000000"/>
                <w:kern w:val="0"/>
                <w:sz w:val="18"/>
                <w:szCs w:val="18"/>
              </w:rPr>
            </w:pPr>
            <w:r>
              <w:rPr>
                <w:rFonts w:ascii="微软雅黑" w:eastAsia="微软雅黑" w:hAnsi="微软雅黑" w:hint="eastAsia"/>
                <w:bCs/>
                <w:color w:val="000000"/>
                <w:kern w:val="0"/>
                <w:sz w:val="18"/>
                <w:szCs w:val="18"/>
              </w:rPr>
              <w:t>96.7%</w:t>
            </w:r>
          </w:p>
        </w:tc>
        <w:tc>
          <w:tcPr>
            <w:tcW w:w="738" w:type="dxa"/>
            <w:vAlign w:val="center"/>
          </w:tcPr>
          <w:p w:rsidR="005C7317" w:rsidRDefault="00A934DC">
            <w:pPr>
              <w:keepNext/>
              <w:keepLines/>
              <w:widowControl/>
              <w:spacing w:line="560" w:lineRule="exact"/>
              <w:jc w:val="center"/>
              <w:rPr>
                <w:rFonts w:ascii="微软雅黑" w:eastAsia="微软雅黑" w:hAnsi="微软雅黑"/>
                <w:bCs/>
                <w:color w:val="000000"/>
                <w:kern w:val="0"/>
                <w:sz w:val="18"/>
                <w:szCs w:val="18"/>
              </w:rPr>
            </w:pPr>
            <w:r>
              <w:rPr>
                <w:rFonts w:ascii="微软雅黑" w:eastAsia="微软雅黑" w:hAnsi="微软雅黑" w:hint="eastAsia"/>
                <w:bCs/>
                <w:color w:val="000000"/>
                <w:kern w:val="0"/>
                <w:sz w:val="18"/>
                <w:szCs w:val="18"/>
              </w:rPr>
              <w:t>91.4%</w:t>
            </w:r>
          </w:p>
        </w:tc>
        <w:tc>
          <w:tcPr>
            <w:tcW w:w="473" w:type="pct"/>
            <w:vAlign w:val="center"/>
          </w:tcPr>
          <w:p w:rsidR="005C7317" w:rsidRDefault="00A934DC">
            <w:pPr>
              <w:keepNext/>
              <w:keepLines/>
              <w:widowControl/>
              <w:spacing w:line="560" w:lineRule="exact"/>
              <w:jc w:val="center"/>
              <w:rPr>
                <w:rFonts w:ascii="微软雅黑" w:eastAsia="微软雅黑" w:hAnsi="微软雅黑"/>
                <w:bCs/>
                <w:color w:val="000000"/>
                <w:kern w:val="0"/>
                <w:sz w:val="18"/>
                <w:szCs w:val="18"/>
              </w:rPr>
            </w:pPr>
            <w:r>
              <w:rPr>
                <w:rFonts w:ascii="微软雅黑" w:eastAsia="微软雅黑" w:hAnsi="微软雅黑" w:hint="eastAsia"/>
                <w:bCs/>
                <w:color w:val="000000"/>
                <w:kern w:val="0"/>
                <w:sz w:val="18"/>
                <w:szCs w:val="18"/>
              </w:rPr>
              <w:t>94.54%</w:t>
            </w:r>
          </w:p>
        </w:tc>
      </w:tr>
    </w:tbl>
    <w:p w:rsidR="005C7317" w:rsidRDefault="00A934DC" w:rsidP="008C77C9">
      <w:pPr>
        <w:pStyle w:val="a2"/>
        <w:spacing w:beforeLines="50" w:before="120" w:line="276" w:lineRule="auto"/>
        <w:ind w:firstLine="480"/>
        <w:jc w:val="left"/>
        <w:rPr>
          <w:rStyle w:val="2Char0"/>
          <w:rFonts w:ascii="微软雅黑" w:eastAsia="微软雅黑" w:hAnsi="微软雅黑"/>
          <w:sz w:val="24"/>
          <w:szCs w:val="24"/>
        </w:rPr>
      </w:pPr>
      <w:r>
        <w:rPr>
          <w:rFonts w:ascii="微软雅黑" w:eastAsia="微软雅黑" w:hAnsi="微软雅黑" w:cs="微软雅黑" w:hint="eastAsia"/>
          <w:b/>
          <w:sz w:val="24"/>
          <w:szCs w:val="24"/>
          <w:lang w:val="en-US"/>
        </w:rPr>
        <w:lastRenderedPageBreak/>
        <w:t>3、市、区项目绩效评分。</w:t>
      </w:r>
      <w:r>
        <w:rPr>
          <w:rStyle w:val="2Char0"/>
          <w:rFonts w:ascii="微软雅黑" w:eastAsia="微软雅黑" w:hAnsi="微软雅黑" w:hint="eastAsia"/>
          <w:sz w:val="24"/>
          <w:szCs w:val="24"/>
          <w:lang w:val="en-US"/>
        </w:rPr>
        <w:t>根据上述《</w:t>
      </w:r>
      <w:r>
        <w:rPr>
          <w:rStyle w:val="2Char0"/>
          <w:rFonts w:ascii="微软雅黑" w:eastAsia="微软雅黑" w:hAnsi="微软雅黑" w:hint="eastAsia"/>
          <w:sz w:val="24"/>
          <w:szCs w:val="24"/>
        </w:rPr>
        <w:t>202</w:t>
      </w:r>
      <w:r>
        <w:rPr>
          <w:rStyle w:val="2Char0"/>
          <w:rFonts w:ascii="微软雅黑" w:eastAsia="微软雅黑" w:hAnsi="微软雅黑" w:hint="eastAsia"/>
          <w:sz w:val="24"/>
          <w:szCs w:val="24"/>
          <w:lang w:val="en-US"/>
        </w:rPr>
        <w:t>2</w:t>
      </w:r>
      <w:r>
        <w:rPr>
          <w:rStyle w:val="2Char0"/>
          <w:rFonts w:ascii="微软雅黑" w:eastAsia="微软雅黑" w:hAnsi="微软雅黑" w:hint="eastAsia"/>
          <w:sz w:val="24"/>
          <w:szCs w:val="24"/>
        </w:rPr>
        <w:t>年南京市农业科技产学研合作专项项目绩效指标评价体系》，以区以上单位进行定性和定量分析，项目综合得分为</w:t>
      </w:r>
      <w:r>
        <w:rPr>
          <w:rStyle w:val="2Char0"/>
          <w:rFonts w:ascii="微软雅黑" w:eastAsia="微软雅黑" w:hAnsi="微软雅黑" w:hint="eastAsia"/>
          <w:color w:val="000000" w:themeColor="text1"/>
          <w:sz w:val="24"/>
          <w:szCs w:val="24"/>
          <w:lang w:val="en-US"/>
        </w:rPr>
        <w:t>83.90</w:t>
      </w:r>
      <w:r>
        <w:rPr>
          <w:rStyle w:val="2Char0"/>
          <w:rFonts w:ascii="微软雅黑" w:eastAsia="微软雅黑" w:hAnsi="微软雅黑" w:hint="eastAsia"/>
          <w:sz w:val="24"/>
          <w:szCs w:val="24"/>
        </w:rPr>
        <w:t>分，详见下表：</w:t>
      </w:r>
    </w:p>
    <w:p w:rsidR="005C7317" w:rsidRDefault="00A934DC">
      <w:pPr>
        <w:pStyle w:val="ae"/>
        <w:snapToGrid w:val="0"/>
        <w:spacing w:line="276" w:lineRule="auto"/>
        <w:ind w:firstLineChars="503" w:firstLine="1056"/>
        <w:rPr>
          <w:rFonts w:ascii="微软雅黑" w:eastAsia="微软雅黑" w:hAnsi="微软雅黑"/>
          <w:sz w:val="21"/>
        </w:rPr>
      </w:pPr>
      <w:r>
        <w:rPr>
          <w:rStyle w:val="2Char0"/>
          <w:rFonts w:ascii="微软雅黑" w:eastAsia="微软雅黑" w:hAnsi="微软雅黑" w:hint="eastAsia"/>
          <w:sz w:val="21"/>
        </w:rPr>
        <w:t>2022年南京市农业科技产学研合作专项项目绩效指标体系得分表</w:t>
      </w:r>
    </w:p>
    <w:tbl>
      <w:tblPr>
        <w:tblW w:w="9426" w:type="dxa"/>
        <w:jc w:val="center"/>
        <w:tblLayout w:type="fixed"/>
        <w:tblLook w:val="04A0" w:firstRow="1" w:lastRow="0" w:firstColumn="1" w:lastColumn="0" w:noHBand="0" w:noVBand="1"/>
      </w:tblPr>
      <w:tblGrid>
        <w:gridCol w:w="725"/>
        <w:gridCol w:w="900"/>
        <w:gridCol w:w="955"/>
        <w:gridCol w:w="764"/>
        <w:gridCol w:w="1636"/>
        <w:gridCol w:w="818"/>
        <w:gridCol w:w="1596"/>
        <w:gridCol w:w="1350"/>
        <w:gridCol w:w="682"/>
      </w:tblGrid>
      <w:tr w:rsidR="005C7317">
        <w:trPr>
          <w:cantSplit/>
          <w:trHeight w:val="692"/>
          <w:tblHeader/>
          <w:jc w:val="center"/>
        </w:trPr>
        <w:tc>
          <w:tcPr>
            <w:tcW w:w="725"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b/>
                <w:bCs/>
                <w:color w:val="000000" w:themeColor="text1"/>
                <w:kern w:val="0"/>
                <w:sz w:val="18"/>
                <w:szCs w:val="18"/>
              </w:rPr>
            </w:pPr>
            <w:r>
              <w:rPr>
                <w:rFonts w:ascii="微软雅黑" w:eastAsia="微软雅黑" w:hAnsi="微软雅黑" w:hint="eastAsia"/>
                <w:b/>
                <w:bCs/>
                <w:color w:val="000000" w:themeColor="text1"/>
                <w:kern w:val="0"/>
                <w:sz w:val="18"/>
                <w:szCs w:val="18"/>
              </w:rPr>
              <w:t>一级</w:t>
            </w:r>
          </w:p>
          <w:p w:rsidR="005C7317" w:rsidRDefault="00A934DC">
            <w:pPr>
              <w:widowControl/>
              <w:spacing w:line="300" w:lineRule="exact"/>
              <w:jc w:val="center"/>
              <w:rPr>
                <w:rFonts w:ascii="微软雅黑" w:eastAsia="微软雅黑" w:hAnsi="微软雅黑"/>
                <w:b/>
                <w:bCs/>
                <w:color w:val="000000" w:themeColor="text1"/>
                <w:kern w:val="0"/>
                <w:sz w:val="18"/>
                <w:szCs w:val="18"/>
              </w:rPr>
            </w:pPr>
            <w:r>
              <w:rPr>
                <w:rFonts w:ascii="微软雅黑" w:eastAsia="微软雅黑" w:hAnsi="微软雅黑" w:hint="eastAsia"/>
                <w:b/>
                <w:bCs/>
                <w:color w:val="000000" w:themeColor="text1"/>
                <w:kern w:val="0"/>
                <w:sz w:val="18"/>
                <w:szCs w:val="18"/>
              </w:rPr>
              <w:t>指标</w:t>
            </w:r>
          </w:p>
        </w:tc>
        <w:tc>
          <w:tcPr>
            <w:tcW w:w="900" w:type="dxa"/>
            <w:tcBorders>
              <w:top w:val="single" w:sz="4" w:space="0" w:color="auto"/>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b/>
                <w:bCs/>
                <w:color w:val="000000" w:themeColor="text1"/>
                <w:kern w:val="0"/>
                <w:sz w:val="18"/>
                <w:szCs w:val="18"/>
              </w:rPr>
            </w:pPr>
            <w:r>
              <w:rPr>
                <w:rFonts w:ascii="微软雅黑" w:eastAsia="微软雅黑" w:hAnsi="微软雅黑" w:hint="eastAsia"/>
                <w:b/>
                <w:bCs/>
                <w:color w:val="000000" w:themeColor="text1"/>
                <w:kern w:val="0"/>
                <w:sz w:val="18"/>
                <w:szCs w:val="18"/>
              </w:rPr>
              <w:t>二级</w:t>
            </w:r>
          </w:p>
          <w:p w:rsidR="005C7317" w:rsidRDefault="00A934DC">
            <w:pPr>
              <w:widowControl/>
              <w:spacing w:line="300" w:lineRule="exact"/>
              <w:jc w:val="center"/>
              <w:rPr>
                <w:rFonts w:ascii="微软雅黑" w:eastAsia="微软雅黑" w:hAnsi="微软雅黑"/>
                <w:b/>
                <w:bCs/>
                <w:color w:val="000000" w:themeColor="text1"/>
                <w:kern w:val="0"/>
                <w:sz w:val="18"/>
                <w:szCs w:val="18"/>
              </w:rPr>
            </w:pPr>
            <w:r>
              <w:rPr>
                <w:rFonts w:ascii="微软雅黑" w:eastAsia="微软雅黑" w:hAnsi="微软雅黑" w:hint="eastAsia"/>
                <w:b/>
                <w:bCs/>
                <w:color w:val="000000" w:themeColor="text1"/>
                <w:kern w:val="0"/>
                <w:sz w:val="18"/>
                <w:szCs w:val="18"/>
              </w:rPr>
              <w:t>指标</w:t>
            </w:r>
          </w:p>
        </w:tc>
        <w:tc>
          <w:tcPr>
            <w:tcW w:w="955" w:type="dxa"/>
            <w:tcBorders>
              <w:top w:val="single" w:sz="4" w:space="0" w:color="auto"/>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b/>
                <w:bCs/>
                <w:color w:val="000000" w:themeColor="text1"/>
                <w:kern w:val="0"/>
                <w:sz w:val="18"/>
                <w:szCs w:val="18"/>
              </w:rPr>
            </w:pPr>
            <w:r>
              <w:rPr>
                <w:rFonts w:ascii="微软雅黑" w:eastAsia="微软雅黑" w:hAnsi="微软雅黑" w:hint="eastAsia"/>
                <w:b/>
                <w:bCs/>
                <w:color w:val="000000" w:themeColor="text1"/>
                <w:kern w:val="0"/>
                <w:sz w:val="18"/>
                <w:szCs w:val="18"/>
              </w:rPr>
              <w:t>三级</w:t>
            </w:r>
          </w:p>
          <w:p w:rsidR="005C7317" w:rsidRDefault="00A934DC">
            <w:pPr>
              <w:widowControl/>
              <w:spacing w:line="300" w:lineRule="exact"/>
              <w:jc w:val="center"/>
              <w:rPr>
                <w:rFonts w:ascii="微软雅黑" w:eastAsia="微软雅黑" w:hAnsi="微软雅黑"/>
                <w:b/>
                <w:bCs/>
                <w:color w:val="000000" w:themeColor="text1"/>
                <w:kern w:val="0"/>
                <w:sz w:val="18"/>
                <w:szCs w:val="18"/>
              </w:rPr>
            </w:pPr>
            <w:r>
              <w:rPr>
                <w:rFonts w:ascii="微软雅黑" w:eastAsia="微软雅黑" w:hAnsi="微软雅黑" w:hint="eastAsia"/>
                <w:b/>
                <w:bCs/>
                <w:color w:val="000000" w:themeColor="text1"/>
                <w:kern w:val="0"/>
                <w:sz w:val="18"/>
                <w:szCs w:val="18"/>
              </w:rPr>
              <w:t>指标</w:t>
            </w:r>
          </w:p>
        </w:tc>
        <w:tc>
          <w:tcPr>
            <w:tcW w:w="764" w:type="dxa"/>
            <w:tcBorders>
              <w:top w:val="single" w:sz="4" w:space="0" w:color="auto"/>
              <w:left w:val="single" w:sz="4" w:space="0" w:color="auto"/>
              <w:bottom w:val="single" w:sz="4" w:space="0" w:color="auto"/>
              <w:right w:val="single" w:sz="4" w:space="0" w:color="auto"/>
            </w:tcBorders>
            <w:vAlign w:val="center"/>
          </w:tcPr>
          <w:p w:rsidR="005C7317" w:rsidRDefault="00A934DC">
            <w:pPr>
              <w:widowControl/>
              <w:spacing w:line="300" w:lineRule="exact"/>
              <w:jc w:val="center"/>
              <w:rPr>
                <w:rFonts w:ascii="微软雅黑" w:eastAsia="微软雅黑" w:hAnsi="微软雅黑"/>
                <w:b/>
                <w:bCs/>
                <w:color w:val="000000" w:themeColor="text1"/>
                <w:kern w:val="0"/>
                <w:sz w:val="18"/>
                <w:szCs w:val="18"/>
              </w:rPr>
            </w:pPr>
            <w:r>
              <w:rPr>
                <w:rFonts w:ascii="微软雅黑" w:eastAsia="微软雅黑" w:hAnsi="微软雅黑" w:hint="eastAsia"/>
                <w:b/>
                <w:bCs/>
                <w:color w:val="000000" w:themeColor="text1"/>
                <w:kern w:val="0"/>
                <w:sz w:val="18"/>
                <w:szCs w:val="18"/>
              </w:rPr>
              <w:t>指标值</w:t>
            </w:r>
          </w:p>
        </w:tc>
        <w:tc>
          <w:tcPr>
            <w:tcW w:w="1636" w:type="dxa"/>
            <w:tcBorders>
              <w:top w:val="single" w:sz="4" w:space="0" w:color="auto"/>
              <w:left w:val="single" w:sz="4" w:space="0" w:color="auto"/>
              <w:bottom w:val="single" w:sz="4" w:space="0" w:color="auto"/>
              <w:right w:val="single" w:sz="4" w:space="0" w:color="auto"/>
            </w:tcBorders>
            <w:vAlign w:val="center"/>
          </w:tcPr>
          <w:p w:rsidR="005C7317" w:rsidRDefault="00A934DC">
            <w:pPr>
              <w:widowControl/>
              <w:spacing w:line="300" w:lineRule="exact"/>
              <w:jc w:val="center"/>
              <w:rPr>
                <w:rFonts w:ascii="微软雅黑" w:eastAsia="微软雅黑" w:hAnsi="微软雅黑"/>
                <w:b/>
                <w:bCs/>
                <w:color w:val="000000" w:themeColor="text1"/>
                <w:kern w:val="0"/>
                <w:sz w:val="18"/>
                <w:szCs w:val="18"/>
              </w:rPr>
            </w:pPr>
            <w:r>
              <w:rPr>
                <w:rFonts w:ascii="微软雅黑" w:eastAsia="微软雅黑" w:hAnsi="微软雅黑" w:hint="eastAsia"/>
                <w:b/>
                <w:bCs/>
                <w:color w:val="000000" w:themeColor="text1"/>
                <w:kern w:val="0"/>
                <w:sz w:val="18"/>
                <w:szCs w:val="18"/>
              </w:rPr>
              <w:t>指标解释</w:t>
            </w:r>
          </w:p>
        </w:tc>
        <w:tc>
          <w:tcPr>
            <w:tcW w:w="818" w:type="dxa"/>
            <w:tcBorders>
              <w:top w:val="single" w:sz="4" w:space="0" w:color="auto"/>
              <w:left w:val="single" w:sz="4" w:space="0" w:color="auto"/>
              <w:bottom w:val="single" w:sz="4" w:space="0" w:color="auto"/>
              <w:right w:val="single" w:sz="4" w:space="0" w:color="auto"/>
            </w:tcBorders>
            <w:vAlign w:val="center"/>
          </w:tcPr>
          <w:p w:rsidR="005C7317" w:rsidRDefault="00A934DC">
            <w:pPr>
              <w:widowControl/>
              <w:spacing w:line="300" w:lineRule="exact"/>
              <w:jc w:val="center"/>
              <w:rPr>
                <w:rFonts w:ascii="微软雅黑" w:eastAsia="微软雅黑" w:hAnsi="微软雅黑"/>
                <w:b/>
                <w:bCs/>
                <w:color w:val="000000" w:themeColor="text1"/>
                <w:kern w:val="0"/>
                <w:sz w:val="18"/>
                <w:szCs w:val="18"/>
              </w:rPr>
            </w:pPr>
            <w:r>
              <w:rPr>
                <w:rFonts w:ascii="微软雅黑" w:eastAsia="微软雅黑" w:hAnsi="微软雅黑" w:hint="eastAsia"/>
                <w:b/>
                <w:bCs/>
                <w:color w:val="000000" w:themeColor="text1"/>
                <w:kern w:val="0"/>
                <w:sz w:val="18"/>
                <w:szCs w:val="18"/>
              </w:rPr>
              <w:t>分值</w:t>
            </w:r>
          </w:p>
        </w:tc>
        <w:tc>
          <w:tcPr>
            <w:tcW w:w="1596" w:type="dxa"/>
            <w:tcBorders>
              <w:top w:val="single" w:sz="4" w:space="0" w:color="auto"/>
              <w:left w:val="single" w:sz="4" w:space="0" w:color="auto"/>
              <w:bottom w:val="single" w:sz="4" w:space="0" w:color="auto"/>
              <w:right w:val="single" w:sz="4" w:space="0" w:color="auto"/>
            </w:tcBorders>
            <w:vAlign w:val="center"/>
          </w:tcPr>
          <w:p w:rsidR="005C7317" w:rsidRDefault="00A934DC">
            <w:pPr>
              <w:widowControl/>
              <w:spacing w:line="300" w:lineRule="exact"/>
              <w:jc w:val="center"/>
              <w:rPr>
                <w:rFonts w:ascii="微软雅黑" w:eastAsia="微软雅黑" w:hAnsi="微软雅黑"/>
                <w:b/>
                <w:bCs/>
                <w:color w:val="000000" w:themeColor="text1"/>
                <w:kern w:val="0"/>
                <w:sz w:val="18"/>
                <w:szCs w:val="18"/>
              </w:rPr>
            </w:pPr>
            <w:r>
              <w:rPr>
                <w:rFonts w:ascii="微软雅黑" w:eastAsia="微软雅黑" w:hAnsi="微软雅黑" w:hint="eastAsia"/>
                <w:b/>
                <w:bCs/>
                <w:color w:val="000000" w:themeColor="text1"/>
                <w:kern w:val="0"/>
                <w:sz w:val="18"/>
                <w:szCs w:val="18"/>
              </w:rPr>
              <w:t>评分标准</w:t>
            </w:r>
          </w:p>
        </w:tc>
        <w:tc>
          <w:tcPr>
            <w:tcW w:w="1350" w:type="dxa"/>
            <w:tcBorders>
              <w:top w:val="single" w:sz="4" w:space="0" w:color="auto"/>
              <w:left w:val="single" w:sz="4" w:space="0" w:color="auto"/>
              <w:bottom w:val="single" w:sz="4" w:space="0" w:color="auto"/>
              <w:right w:val="single" w:sz="4" w:space="0" w:color="auto"/>
            </w:tcBorders>
            <w:vAlign w:val="center"/>
          </w:tcPr>
          <w:p w:rsidR="005C7317" w:rsidRDefault="00A934DC">
            <w:pPr>
              <w:widowControl/>
              <w:spacing w:line="300" w:lineRule="exact"/>
              <w:jc w:val="center"/>
              <w:rPr>
                <w:rFonts w:ascii="微软雅黑" w:eastAsia="微软雅黑" w:hAnsi="微软雅黑"/>
                <w:b/>
                <w:bCs/>
                <w:color w:val="000000" w:themeColor="text1"/>
                <w:kern w:val="0"/>
                <w:sz w:val="18"/>
                <w:szCs w:val="18"/>
              </w:rPr>
            </w:pPr>
            <w:r>
              <w:rPr>
                <w:rFonts w:ascii="微软雅黑" w:eastAsia="微软雅黑" w:hAnsi="微软雅黑" w:hint="eastAsia"/>
                <w:b/>
                <w:bCs/>
                <w:color w:val="000000" w:themeColor="text1"/>
                <w:kern w:val="0"/>
                <w:sz w:val="18"/>
                <w:szCs w:val="18"/>
              </w:rPr>
              <w:t>扣分点</w:t>
            </w:r>
          </w:p>
        </w:tc>
        <w:tc>
          <w:tcPr>
            <w:tcW w:w="682" w:type="dxa"/>
            <w:tcBorders>
              <w:top w:val="single" w:sz="4" w:space="0" w:color="auto"/>
              <w:left w:val="single" w:sz="4" w:space="0" w:color="auto"/>
              <w:bottom w:val="single" w:sz="4" w:space="0" w:color="auto"/>
              <w:right w:val="single" w:sz="4" w:space="0" w:color="auto"/>
            </w:tcBorders>
            <w:vAlign w:val="center"/>
          </w:tcPr>
          <w:p w:rsidR="005C7317" w:rsidRDefault="00A934DC">
            <w:pPr>
              <w:widowControl/>
              <w:spacing w:line="300" w:lineRule="exact"/>
              <w:jc w:val="center"/>
              <w:rPr>
                <w:rFonts w:ascii="微软雅黑" w:eastAsia="微软雅黑" w:hAnsi="微软雅黑"/>
                <w:b/>
                <w:bCs/>
                <w:color w:val="000000" w:themeColor="text1"/>
                <w:kern w:val="0"/>
                <w:sz w:val="18"/>
                <w:szCs w:val="18"/>
              </w:rPr>
            </w:pPr>
            <w:r>
              <w:rPr>
                <w:rFonts w:ascii="微软雅黑" w:eastAsia="微软雅黑" w:hAnsi="微软雅黑" w:hint="eastAsia"/>
                <w:b/>
                <w:bCs/>
                <w:color w:val="000000" w:themeColor="text1"/>
                <w:kern w:val="0"/>
                <w:sz w:val="18"/>
                <w:szCs w:val="18"/>
              </w:rPr>
              <w:t>得分</w:t>
            </w:r>
          </w:p>
        </w:tc>
      </w:tr>
      <w:tr w:rsidR="005C7317">
        <w:trPr>
          <w:cantSplit/>
          <w:trHeight w:val="798"/>
          <w:jc w:val="center"/>
        </w:trPr>
        <w:tc>
          <w:tcPr>
            <w:tcW w:w="7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项目</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设立</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（10）</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项目</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立项</w:t>
            </w:r>
          </w:p>
        </w:tc>
        <w:tc>
          <w:tcPr>
            <w:tcW w:w="955"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立项</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规范</w:t>
            </w:r>
          </w:p>
        </w:tc>
        <w:tc>
          <w:tcPr>
            <w:tcW w:w="764"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规范</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项目申请、设立过程符合申报要求。</w:t>
            </w:r>
          </w:p>
        </w:tc>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5</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单个</w:t>
            </w:r>
            <w:r>
              <w:rPr>
                <w:rFonts w:ascii="微软雅黑" w:eastAsia="微软雅黑" w:hAnsi="微软雅黑"/>
                <w:color w:val="000000" w:themeColor="text1"/>
                <w:kern w:val="0"/>
                <w:sz w:val="18"/>
                <w:szCs w:val="18"/>
              </w:rPr>
              <w:t>项目</w:t>
            </w:r>
            <w:r>
              <w:rPr>
                <w:rFonts w:ascii="微软雅黑" w:eastAsia="微软雅黑" w:hAnsi="微软雅黑" w:hint="eastAsia"/>
                <w:color w:val="000000" w:themeColor="text1"/>
                <w:kern w:val="0"/>
                <w:sz w:val="18"/>
                <w:szCs w:val="18"/>
              </w:rPr>
              <w:t>程序违规的扣0.5分。</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5C7317">
            <w:pPr>
              <w:widowControl/>
              <w:spacing w:line="300" w:lineRule="exact"/>
              <w:jc w:val="left"/>
              <w:rPr>
                <w:rFonts w:ascii="微软雅黑" w:eastAsia="微软雅黑" w:hAnsi="微软雅黑"/>
                <w:color w:val="000000" w:themeColor="text1"/>
                <w:kern w:val="0"/>
                <w:sz w:val="18"/>
                <w:szCs w:val="18"/>
              </w:rPr>
            </w:pPr>
          </w:p>
        </w:tc>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ind w:firstLineChars="100" w:firstLine="180"/>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5</w:t>
            </w:r>
          </w:p>
        </w:tc>
      </w:tr>
      <w:tr w:rsidR="005C7317">
        <w:trPr>
          <w:cantSplit/>
          <w:trHeight w:val="853"/>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项目</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目标</w:t>
            </w:r>
          </w:p>
        </w:tc>
        <w:tc>
          <w:tcPr>
            <w:tcW w:w="955"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目标</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内容</w:t>
            </w:r>
          </w:p>
        </w:tc>
        <w:tc>
          <w:tcPr>
            <w:tcW w:w="764"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符合</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单个项目所设定的绩效目标符合客观实际。</w:t>
            </w:r>
          </w:p>
        </w:tc>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5</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单个项目绩效目标无法实现扣0.5分。</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5C7317">
            <w:pPr>
              <w:widowControl/>
              <w:spacing w:line="300" w:lineRule="exact"/>
              <w:jc w:val="left"/>
              <w:rPr>
                <w:rFonts w:ascii="微软雅黑" w:eastAsia="微软雅黑" w:hAnsi="微软雅黑"/>
                <w:color w:val="000000" w:themeColor="text1"/>
                <w:kern w:val="0"/>
                <w:sz w:val="18"/>
                <w:szCs w:val="18"/>
              </w:rPr>
            </w:pPr>
          </w:p>
        </w:tc>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ind w:firstLineChars="100" w:firstLine="180"/>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5</w:t>
            </w:r>
          </w:p>
        </w:tc>
      </w:tr>
      <w:tr w:rsidR="005C7317">
        <w:trPr>
          <w:cantSplit/>
          <w:trHeight w:val="624"/>
          <w:jc w:val="center"/>
        </w:trPr>
        <w:tc>
          <w:tcPr>
            <w:tcW w:w="725" w:type="dxa"/>
            <w:vMerge w:val="restart"/>
            <w:tcBorders>
              <w:top w:val="single" w:sz="4" w:space="0" w:color="auto"/>
              <w:left w:val="single" w:sz="4" w:space="0" w:color="auto"/>
              <w:right w:val="single" w:sz="4" w:space="0" w:color="auto"/>
            </w:tcBorders>
            <w:vAlign w:val="center"/>
          </w:tcPr>
          <w:p w:rsidR="005C7317" w:rsidRDefault="00A934DC">
            <w:pPr>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调整因素</w:t>
            </w:r>
          </w:p>
        </w:tc>
        <w:tc>
          <w:tcPr>
            <w:tcW w:w="900" w:type="dxa"/>
            <w:tcBorders>
              <w:top w:val="single" w:sz="4" w:space="0" w:color="auto"/>
              <w:left w:val="nil"/>
              <w:bottom w:val="single" w:sz="4" w:space="0" w:color="auto"/>
              <w:right w:val="single" w:sz="4" w:space="0" w:color="auto"/>
            </w:tcBorders>
            <w:shd w:val="clear" w:color="auto" w:fill="auto"/>
            <w:vAlign w:val="center"/>
          </w:tcPr>
          <w:p w:rsidR="005C7317" w:rsidRDefault="00A934DC">
            <w:pPr>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政策</w:t>
            </w:r>
          </w:p>
          <w:p w:rsidR="005C7317" w:rsidRDefault="00A934DC">
            <w:pPr>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调整</w:t>
            </w:r>
          </w:p>
        </w:tc>
        <w:tc>
          <w:tcPr>
            <w:tcW w:w="955" w:type="dxa"/>
            <w:tcBorders>
              <w:top w:val="single" w:sz="4" w:space="0" w:color="auto"/>
              <w:left w:val="nil"/>
              <w:bottom w:val="single" w:sz="4" w:space="0" w:color="auto"/>
              <w:right w:val="single" w:sz="4" w:space="0" w:color="auto"/>
            </w:tcBorders>
            <w:shd w:val="clear" w:color="auto" w:fill="auto"/>
            <w:vAlign w:val="center"/>
          </w:tcPr>
          <w:p w:rsidR="005C7317" w:rsidRDefault="00A934DC">
            <w:pPr>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w:t>
            </w:r>
          </w:p>
        </w:tc>
        <w:tc>
          <w:tcPr>
            <w:tcW w:w="764"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w:t>
            </w:r>
          </w:p>
        </w:tc>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5C7317">
            <w:pPr>
              <w:spacing w:line="300" w:lineRule="exact"/>
              <w:jc w:val="left"/>
              <w:rPr>
                <w:rFonts w:ascii="微软雅黑" w:eastAsia="微软雅黑" w:hAnsi="微软雅黑"/>
                <w:color w:val="000000" w:themeColor="text1"/>
                <w:kern w:val="0"/>
                <w:sz w:val="18"/>
                <w:szCs w:val="18"/>
              </w:rPr>
            </w:pPr>
          </w:p>
        </w:tc>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5C7317">
            <w:pPr>
              <w:spacing w:line="300" w:lineRule="exact"/>
              <w:jc w:val="left"/>
              <w:rPr>
                <w:rFonts w:ascii="微软雅黑" w:eastAsia="微软雅黑" w:hAnsi="微软雅黑"/>
                <w:color w:val="000000" w:themeColor="text1"/>
                <w:kern w:val="0"/>
                <w:sz w:val="18"/>
                <w:szCs w:val="18"/>
              </w:rPr>
            </w:pPr>
          </w:p>
        </w:tc>
      </w:tr>
      <w:tr w:rsidR="005C7317">
        <w:trPr>
          <w:cantSplit/>
          <w:trHeight w:val="624"/>
          <w:jc w:val="center"/>
        </w:trPr>
        <w:tc>
          <w:tcPr>
            <w:tcW w:w="725" w:type="dxa"/>
            <w:vMerge/>
            <w:tcBorders>
              <w:left w:val="single" w:sz="4" w:space="0" w:color="auto"/>
              <w:bottom w:val="single" w:sz="4" w:space="0" w:color="auto"/>
              <w:right w:val="single" w:sz="4" w:space="0" w:color="auto"/>
            </w:tcBorders>
            <w:vAlign w:val="center"/>
          </w:tcPr>
          <w:p w:rsidR="005C7317" w:rsidRDefault="005C7317">
            <w:pPr>
              <w:spacing w:line="300" w:lineRule="exact"/>
              <w:jc w:val="center"/>
              <w:rPr>
                <w:rFonts w:ascii="微软雅黑" w:eastAsia="微软雅黑" w:hAnsi="微软雅黑"/>
                <w:color w:val="000000" w:themeColor="text1"/>
                <w:kern w:val="0"/>
                <w:sz w:val="18"/>
                <w:szCs w:val="18"/>
              </w:rPr>
            </w:pPr>
          </w:p>
        </w:tc>
        <w:tc>
          <w:tcPr>
            <w:tcW w:w="900" w:type="dxa"/>
            <w:tcBorders>
              <w:top w:val="single" w:sz="4" w:space="0" w:color="auto"/>
              <w:left w:val="nil"/>
              <w:bottom w:val="single" w:sz="4" w:space="0" w:color="auto"/>
              <w:right w:val="single" w:sz="4" w:space="0" w:color="auto"/>
            </w:tcBorders>
            <w:shd w:val="clear" w:color="auto" w:fill="auto"/>
            <w:vAlign w:val="center"/>
          </w:tcPr>
          <w:p w:rsidR="005C7317" w:rsidRDefault="00A934DC">
            <w:pPr>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资金</w:t>
            </w:r>
          </w:p>
          <w:p w:rsidR="005C7317" w:rsidRDefault="00A934DC">
            <w:pPr>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调整</w:t>
            </w:r>
          </w:p>
        </w:tc>
        <w:tc>
          <w:tcPr>
            <w:tcW w:w="955" w:type="dxa"/>
            <w:tcBorders>
              <w:top w:val="single" w:sz="4" w:space="0" w:color="auto"/>
              <w:left w:val="nil"/>
              <w:bottom w:val="single" w:sz="4" w:space="0" w:color="auto"/>
              <w:right w:val="single" w:sz="4" w:space="0" w:color="auto"/>
            </w:tcBorders>
            <w:shd w:val="clear" w:color="auto" w:fill="auto"/>
            <w:vAlign w:val="center"/>
          </w:tcPr>
          <w:p w:rsidR="005C7317" w:rsidRDefault="00A934DC">
            <w:pPr>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w:t>
            </w:r>
          </w:p>
        </w:tc>
        <w:tc>
          <w:tcPr>
            <w:tcW w:w="764"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w:t>
            </w:r>
          </w:p>
        </w:tc>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5C7317">
            <w:pPr>
              <w:spacing w:line="300" w:lineRule="exact"/>
              <w:jc w:val="left"/>
              <w:rPr>
                <w:rFonts w:ascii="微软雅黑" w:eastAsia="微软雅黑" w:hAnsi="微软雅黑"/>
                <w:color w:val="000000" w:themeColor="text1"/>
                <w:kern w:val="0"/>
                <w:sz w:val="18"/>
                <w:szCs w:val="18"/>
              </w:rPr>
            </w:pPr>
          </w:p>
        </w:tc>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5C7317">
            <w:pPr>
              <w:spacing w:line="300" w:lineRule="exact"/>
              <w:jc w:val="left"/>
              <w:rPr>
                <w:rFonts w:ascii="微软雅黑" w:eastAsia="微软雅黑" w:hAnsi="微软雅黑"/>
                <w:color w:val="000000" w:themeColor="text1"/>
                <w:kern w:val="0"/>
                <w:sz w:val="18"/>
                <w:szCs w:val="18"/>
              </w:rPr>
            </w:pPr>
          </w:p>
        </w:tc>
      </w:tr>
      <w:tr w:rsidR="005C7317">
        <w:trPr>
          <w:cantSplit/>
          <w:trHeight w:val="624"/>
          <w:jc w:val="center"/>
        </w:trPr>
        <w:tc>
          <w:tcPr>
            <w:tcW w:w="725" w:type="dxa"/>
            <w:vMerge w:val="restart"/>
            <w:tcBorders>
              <w:top w:val="nil"/>
              <w:left w:val="single" w:sz="4" w:space="0" w:color="auto"/>
              <w:bottom w:val="single" w:sz="4" w:space="0" w:color="auto"/>
              <w:right w:val="single" w:sz="4" w:space="0" w:color="auto"/>
            </w:tcBorders>
            <w:shd w:val="clear" w:color="auto" w:fill="auto"/>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项目</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管理</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（20）</w:t>
            </w:r>
          </w:p>
        </w:tc>
        <w:tc>
          <w:tcPr>
            <w:tcW w:w="900" w:type="dxa"/>
            <w:tcBorders>
              <w:top w:val="nil"/>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项目</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管理</w:t>
            </w:r>
          </w:p>
        </w:tc>
        <w:tc>
          <w:tcPr>
            <w:tcW w:w="955" w:type="dxa"/>
            <w:tcBorders>
              <w:top w:val="single" w:sz="4" w:space="0" w:color="auto"/>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管理</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制度</w:t>
            </w:r>
          </w:p>
        </w:tc>
        <w:tc>
          <w:tcPr>
            <w:tcW w:w="764"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健全</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区级下达</w:t>
            </w:r>
            <w:r>
              <w:rPr>
                <w:rFonts w:ascii="微软雅黑" w:eastAsia="微软雅黑" w:hAnsi="微软雅黑"/>
                <w:color w:val="000000" w:themeColor="text1"/>
                <w:kern w:val="0"/>
                <w:sz w:val="18"/>
                <w:szCs w:val="18"/>
              </w:rPr>
              <w:t>立项文件时</w:t>
            </w:r>
            <w:r>
              <w:rPr>
                <w:rFonts w:ascii="微软雅黑" w:eastAsia="微软雅黑" w:hAnsi="微软雅黑" w:hint="eastAsia"/>
                <w:color w:val="000000" w:themeColor="text1"/>
                <w:kern w:val="0"/>
                <w:sz w:val="18"/>
                <w:szCs w:val="18"/>
              </w:rPr>
              <w:t>，明确项目管理方面要求。</w:t>
            </w:r>
          </w:p>
        </w:tc>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4</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区重大缺失扣0.5分</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5C7317">
            <w:pPr>
              <w:widowControl/>
              <w:spacing w:line="300" w:lineRule="exact"/>
              <w:jc w:val="left"/>
              <w:rPr>
                <w:rFonts w:ascii="微软雅黑" w:eastAsia="微软雅黑" w:hAnsi="微软雅黑"/>
                <w:color w:val="000000" w:themeColor="text1"/>
                <w:kern w:val="0"/>
                <w:sz w:val="18"/>
                <w:szCs w:val="18"/>
              </w:rPr>
            </w:pPr>
          </w:p>
        </w:tc>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4</w:t>
            </w:r>
          </w:p>
        </w:tc>
      </w:tr>
      <w:tr w:rsidR="005C7317">
        <w:trPr>
          <w:cantSplit/>
          <w:trHeight w:val="624"/>
          <w:jc w:val="center"/>
        </w:trPr>
        <w:tc>
          <w:tcPr>
            <w:tcW w:w="725" w:type="dxa"/>
            <w:vMerge/>
            <w:tcBorders>
              <w:top w:val="nil"/>
              <w:left w:val="single" w:sz="4" w:space="0" w:color="auto"/>
              <w:bottom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900" w:type="dxa"/>
            <w:tcBorders>
              <w:top w:val="nil"/>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资金</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落实</w:t>
            </w:r>
          </w:p>
        </w:tc>
        <w:tc>
          <w:tcPr>
            <w:tcW w:w="955" w:type="dxa"/>
            <w:tcBorders>
              <w:top w:val="single" w:sz="4" w:space="0" w:color="auto"/>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资金</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到位</w:t>
            </w:r>
          </w:p>
        </w:tc>
        <w:tc>
          <w:tcPr>
            <w:tcW w:w="764"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规范</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区级下达</w:t>
            </w:r>
            <w:r>
              <w:rPr>
                <w:rFonts w:ascii="微软雅黑" w:eastAsia="微软雅黑" w:hAnsi="微软雅黑"/>
                <w:color w:val="000000" w:themeColor="text1"/>
                <w:kern w:val="0"/>
                <w:sz w:val="18"/>
                <w:szCs w:val="18"/>
              </w:rPr>
              <w:t>立项文件时</w:t>
            </w:r>
            <w:r>
              <w:rPr>
                <w:rFonts w:ascii="微软雅黑" w:eastAsia="微软雅黑" w:hAnsi="微软雅黑" w:hint="eastAsia"/>
                <w:color w:val="000000" w:themeColor="text1"/>
                <w:kern w:val="0"/>
                <w:sz w:val="18"/>
                <w:szCs w:val="18"/>
              </w:rPr>
              <w:t>，明确项目资金拨付办法及</w:t>
            </w:r>
            <w:r>
              <w:rPr>
                <w:rFonts w:ascii="微软雅黑" w:eastAsia="微软雅黑" w:hAnsi="微软雅黑"/>
                <w:color w:val="000000" w:themeColor="text1"/>
                <w:kern w:val="0"/>
                <w:sz w:val="18"/>
                <w:szCs w:val="18"/>
              </w:rPr>
              <w:t>验收要求</w:t>
            </w:r>
            <w:r>
              <w:rPr>
                <w:rFonts w:ascii="微软雅黑" w:eastAsia="微软雅黑" w:hAnsi="微软雅黑" w:hint="eastAsia"/>
                <w:color w:val="000000" w:themeColor="text1"/>
                <w:kern w:val="0"/>
                <w:sz w:val="18"/>
                <w:szCs w:val="18"/>
              </w:rPr>
              <w:t>。</w:t>
            </w:r>
          </w:p>
        </w:tc>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4</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区重大缺失扣0.5分。</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5C7317">
            <w:pPr>
              <w:widowControl/>
              <w:spacing w:line="300" w:lineRule="exact"/>
              <w:jc w:val="left"/>
              <w:rPr>
                <w:rFonts w:ascii="微软雅黑" w:eastAsia="微软雅黑" w:hAnsi="微软雅黑"/>
                <w:color w:val="000000" w:themeColor="text1"/>
                <w:kern w:val="0"/>
                <w:sz w:val="18"/>
                <w:szCs w:val="18"/>
              </w:rPr>
            </w:pPr>
          </w:p>
        </w:tc>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4</w:t>
            </w:r>
          </w:p>
        </w:tc>
      </w:tr>
      <w:tr w:rsidR="005C7317">
        <w:trPr>
          <w:cantSplit/>
          <w:trHeight w:val="624"/>
          <w:jc w:val="center"/>
        </w:trPr>
        <w:tc>
          <w:tcPr>
            <w:tcW w:w="725" w:type="dxa"/>
            <w:vMerge/>
            <w:tcBorders>
              <w:top w:val="nil"/>
              <w:left w:val="single" w:sz="4" w:space="0" w:color="auto"/>
              <w:bottom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900" w:type="dxa"/>
            <w:tcBorders>
              <w:top w:val="nil"/>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资金</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分配</w:t>
            </w:r>
          </w:p>
        </w:tc>
        <w:tc>
          <w:tcPr>
            <w:tcW w:w="955" w:type="dxa"/>
            <w:tcBorders>
              <w:top w:val="single" w:sz="4" w:space="0" w:color="auto"/>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分配</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程序</w:t>
            </w:r>
          </w:p>
        </w:tc>
        <w:tc>
          <w:tcPr>
            <w:tcW w:w="764"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合</w:t>
            </w:r>
            <w:proofErr w:type="gramStart"/>
            <w:r>
              <w:rPr>
                <w:rFonts w:ascii="微软雅黑" w:eastAsia="微软雅黑" w:hAnsi="微软雅黑" w:hint="eastAsia"/>
                <w:color w:val="000000" w:themeColor="text1"/>
                <w:kern w:val="0"/>
                <w:sz w:val="18"/>
                <w:szCs w:val="18"/>
              </w:rPr>
              <w:t>规</w:t>
            </w:r>
            <w:proofErr w:type="gramEnd"/>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实施</w:t>
            </w:r>
            <w:r>
              <w:rPr>
                <w:rFonts w:ascii="微软雅黑" w:eastAsia="微软雅黑" w:hAnsi="微软雅黑"/>
                <w:color w:val="000000" w:themeColor="text1"/>
                <w:kern w:val="0"/>
                <w:sz w:val="18"/>
                <w:szCs w:val="18"/>
              </w:rPr>
              <w:t>方案</w:t>
            </w:r>
            <w:r>
              <w:rPr>
                <w:rFonts w:ascii="微软雅黑" w:eastAsia="微软雅黑" w:hAnsi="微软雅黑" w:hint="eastAsia"/>
                <w:color w:val="000000" w:themeColor="text1"/>
                <w:kern w:val="0"/>
                <w:sz w:val="18"/>
                <w:szCs w:val="18"/>
              </w:rPr>
              <w:t>批</w:t>
            </w:r>
            <w:r>
              <w:rPr>
                <w:rFonts w:ascii="微软雅黑" w:eastAsia="微软雅黑" w:hAnsi="微软雅黑"/>
                <w:color w:val="000000" w:themeColor="text1"/>
                <w:kern w:val="0"/>
                <w:sz w:val="18"/>
                <w:szCs w:val="18"/>
              </w:rPr>
              <w:t>准后</w:t>
            </w:r>
            <w:r>
              <w:rPr>
                <w:rFonts w:ascii="微软雅黑" w:eastAsia="微软雅黑" w:hAnsi="微软雅黑" w:hint="eastAsia"/>
                <w:color w:val="000000" w:themeColor="text1"/>
                <w:kern w:val="0"/>
                <w:sz w:val="18"/>
                <w:szCs w:val="18"/>
              </w:rPr>
              <w:t>，有无调整或变动，调整依据充分，变动科学合理。</w:t>
            </w:r>
          </w:p>
        </w:tc>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2</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单个项目重大缺失扣0.5分。</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5C7317">
            <w:pPr>
              <w:widowControl/>
              <w:spacing w:line="300" w:lineRule="exact"/>
              <w:jc w:val="left"/>
              <w:rPr>
                <w:rFonts w:ascii="微软雅黑" w:eastAsia="微软雅黑" w:hAnsi="微软雅黑"/>
                <w:color w:val="000000" w:themeColor="text1"/>
                <w:kern w:val="0"/>
                <w:sz w:val="18"/>
                <w:szCs w:val="18"/>
              </w:rPr>
            </w:pPr>
          </w:p>
        </w:tc>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2</w:t>
            </w:r>
          </w:p>
        </w:tc>
      </w:tr>
      <w:tr w:rsidR="005C7317">
        <w:trPr>
          <w:cantSplit/>
          <w:trHeight w:val="624"/>
          <w:jc w:val="center"/>
        </w:trPr>
        <w:tc>
          <w:tcPr>
            <w:tcW w:w="725" w:type="dxa"/>
            <w:vMerge/>
            <w:tcBorders>
              <w:top w:val="nil"/>
              <w:left w:val="single" w:sz="4" w:space="0" w:color="auto"/>
              <w:bottom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900" w:type="dxa"/>
            <w:tcBorders>
              <w:top w:val="nil"/>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财务</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管理</w:t>
            </w:r>
          </w:p>
        </w:tc>
        <w:tc>
          <w:tcPr>
            <w:tcW w:w="955" w:type="dxa"/>
            <w:tcBorders>
              <w:top w:val="single" w:sz="4" w:space="0" w:color="auto"/>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管理</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制度</w:t>
            </w:r>
          </w:p>
        </w:tc>
        <w:tc>
          <w:tcPr>
            <w:tcW w:w="764"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健全</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项目单位财务制度健全，建立账页或专账；或在发票上注明专用。</w:t>
            </w:r>
          </w:p>
        </w:tc>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3</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kern w:val="0"/>
                <w:sz w:val="18"/>
                <w:szCs w:val="18"/>
              </w:rPr>
              <w:t>单个项目缺失扣0.5分。</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江北新区1个，浦口4个均未建账</w:t>
            </w:r>
          </w:p>
        </w:tc>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0.5</w:t>
            </w:r>
          </w:p>
        </w:tc>
      </w:tr>
      <w:tr w:rsidR="005C7317">
        <w:trPr>
          <w:cantSplit/>
          <w:trHeight w:val="624"/>
          <w:jc w:val="center"/>
        </w:trPr>
        <w:tc>
          <w:tcPr>
            <w:tcW w:w="725" w:type="dxa"/>
            <w:vMerge/>
            <w:tcBorders>
              <w:top w:val="nil"/>
              <w:left w:val="single" w:sz="4" w:space="0" w:color="auto"/>
              <w:bottom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组织</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实施</w:t>
            </w:r>
          </w:p>
        </w:tc>
        <w:tc>
          <w:tcPr>
            <w:tcW w:w="955" w:type="dxa"/>
            <w:tcBorders>
              <w:top w:val="single" w:sz="4" w:space="0" w:color="auto"/>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项目单位组织机构</w:t>
            </w:r>
          </w:p>
        </w:tc>
        <w:tc>
          <w:tcPr>
            <w:tcW w:w="764"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健全</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项目单位有专门的组织机构，有合作</w:t>
            </w:r>
            <w:r>
              <w:rPr>
                <w:rFonts w:ascii="微软雅黑" w:eastAsia="微软雅黑" w:hAnsi="微软雅黑"/>
                <w:color w:val="000000" w:themeColor="text1"/>
                <w:kern w:val="0"/>
                <w:sz w:val="18"/>
                <w:szCs w:val="18"/>
              </w:rPr>
              <w:t>单位</w:t>
            </w:r>
            <w:r>
              <w:rPr>
                <w:rFonts w:ascii="微软雅黑" w:eastAsia="微软雅黑" w:hAnsi="微软雅黑" w:hint="eastAsia"/>
                <w:color w:val="000000" w:themeColor="text1"/>
                <w:kern w:val="0"/>
                <w:sz w:val="18"/>
                <w:szCs w:val="18"/>
              </w:rPr>
              <w:t>专家参与项目管理。</w:t>
            </w:r>
          </w:p>
        </w:tc>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3</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单个项目缺失扣0.5分。</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5C7317">
            <w:pPr>
              <w:widowControl/>
              <w:spacing w:line="300" w:lineRule="exact"/>
              <w:jc w:val="left"/>
              <w:rPr>
                <w:rFonts w:ascii="微软雅黑" w:eastAsia="微软雅黑" w:hAnsi="微软雅黑"/>
                <w:color w:val="000000" w:themeColor="text1"/>
                <w:kern w:val="0"/>
                <w:sz w:val="18"/>
                <w:szCs w:val="18"/>
              </w:rPr>
            </w:pPr>
          </w:p>
        </w:tc>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3</w:t>
            </w:r>
          </w:p>
        </w:tc>
      </w:tr>
      <w:tr w:rsidR="005C7317">
        <w:trPr>
          <w:cantSplit/>
          <w:trHeight w:val="624"/>
          <w:jc w:val="center"/>
        </w:trPr>
        <w:tc>
          <w:tcPr>
            <w:tcW w:w="725" w:type="dxa"/>
            <w:vMerge/>
            <w:tcBorders>
              <w:top w:val="nil"/>
              <w:left w:val="single" w:sz="4" w:space="0" w:color="auto"/>
              <w:bottom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9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955" w:type="dxa"/>
            <w:tcBorders>
              <w:top w:val="single" w:sz="4" w:space="0" w:color="auto"/>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项目</w:t>
            </w:r>
            <w:r>
              <w:rPr>
                <w:rFonts w:ascii="微软雅黑" w:eastAsia="微软雅黑" w:hAnsi="微软雅黑"/>
                <w:color w:val="000000" w:themeColor="text1"/>
                <w:kern w:val="0"/>
                <w:sz w:val="18"/>
                <w:szCs w:val="18"/>
              </w:rPr>
              <w:t>中期</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color w:val="000000" w:themeColor="text1"/>
                <w:kern w:val="0"/>
                <w:sz w:val="18"/>
                <w:szCs w:val="18"/>
              </w:rPr>
              <w:t>检查</w:t>
            </w:r>
          </w:p>
        </w:tc>
        <w:tc>
          <w:tcPr>
            <w:tcW w:w="764"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100%</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区</w:t>
            </w:r>
            <w:r>
              <w:rPr>
                <w:rFonts w:ascii="微软雅黑" w:eastAsia="微软雅黑" w:hAnsi="微软雅黑"/>
                <w:color w:val="000000" w:themeColor="text1"/>
                <w:kern w:val="0"/>
                <w:sz w:val="18"/>
                <w:szCs w:val="18"/>
              </w:rPr>
              <w:t>级</w:t>
            </w:r>
            <w:r>
              <w:rPr>
                <w:rFonts w:ascii="微软雅黑" w:eastAsia="微软雅黑" w:hAnsi="微软雅黑" w:hint="eastAsia"/>
                <w:color w:val="000000" w:themeColor="text1"/>
                <w:kern w:val="0"/>
                <w:sz w:val="18"/>
                <w:szCs w:val="18"/>
              </w:rPr>
              <w:t>以上</w:t>
            </w:r>
            <w:r>
              <w:rPr>
                <w:rFonts w:ascii="微软雅黑" w:eastAsia="微软雅黑" w:hAnsi="微软雅黑"/>
                <w:color w:val="000000" w:themeColor="text1"/>
                <w:kern w:val="0"/>
                <w:sz w:val="18"/>
                <w:szCs w:val="18"/>
              </w:rPr>
              <w:t>部门组织</w:t>
            </w:r>
            <w:r>
              <w:rPr>
                <w:rFonts w:ascii="微软雅黑" w:eastAsia="微软雅黑" w:hAnsi="微软雅黑" w:hint="eastAsia"/>
                <w:color w:val="000000" w:themeColor="text1"/>
                <w:kern w:val="0"/>
                <w:sz w:val="18"/>
                <w:szCs w:val="18"/>
              </w:rPr>
              <w:t>项目</w:t>
            </w:r>
            <w:r>
              <w:rPr>
                <w:rFonts w:ascii="微软雅黑" w:eastAsia="微软雅黑" w:hAnsi="微软雅黑"/>
                <w:color w:val="000000" w:themeColor="text1"/>
                <w:kern w:val="0"/>
                <w:sz w:val="18"/>
                <w:szCs w:val="18"/>
              </w:rPr>
              <w:t>中期检查</w:t>
            </w:r>
            <w:r>
              <w:rPr>
                <w:rFonts w:ascii="微软雅黑" w:eastAsia="微软雅黑" w:hAnsi="微软雅黑" w:hint="eastAsia"/>
                <w:color w:val="000000" w:themeColor="text1"/>
                <w:kern w:val="0"/>
                <w:sz w:val="18"/>
                <w:szCs w:val="18"/>
              </w:rPr>
              <w:t>。</w:t>
            </w:r>
          </w:p>
        </w:tc>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4</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区未实施扣2.5分。</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5C7317">
            <w:pPr>
              <w:widowControl/>
              <w:spacing w:line="300" w:lineRule="exact"/>
              <w:jc w:val="left"/>
              <w:rPr>
                <w:rFonts w:ascii="微软雅黑" w:eastAsia="微软雅黑" w:hAnsi="微软雅黑"/>
                <w:color w:val="000000" w:themeColor="text1"/>
                <w:kern w:val="0"/>
                <w:sz w:val="18"/>
                <w:szCs w:val="18"/>
              </w:rPr>
            </w:pPr>
          </w:p>
        </w:tc>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4</w:t>
            </w:r>
          </w:p>
        </w:tc>
      </w:tr>
      <w:tr w:rsidR="005C7317">
        <w:trPr>
          <w:cantSplit/>
          <w:trHeight w:val="624"/>
          <w:jc w:val="center"/>
        </w:trPr>
        <w:tc>
          <w:tcPr>
            <w:tcW w:w="7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项目</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绩效</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（70）</w:t>
            </w:r>
          </w:p>
        </w:tc>
        <w:tc>
          <w:tcPr>
            <w:tcW w:w="900" w:type="dxa"/>
            <w:vMerge w:val="restart"/>
            <w:tcBorders>
              <w:top w:val="single" w:sz="4" w:space="0" w:color="auto"/>
              <w:left w:val="single" w:sz="4" w:space="0" w:color="auto"/>
              <w:right w:val="single" w:sz="4" w:space="0" w:color="auto"/>
            </w:tcBorders>
            <w:shd w:val="clear" w:color="auto" w:fill="auto"/>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项目</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产出</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（52分）</w:t>
            </w:r>
          </w:p>
        </w:tc>
        <w:tc>
          <w:tcPr>
            <w:tcW w:w="955" w:type="dxa"/>
            <w:tcBorders>
              <w:top w:val="single" w:sz="4" w:space="0" w:color="auto"/>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lastRenderedPageBreak/>
              <w:t>合作成果转化应用数</w:t>
            </w:r>
          </w:p>
        </w:tc>
        <w:tc>
          <w:tcPr>
            <w:tcW w:w="764"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kern w:val="0"/>
                <w:sz w:val="18"/>
                <w:szCs w:val="18"/>
              </w:rPr>
              <w:t>2</w:t>
            </w:r>
            <w:r>
              <w:rPr>
                <w:rFonts w:ascii="微软雅黑" w:eastAsia="微软雅黑" w:hAnsi="微软雅黑"/>
                <w:kern w:val="0"/>
                <w:sz w:val="18"/>
                <w:szCs w:val="18"/>
              </w:rPr>
              <w:t>0</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合作成果转化应用数，</w:t>
            </w:r>
            <w:r>
              <w:rPr>
                <w:rFonts w:ascii="微软雅黑" w:eastAsia="微软雅黑" w:hAnsi="微软雅黑" w:hint="eastAsia"/>
                <w:kern w:val="0"/>
                <w:sz w:val="18"/>
                <w:szCs w:val="18"/>
              </w:rPr>
              <w:t>有科技成果转化的资金流水并实施</w:t>
            </w:r>
          </w:p>
        </w:tc>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10</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单个项目无</w:t>
            </w:r>
            <w:r>
              <w:rPr>
                <w:rFonts w:ascii="微软雅黑" w:eastAsia="微软雅黑" w:hAnsi="微软雅黑" w:hint="eastAsia"/>
                <w:kern w:val="0"/>
                <w:sz w:val="18"/>
                <w:szCs w:val="18"/>
              </w:rPr>
              <w:t>流水</w:t>
            </w:r>
            <w:r>
              <w:rPr>
                <w:rFonts w:ascii="微软雅黑" w:eastAsia="微软雅黑" w:hAnsi="微软雅黑" w:hint="eastAsia"/>
                <w:color w:val="000000" w:themeColor="text1"/>
                <w:kern w:val="0"/>
                <w:sz w:val="18"/>
                <w:szCs w:val="18"/>
              </w:rPr>
              <w:t>扣0.5分/项，终止扣2.5分/项。</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spacing w:line="240" w:lineRule="exact"/>
              <w:jc w:val="center"/>
              <w:rPr>
                <w:rFonts w:ascii="微软雅黑" w:eastAsia="微软雅黑" w:hAnsi="微软雅黑"/>
                <w:sz w:val="18"/>
                <w:szCs w:val="18"/>
              </w:rPr>
            </w:pPr>
            <w:r>
              <w:rPr>
                <w:rFonts w:ascii="微软雅黑" w:eastAsia="微软雅黑" w:hAnsi="微软雅黑" w:hint="eastAsia"/>
                <w:sz w:val="18"/>
                <w:szCs w:val="18"/>
              </w:rPr>
              <w:t>六合终止1个</w:t>
            </w:r>
          </w:p>
          <w:p w:rsidR="005C7317" w:rsidRDefault="00A934DC">
            <w:pPr>
              <w:spacing w:line="240" w:lineRule="exact"/>
              <w:jc w:val="center"/>
              <w:rPr>
                <w:rFonts w:ascii="微软雅黑" w:eastAsia="微软雅黑" w:hAnsi="微软雅黑"/>
                <w:sz w:val="18"/>
                <w:szCs w:val="18"/>
              </w:rPr>
            </w:pPr>
            <w:r>
              <w:rPr>
                <w:rFonts w:ascii="微软雅黑" w:eastAsia="微软雅黑" w:hAnsi="微软雅黑" w:hint="eastAsia"/>
                <w:sz w:val="18"/>
                <w:szCs w:val="18"/>
              </w:rPr>
              <w:t>高淳终止2个</w:t>
            </w:r>
          </w:p>
        </w:tc>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24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2.5</w:t>
            </w:r>
          </w:p>
        </w:tc>
      </w:tr>
      <w:tr w:rsidR="005C7317">
        <w:trPr>
          <w:cantSplit/>
          <w:trHeight w:val="624"/>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900" w:type="dxa"/>
            <w:vMerge/>
            <w:tcBorders>
              <w:left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955" w:type="dxa"/>
            <w:tcBorders>
              <w:top w:val="single" w:sz="4" w:space="0" w:color="auto"/>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新增产学研基地个数</w:t>
            </w:r>
          </w:p>
        </w:tc>
        <w:tc>
          <w:tcPr>
            <w:tcW w:w="764"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kern w:val="0"/>
                <w:sz w:val="18"/>
                <w:szCs w:val="18"/>
              </w:rPr>
            </w:pPr>
            <w:r>
              <w:rPr>
                <w:rFonts w:ascii="微软雅黑" w:eastAsia="微软雅黑" w:hAnsi="微软雅黑" w:hint="eastAsia"/>
                <w:kern w:val="0"/>
                <w:sz w:val="18"/>
                <w:szCs w:val="18"/>
              </w:rPr>
              <w:t>28</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kern w:val="0"/>
                <w:sz w:val="18"/>
                <w:szCs w:val="18"/>
              </w:rPr>
              <w:t>有经论证过技术路线论证报告并实施。</w:t>
            </w:r>
          </w:p>
        </w:tc>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14</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单个项目</w:t>
            </w:r>
            <w:proofErr w:type="gramStart"/>
            <w:r>
              <w:rPr>
                <w:rFonts w:ascii="微软雅黑" w:eastAsia="微软雅黑" w:hAnsi="微软雅黑" w:hint="eastAsia"/>
                <w:color w:val="000000" w:themeColor="text1"/>
                <w:kern w:val="0"/>
                <w:sz w:val="18"/>
                <w:szCs w:val="18"/>
              </w:rPr>
              <w:t>无报告</w:t>
            </w:r>
            <w:proofErr w:type="gramEnd"/>
            <w:r>
              <w:rPr>
                <w:rFonts w:ascii="微软雅黑" w:eastAsia="微软雅黑" w:hAnsi="微软雅黑" w:hint="eastAsia"/>
                <w:color w:val="000000" w:themeColor="text1"/>
                <w:kern w:val="0"/>
                <w:sz w:val="18"/>
                <w:szCs w:val="18"/>
              </w:rPr>
              <w:t>的扣0.5分/项，终止扣2.5分/项。</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spacing w:line="240" w:lineRule="exact"/>
              <w:jc w:val="center"/>
              <w:rPr>
                <w:rFonts w:ascii="微软雅黑" w:eastAsia="微软雅黑" w:hAnsi="微软雅黑"/>
                <w:sz w:val="18"/>
                <w:szCs w:val="18"/>
              </w:rPr>
            </w:pPr>
            <w:r>
              <w:rPr>
                <w:rFonts w:ascii="微软雅黑" w:eastAsia="微软雅黑" w:hAnsi="微软雅黑" w:hint="eastAsia"/>
                <w:sz w:val="18"/>
                <w:szCs w:val="18"/>
              </w:rPr>
              <w:t>溧水终止1个</w:t>
            </w:r>
          </w:p>
          <w:p w:rsidR="005C7317" w:rsidRDefault="005C7317">
            <w:pPr>
              <w:widowControl/>
              <w:spacing w:line="300" w:lineRule="exact"/>
              <w:jc w:val="left"/>
              <w:rPr>
                <w:rFonts w:ascii="微软雅黑" w:eastAsia="微软雅黑" w:hAnsi="微软雅黑"/>
                <w:color w:val="000000" w:themeColor="text1"/>
                <w:kern w:val="0"/>
                <w:sz w:val="18"/>
                <w:szCs w:val="18"/>
              </w:rPr>
            </w:pPr>
          </w:p>
        </w:tc>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11.5</w:t>
            </w:r>
          </w:p>
        </w:tc>
      </w:tr>
      <w:tr w:rsidR="005C7317">
        <w:trPr>
          <w:cantSplit/>
          <w:trHeight w:val="624"/>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900" w:type="dxa"/>
            <w:vMerge/>
            <w:tcBorders>
              <w:left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955" w:type="dxa"/>
            <w:tcBorders>
              <w:top w:val="single" w:sz="4" w:space="0" w:color="auto"/>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新增协同推广专家工作站个数</w:t>
            </w:r>
          </w:p>
        </w:tc>
        <w:tc>
          <w:tcPr>
            <w:tcW w:w="764"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kern w:val="0"/>
                <w:sz w:val="18"/>
                <w:szCs w:val="18"/>
              </w:rPr>
            </w:pPr>
            <w:r>
              <w:rPr>
                <w:rFonts w:ascii="微软雅黑" w:eastAsia="微软雅黑" w:hAnsi="微软雅黑" w:hint="eastAsia"/>
                <w:kern w:val="0"/>
                <w:sz w:val="18"/>
                <w:szCs w:val="18"/>
              </w:rPr>
              <w:t>4</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签订中长期合作协议并挂牌。</w:t>
            </w:r>
          </w:p>
        </w:tc>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4</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单个项目无牌或无协议扣0.5分/项，终止扣2.5分/项</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5C7317">
            <w:pPr>
              <w:widowControl/>
              <w:spacing w:line="300" w:lineRule="exact"/>
              <w:jc w:val="left"/>
              <w:rPr>
                <w:rFonts w:ascii="微软雅黑" w:eastAsia="微软雅黑" w:hAnsi="微软雅黑"/>
                <w:color w:val="000000" w:themeColor="text1"/>
                <w:kern w:val="0"/>
                <w:sz w:val="18"/>
                <w:szCs w:val="18"/>
              </w:rPr>
            </w:pPr>
          </w:p>
        </w:tc>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4</w:t>
            </w:r>
          </w:p>
        </w:tc>
      </w:tr>
      <w:tr w:rsidR="005C7317">
        <w:trPr>
          <w:cantSplit/>
          <w:trHeight w:val="1306"/>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900" w:type="dxa"/>
            <w:vMerge/>
            <w:tcBorders>
              <w:left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955" w:type="dxa"/>
            <w:tcBorders>
              <w:top w:val="single" w:sz="4" w:space="0" w:color="auto"/>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建立 “一区</w:t>
            </w:r>
            <w:proofErr w:type="gramStart"/>
            <w:r>
              <w:rPr>
                <w:rFonts w:ascii="微软雅黑" w:eastAsia="微软雅黑" w:hAnsi="微软雅黑" w:hint="eastAsia"/>
                <w:color w:val="000000" w:themeColor="text1"/>
                <w:kern w:val="0"/>
                <w:sz w:val="18"/>
                <w:szCs w:val="18"/>
              </w:rPr>
              <w:t>一</w:t>
            </w:r>
            <w:proofErr w:type="gramEnd"/>
            <w:r>
              <w:rPr>
                <w:rFonts w:ascii="微软雅黑" w:eastAsia="微软雅黑" w:hAnsi="微软雅黑" w:hint="eastAsia"/>
                <w:color w:val="000000" w:themeColor="text1"/>
                <w:kern w:val="0"/>
                <w:sz w:val="18"/>
                <w:szCs w:val="18"/>
              </w:rPr>
              <w:t>中心”公共服务平台</w:t>
            </w:r>
          </w:p>
        </w:tc>
        <w:tc>
          <w:tcPr>
            <w:tcW w:w="764"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kern w:val="0"/>
                <w:sz w:val="18"/>
                <w:szCs w:val="18"/>
              </w:rPr>
            </w:pPr>
            <w:r>
              <w:rPr>
                <w:rFonts w:ascii="微软雅黑" w:eastAsia="微软雅黑" w:hAnsi="微软雅黑" w:hint="eastAsia"/>
                <w:kern w:val="0"/>
                <w:sz w:val="18"/>
                <w:szCs w:val="18"/>
              </w:rPr>
              <w:t>5</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平台建设有方案或批复。</w:t>
            </w:r>
          </w:p>
        </w:tc>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5</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单个项目</w:t>
            </w:r>
            <w:proofErr w:type="gramStart"/>
            <w:r>
              <w:rPr>
                <w:rFonts w:ascii="微软雅黑" w:eastAsia="微软雅黑" w:hAnsi="微软雅黑" w:hint="eastAsia"/>
                <w:color w:val="000000" w:themeColor="text1"/>
                <w:kern w:val="0"/>
                <w:sz w:val="18"/>
                <w:szCs w:val="18"/>
              </w:rPr>
              <w:t>无则扣</w:t>
            </w:r>
            <w:proofErr w:type="gramEnd"/>
            <w:r>
              <w:rPr>
                <w:rFonts w:ascii="微软雅黑" w:eastAsia="微软雅黑" w:hAnsi="微软雅黑" w:hint="eastAsia"/>
                <w:color w:val="000000" w:themeColor="text1"/>
                <w:kern w:val="0"/>
                <w:sz w:val="18"/>
                <w:szCs w:val="18"/>
              </w:rPr>
              <w:t>0.5分/项，终止扣2.5分/项</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5C7317">
            <w:pPr>
              <w:widowControl/>
              <w:spacing w:line="300" w:lineRule="exact"/>
              <w:jc w:val="left"/>
              <w:rPr>
                <w:rFonts w:ascii="微软雅黑" w:eastAsia="微软雅黑" w:hAnsi="微软雅黑"/>
                <w:color w:val="000000" w:themeColor="text1"/>
                <w:kern w:val="0"/>
                <w:sz w:val="18"/>
                <w:szCs w:val="18"/>
              </w:rPr>
            </w:pPr>
          </w:p>
        </w:tc>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5</w:t>
            </w:r>
          </w:p>
        </w:tc>
      </w:tr>
      <w:tr w:rsidR="005C7317">
        <w:trPr>
          <w:cantSplit/>
          <w:trHeight w:val="811"/>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900" w:type="dxa"/>
            <w:vMerge/>
            <w:tcBorders>
              <w:left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955" w:type="dxa"/>
            <w:tcBorders>
              <w:top w:val="single" w:sz="4" w:space="0" w:color="auto"/>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合作双方协议</w:t>
            </w:r>
            <w:proofErr w:type="gramStart"/>
            <w:r>
              <w:rPr>
                <w:rFonts w:ascii="微软雅黑" w:eastAsia="微软雅黑" w:hAnsi="微软雅黑" w:hint="eastAsia"/>
                <w:color w:val="000000" w:themeColor="text1"/>
                <w:kern w:val="0"/>
                <w:sz w:val="18"/>
                <w:szCs w:val="18"/>
              </w:rPr>
              <w:t>签定</w:t>
            </w:r>
            <w:proofErr w:type="gramEnd"/>
          </w:p>
        </w:tc>
        <w:tc>
          <w:tcPr>
            <w:tcW w:w="764"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kern w:val="0"/>
                <w:sz w:val="18"/>
                <w:szCs w:val="18"/>
              </w:rPr>
            </w:pPr>
            <w:r>
              <w:rPr>
                <w:rFonts w:ascii="微软雅黑" w:eastAsia="微软雅黑" w:hAnsi="微软雅黑" w:hint="eastAsia"/>
                <w:kern w:val="0"/>
                <w:sz w:val="18"/>
                <w:szCs w:val="18"/>
              </w:rPr>
              <w:t>100%</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除“一区</w:t>
            </w:r>
            <w:proofErr w:type="gramStart"/>
            <w:r>
              <w:rPr>
                <w:rFonts w:ascii="微软雅黑" w:eastAsia="微软雅黑" w:hAnsi="微软雅黑" w:hint="eastAsia"/>
                <w:color w:val="000000" w:themeColor="text1"/>
                <w:kern w:val="0"/>
                <w:sz w:val="18"/>
                <w:szCs w:val="18"/>
              </w:rPr>
              <w:t>一</w:t>
            </w:r>
            <w:proofErr w:type="gramEnd"/>
            <w:r>
              <w:rPr>
                <w:rFonts w:ascii="微软雅黑" w:eastAsia="微软雅黑" w:hAnsi="微软雅黑" w:hint="eastAsia"/>
                <w:color w:val="000000" w:themeColor="text1"/>
                <w:kern w:val="0"/>
                <w:sz w:val="18"/>
                <w:szCs w:val="18"/>
              </w:rPr>
              <w:t>中心”公共服务平台外，均有合作协议。</w:t>
            </w:r>
          </w:p>
        </w:tc>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10</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单个项目无合作协议扣0.5分/项。</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5C7317">
            <w:pPr>
              <w:widowControl/>
              <w:spacing w:line="300" w:lineRule="exact"/>
              <w:jc w:val="left"/>
              <w:rPr>
                <w:rFonts w:ascii="微软雅黑" w:eastAsia="微软雅黑" w:hAnsi="微软雅黑"/>
                <w:color w:val="000000" w:themeColor="text1"/>
                <w:kern w:val="0"/>
                <w:sz w:val="18"/>
                <w:szCs w:val="18"/>
              </w:rPr>
            </w:pPr>
          </w:p>
        </w:tc>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10</w:t>
            </w:r>
          </w:p>
        </w:tc>
      </w:tr>
      <w:tr w:rsidR="005C7317">
        <w:trPr>
          <w:cantSplit/>
          <w:trHeight w:val="719"/>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900" w:type="dxa"/>
            <w:vMerge/>
            <w:tcBorders>
              <w:left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955" w:type="dxa"/>
            <w:tcBorders>
              <w:top w:val="single" w:sz="4" w:space="0" w:color="auto"/>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项目完成率</w:t>
            </w:r>
          </w:p>
        </w:tc>
        <w:tc>
          <w:tcPr>
            <w:tcW w:w="764"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kern w:val="0"/>
                <w:sz w:val="18"/>
                <w:szCs w:val="18"/>
              </w:rPr>
            </w:pPr>
            <w:r>
              <w:rPr>
                <w:rFonts w:ascii="微软雅黑" w:eastAsia="微软雅黑" w:hAnsi="微软雅黑" w:hint="eastAsia"/>
                <w:kern w:val="0"/>
                <w:sz w:val="18"/>
                <w:szCs w:val="18"/>
              </w:rPr>
              <w:t>100%</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区在6月26日前完成第三</w:t>
            </w:r>
            <w:proofErr w:type="gramStart"/>
            <w:r>
              <w:rPr>
                <w:rFonts w:ascii="微软雅黑" w:eastAsia="微软雅黑" w:hAnsi="微软雅黑" w:hint="eastAsia"/>
                <w:color w:val="000000" w:themeColor="text1"/>
                <w:kern w:val="0"/>
                <w:sz w:val="18"/>
                <w:szCs w:val="18"/>
              </w:rPr>
              <w:t>方项目</w:t>
            </w:r>
            <w:proofErr w:type="gramEnd"/>
            <w:r>
              <w:rPr>
                <w:rFonts w:ascii="微软雅黑" w:eastAsia="微软雅黑" w:hAnsi="微软雅黑" w:hint="eastAsia"/>
                <w:color w:val="000000" w:themeColor="text1"/>
                <w:kern w:val="0"/>
                <w:sz w:val="18"/>
                <w:szCs w:val="18"/>
              </w:rPr>
              <w:t>核查。</w:t>
            </w:r>
          </w:p>
        </w:tc>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4</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区没有完成，扣1.0分。</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浦口、栖霞未实施</w:t>
            </w:r>
          </w:p>
        </w:tc>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2</w:t>
            </w:r>
          </w:p>
        </w:tc>
      </w:tr>
      <w:tr w:rsidR="005C7317">
        <w:trPr>
          <w:cantSplit/>
          <w:trHeight w:val="832"/>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900" w:type="dxa"/>
            <w:vMerge/>
            <w:tcBorders>
              <w:left w:val="single" w:sz="4" w:space="0" w:color="auto"/>
              <w:bottom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955" w:type="dxa"/>
            <w:tcBorders>
              <w:top w:val="single" w:sz="4" w:space="0" w:color="auto"/>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科技固定资产率</w:t>
            </w:r>
          </w:p>
        </w:tc>
        <w:tc>
          <w:tcPr>
            <w:tcW w:w="764"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kern w:val="0"/>
                <w:sz w:val="18"/>
                <w:szCs w:val="18"/>
              </w:rPr>
            </w:pPr>
            <w:r>
              <w:rPr>
                <w:rFonts w:ascii="微软雅黑" w:eastAsia="微软雅黑" w:hAnsi="微软雅黑" w:hint="eastAsia"/>
                <w:sz w:val="18"/>
                <w:szCs w:val="18"/>
                <w:shd w:val="clear" w:color="auto" w:fill="FFFFFF"/>
              </w:rPr>
              <w:t>≥</w:t>
            </w:r>
            <w:r>
              <w:rPr>
                <w:rFonts w:ascii="微软雅黑" w:eastAsia="微软雅黑" w:hAnsi="微软雅黑" w:hint="eastAsia"/>
                <w:kern w:val="0"/>
                <w:sz w:val="18"/>
                <w:szCs w:val="18"/>
              </w:rPr>
              <w:t>50%</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单个项目本期财政资金投入固定资产多少。</w:t>
            </w:r>
          </w:p>
        </w:tc>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5</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单个项目未达标扣0.5分。</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溧水1个，六合2个</w:t>
            </w:r>
          </w:p>
        </w:tc>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3.5</w:t>
            </w:r>
          </w:p>
        </w:tc>
      </w:tr>
      <w:tr w:rsidR="005C7317">
        <w:trPr>
          <w:cantSplit/>
          <w:trHeight w:val="750"/>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5C7317">
            <w:pPr>
              <w:widowControl/>
              <w:spacing w:line="300" w:lineRule="exact"/>
              <w:jc w:val="center"/>
              <w:rPr>
                <w:rFonts w:ascii="微软雅黑" w:eastAsia="微软雅黑" w:hAnsi="微软雅黑"/>
                <w:color w:val="000000" w:themeColor="text1"/>
                <w:kern w:val="0"/>
                <w:sz w:val="18"/>
                <w:szCs w:val="18"/>
              </w:rPr>
            </w:pPr>
          </w:p>
          <w:p w:rsidR="005C7317" w:rsidRDefault="00A934DC">
            <w:pPr>
              <w:widowControl/>
              <w:spacing w:line="300" w:lineRule="exact"/>
              <w:ind w:firstLineChars="100" w:firstLine="180"/>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项目</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效益</w:t>
            </w:r>
          </w:p>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（18分）</w:t>
            </w:r>
          </w:p>
        </w:tc>
        <w:tc>
          <w:tcPr>
            <w:tcW w:w="955" w:type="dxa"/>
            <w:tcBorders>
              <w:top w:val="single" w:sz="4" w:space="0" w:color="auto"/>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kern w:val="0"/>
                <w:sz w:val="18"/>
                <w:szCs w:val="18"/>
              </w:rPr>
              <w:t>培训（含观摩、考察）</w:t>
            </w:r>
          </w:p>
        </w:tc>
        <w:tc>
          <w:tcPr>
            <w:tcW w:w="764"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kern w:val="0"/>
                <w:sz w:val="18"/>
                <w:szCs w:val="18"/>
              </w:rPr>
            </w:pPr>
            <w:r>
              <w:rPr>
                <w:rFonts w:ascii="微软雅黑" w:eastAsia="微软雅黑" w:hAnsi="微软雅黑" w:hint="eastAsia"/>
                <w:kern w:val="0"/>
                <w:sz w:val="18"/>
                <w:szCs w:val="18"/>
              </w:rPr>
              <w:t>4500</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kern w:val="0"/>
                <w:sz w:val="18"/>
                <w:szCs w:val="18"/>
              </w:rPr>
            </w:pPr>
            <w:r>
              <w:rPr>
                <w:rFonts w:ascii="微软雅黑" w:eastAsia="微软雅黑" w:hAnsi="微软雅黑" w:hint="eastAsia"/>
                <w:kern w:val="0"/>
                <w:sz w:val="18"/>
                <w:szCs w:val="18"/>
              </w:rPr>
              <w:t>单个项目培训（含接待观摩、考察）人数不</w:t>
            </w:r>
            <w:r>
              <w:rPr>
                <w:rFonts w:ascii="微软雅黑" w:eastAsia="微软雅黑" w:hAnsi="微软雅黑"/>
                <w:kern w:val="0"/>
                <w:sz w:val="18"/>
                <w:szCs w:val="18"/>
              </w:rPr>
              <w:t>少于</w:t>
            </w:r>
            <w:r>
              <w:rPr>
                <w:rFonts w:ascii="微软雅黑" w:eastAsia="微软雅黑" w:hAnsi="微软雅黑" w:hint="eastAsia"/>
                <w:kern w:val="0"/>
                <w:sz w:val="18"/>
                <w:szCs w:val="18"/>
              </w:rPr>
              <w:t>200人次</w:t>
            </w:r>
            <w:r>
              <w:rPr>
                <w:rFonts w:ascii="微软雅黑" w:eastAsia="微软雅黑" w:hAnsi="微软雅黑"/>
                <w:kern w:val="0"/>
                <w:sz w:val="18"/>
                <w:szCs w:val="18"/>
              </w:rPr>
              <w:t>。</w:t>
            </w:r>
          </w:p>
        </w:tc>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5</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缺20人扣0.1分。</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5C7317">
            <w:pPr>
              <w:widowControl/>
              <w:spacing w:line="300" w:lineRule="exact"/>
              <w:jc w:val="left"/>
              <w:rPr>
                <w:rFonts w:ascii="微软雅黑" w:hAnsi="微软雅黑"/>
                <w:color w:val="000000" w:themeColor="text1"/>
                <w:kern w:val="0"/>
                <w:sz w:val="18"/>
                <w:szCs w:val="18"/>
              </w:rPr>
            </w:pPr>
          </w:p>
        </w:tc>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4.9</w:t>
            </w:r>
          </w:p>
        </w:tc>
      </w:tr>
      <w:tr w:rsidR="005C7317">
        <w:trPr>
          <w:cantSplit/>
          <w:trHeight w:val="537"/>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955" w:type="dxa"/>
            <w:tcBorders>
              <w:top w:val="single" w:sz="4" w:space="0" w:color="auto"/>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环保投诉</w:t>
            </w:r>
          </w:p>
        </w:tc>
        <w:tc>
          <w:tcPr>
            <w:tcW w:w="764"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kern w:val="0"/>
                <w:sz w:val="18"/>
                <w:szCs w:val="18"/>
              </w:rPr>
            </w:pPr>
            <w:r>
              <w:rPr>
                <w:rFonts w:ascii="微软雅黑" w:eastAsia="微软雅黑" w:hAnsi="微软雅黑" w:hint="eastAsia"/>
                <w:kern w:val="0"/>
                <w:sz w:val="18"/>
                <w:szCs w:val="18"/>
              </w:rPr>
              <w:t>100%</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农业</w:t>
            </w:r>
            <w:r>
              <w:rPr>
                <w:rFonts w:ascii="微软雅黑" w:eastAsia="微软雅黑" w:hAnsi="微软雅黑"/>
                <w:color w:val="000000" w:themeColor="text1"/>
                <w:kern w:val="0"/>
                <w:sz w:val="18"/>
                <w:szCs w:val="18"/>
              </w:rPr>
              <w:t>废弃物利用</w:t>
            </w:r>
            <w:r>
              <w:rPr>
                <w:rFonts w:ascii="微软雅黑" w:eastAsia="微软雅黑" w:hAnsi="微软雅黑" w:hint="eastAsia"/>
                <w:color w:val="000000" w:themeColor="text1"/>
                <w:kern w:val="0"/>
                <w:sz w:val="18"/>
                <w:szCs w:val="18"/>
              </w:rPr>
              <w:t>无环保投诉。</w:t>
            </w:r>
          </w:p>
        </w:tc>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4</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有一起扣0.5分。</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5C7317">
            <w:pPr>
              <w:widowControl/>
              <w:spacing w:line="300" w:lineRule="exact"/>
              <w:jc w:val="left"/>
              <w:rPr>
                <w:rFonts w:ascii="微软雅黑" w:eastAsia="微软雅黑" w:hAnsi="微软雅黑"/>
                <w:color w:val="000000" w:themeColor="text1"/>
                <w:kern w:val="0"/>
                <w:sz w:val="18"/>
                <w:szCs w:val="18"/>
              </w:rPr>
            </w:pPr>
          </w:p>
        </w:tc>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4</w:t>
            </w:r>
          </w:p>
        </w:tc>
      </w:tr>
      <w:tr w:rsidR="005C7317">
        <w:trPr>
          <w:cantSplit/>
          <w:trHeight w:val="767"/>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955" w:type="dxa"/>
            <w:tcBorders>
              <w:top w:val="single" w:sz="4" w:space="0" w:color="auto"/>
              <w:left w:val="nil"/>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可持续性</w:t>
            </w:r>
          </w:p>
        </w:tc>
        <w:tc>
          <w:tcPr>
            <w:tcW w:w="764"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kern w:val="0"/>
                <w:sz w:val="18"/>
                <w:szCs w:val="18"/>
              </w:rPr>
            </w:pPr>
            <w:r>
              <w:rPr>
                <w:rFonts w:ascii="微软雅黑" w:eastAsia="微软雅黑" w:hAnsi="微软雅黑" w:hint="eastAsia"/>
                <w:kern w:val="0"/>
                <w:sz w:val="18"/>
                <w:szCs w:val="18"/>
              </w:rPr>
              <w:t>1</w:t>
            </w:r>
            <w:r>
              <w:rPr>
                <w:rFonts w:ascii="微软雅黑" w:eastAsia="微软雅黑" w:hAnsi="微软雅黑"/>
                <w:kern w:val="0"/>
                <w:sz w:val="18"/>
                <w:szCs w:val="18"/>
              </w:rPr>
              <w:t>00</w:t>
            </w:r>
            <w:r>
              <w:rPr>
                <w:rFonts w:ascii="微软雅黑" w:eastAsia="微软雅黑" w:hAnsi="微软雅黑" w:hint="eastAsia"/>
                <w:kern w:val="0"/>
                <w:sz w:val="18"/>
                <w:szCs w:val="18"/>
              </w:rPr>
              <w:t>%</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项目实施主体无</w:t>
            </w:r>
            <w:r>
              <w:rPr>
                <w:rFonts w:ascii="微软雅黑" w:eastAsia="微软雅黑" w:hAnsi="微软雅黑"/>
                <w:color w:val="000000" w:themeColor="text1"/>
                <w:kern w:val="0"/>
                <w:sz w:val="18"/>
                <w:szCs w:val="18"/>
              </w:rPr>
              <w:t>停产</w:t>
            </w:r>
            <w:r>
              <w:rPr>
                <w:rFonts w:ascii="微软雅黑" w:eastAsia="微软雅黑" w:hAnsi="微软雅黑" w:hint="eastAsia"/>
                <w:color w:val="000000" w:themeColor="text1"/>
                <w:kern w:val="0"/>
                <w:sz w:val="18"/>
                <w:szCs w:val="18"/>
              </w:rPr>
              <w:t>、</w:t>
            </w:r>
            <w:r>
              <w:rPr>
                <w:rFonts w:ascii="微软雅黑" w:eastAsia="微软雅黑" w:hAnsi="微软雅黑"/>
                <w:color w:val="000000" w:themeColor="text1"/>
                <w:kern w:val="0"/>
                <w:sz w:val="18"/>
                <w:szCs w:val="18"/>
              </w:rPr>
              <w:t>拆迁</w:t>
            </w:r>
            <w:r>
              <w:rPr>
                <w:rFonts w:ascii="微软雅黑" w:eastAsia="微软雅黑" w:hAnsi="微软雅黑" w:hint="eastAsia"/>
                <w:color w:val="000000" w:themeColor="text1"/>
                <w:kern w:val="0"/>
                <w:sz w:val="18"/>
                <w:szCs w:val="18"/>
              </w:rPr>
              <w:t>或</w:t>
            </w:r>
            <w:r>
              <w:rPr>
                <w:rFonts w:ascii="微软雅黑" w:eastAsia="微软雅黑" w:hAnsi="微软雅黑"/>
                <w:color w:val="000000" w:themeColor="text1"/>
                <w:kern w:val="0"/>
                <w:sz w:val="18"/>
                <w:szCs w:val="18"/>
              </w:rPr>
              <w:t>被</w:t>
            </w:r>
            <w:r>
              <w:rPr>
                <w:rFonts w:ascii="微软雅黑" w:eastAsia="微软雅黑" w:hAnsi="微软雅黑" w:hint="eastAsia"/>
                <w:color w:val="000000" w:themeColor="text1"/>
                <w:kern w:val="0"/>
                <w:sz w:val="18"/>
                <w:szCs w:val="18"/>
              </w:rPr>
              <w:t>关闭、</w:t>
            </w:r>
            <w:r>
              <w:rPr>
                <w:rFonts w:ascii="微软雅黑" w:eastAsia="微软雅黑" w:hAnsi="微软雅黑"/>
                <w:color w:val="000000" w:themeColor="text1"/>
                <w:kern w:val="0"/>
                <w:sz w:val="18"/>
                <w:szCs w:val="18"/>
              </w:rPr>
              <w:t>征收</w:t>
            </w:r>
            <w:r>
              <w:rPr>
                <w:rFonts w:ascii="微软雅黑" w:eastAsia="微软雅黑" w:hAnsi="微软雅黑" w:hint="eastAsia"/>
                <w:color w:val="000000" w:themeColor="text1"/>
                <w:kern w:val="0"/>
                <w:sz w:val="18"/>
                <w:szCs w:val="18"/>
              </w:rPr>
              <w:t>。</w:t>
            </w:r>
          </w:p>
        </w:tc>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4</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有一起扣0.5分。</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5C7317">
            <w:pPr>
              <w:widowControl/>
              <w:spacing w:line="300" w:lineRule="exact"/>
              <w:jc w:val="left"/>
              <w:rPr>
                <w:rFonts w:ascii="微软雅黑" w:eastAsia="微软雅黑" w:hAnsi="微软雅黑"/>
                <w:color w:val="000000" w:themeColor="text1"/>
                <w:kern w:val="0"/>
                <w:sz w:val="18"/>
                <w:szCs w:val="18"/>
              </w:rPr>
            </w:pPr>
          </w:p>
        </w:tc>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4</w:t>
            </w:r>
          </w:p>
        </w:tc>
      </w:tr>
      <w:tr w:rsidR="005C7317">
        <w:trPr>
          <w:cantSplit/>
          <w:trHeight w:val="802"/>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5C7317" w:rsidRDefault="005C7317">
            <w:pPr>
              <w:widowControl/>
              <w:spacing w:line="300" w:lineRule="exact"/>
              <w:jc w:val="center"/>
              <w:rPr>
                <w:rFonts w:ascii="微软雅黑" w:eastAsia="微软雅黑" w:hAnsi="微软雅黑"/>
                <w:color w:val="000000" w:themeColor="text1"/>
                <w:kern w:val="0"/>
                <w:sz w:val="18"/>
                <w:szCs w:val="18"/>
              </w:rPr>
            </w:pPr>
          </w:p>
        </w:tc>
        <w:tc>
          <w:tcPr>
            <w:tcW w:w="955" w:type="dxa"/>
            <w:tcBorders>
              <w:top w:val="single" w:sz="4" w:space="0" w:color="auto"/>
              <w:left w:val="nil"/>
              <w:bottom w:val="single" w:sz="4" w:space="0" w:color="auto"/>
              <w:right w:val="single" w:sz="4" w:space="0" w:color="auto"/>
            </w:tcBorders>
            <w:shd w:val="clear" w:color="auto" w:fill="auto"/>
            <w:vAlign w:val="center"/>
          </w:tcPr>
          <w:p w:rsidR="005C7317" w:rsidRDefault="00A934DC">
            <w:pPr>
              <w:widowControl/>
              <w:spacing w:line="300" w:lineRule="exac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服务对象满意度</w:t>
            </w:r>
          </w:p>
        </w:tc>
        <w:tc>
          <w:tcPr>
            <w:tcW w:w="764"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kern w:val="0"/>
                <w:sz w:val="18"/>
                <w:szCs w:val="18"/>
              </w:rPr>
            </w:pPr>
            <w:r>
              <w:rPr>
                <w:rFonts w:ascii="微软雅黑" w:eastAsia="微软雅黑" w:hAnsi="微软雅黑" w:hint="eastAsia"/>
                <w:sz w:val="18"/>
                <w:szCs w:val="18"/>
                <w:shd w:val="clear" w:color="auto" w:fill="FFFFFF"/>
              </w:rPr>
              <w:t>≥8</w:t>
            </w:r>
            <w:r>
              <w:rPr>
                <w:rFonts w:ascii="微软雅黑" w:eastAsia="微软雅黑" w:hAnsi="微软雅黑" w:hint="eastAsia"/>
                <w:kern w:val="0"/>
                <w:sz w:val="18"/>
                <w:szCs w:val="18"/>
              </w:rPr>
              <w:t>0%</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color w:val="000000" w:themeColor="text1"/>
                <w:kern w:val="0"/>
                <w:sz w:val="18"/>
                <w:szCs w:val="18"/>
              </w:rPr>
              <w:t>单个项目</w:t>
            </w:r>
            <w:r>
              <w:rPr>
                <w:rFonts w:ascii="微软雅黑" w:eastAsia="微软雅黑" w:hAnsi="微软雅黑" w:hint="eastAsia"/>
                <w:color w:val="000000" w:themeColor="text1"/>
                <w:kern w:val="0"/>
                <w:sz w:val="18"/>
                <w:szCs w:val="18"/>
              </w:rPr>
              <w:t>参加培训（观摩）人员满意度</w:t>
            </w:r>
            <w:r>
              <w:rPr>
                <w:rFonts w:ascii="微软雅黑" w:eastAsia="微软雅黑" w:hAnsi="微软雅黑"/>
                <w:color w:val="000000" w:themeColor="text1"/>
                <w:kern w:val="0"/>
                <w:sz w:val="18"/>
                <w:szCs w:val="18"/>
              </w:rPr>
              <w:t>。</w:t>
            </w:r>
          </w:p>
        </w:tc>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5</w:t>
            </w:r>
          </w:p>
        </w:tc>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left"/>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每少</w:t>
            </w:r>
            <w:proofErr w:type="gramStart"/>
            <w:r>
              <w:rPr>
                <w:rFonts w:ascii="微软雅黑" w:eastAsia="微软雅黑" w:hAnsi="微软雅黑" w:hint="eastAsia"/>
                <w:color w:val="000000" w:themeColor="text1"/>
                <w:kern w:val="0"/>
                <w:sz w:val="18"/>
                <w:szCs w:val="18"/>
              </w:rPr>
              <w:t>1个点扣</w:t>
            </w:r>
            <w:proofErr w:type="gramEnd"/>
            <w:r>
              <w:rPr>
                <w:rFonts w:ascii="微软雅黑" w:eastAsia="微软雅黑" w:hAnsi="微软雅黑" w:hint="eastAsia"/>
                <w:color w:val="000000" w:themeColor="text1"/>
                <w:kern w:val="0"/>
                <w:sz w:val="18"/>
                <w:szCs w:val="18"/>
              </w:rPr>
              <w:t>0.5分。</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5C7317">
            <w:pPr>
              <w:widowControl/>
              <w:spacing w:line="300" w:lineRule="exact"/>
              <w:jc w:val="left"/>
              <w:rPr>
                <w:rFonts w:ascii="微软雅黑" w:eastAsia="微软雅黑" w:hAnsi="微软雅黑"/>
                <w:color w:val="000000" w:themeColor="text1"/>
                <w:kern w:val="0"/>
                <w:sz w:val="18"/>
                <w:szCs w:val="18"/>
              </w:rPr>
            </w:pPr>
          </w:p>
        </w:tc>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rsidR="005C7317" w:rsidRDefault="00A934DC">
            <w:pPr>
              <w:widowControl/>
              <w:spacing w:line="300" w:lineRule="exact"/>
              <w:jc w:val="center"/>
              <w:rPr>
                <w:rFonts w:ascii="微软雅黑" w:eastAsia="微软雅黑" w:hAnsi="微软雅黑"/>
                <w:color w:val="000000" w:themeColor="text1"/>
                <w:kern w:val="0"/>
                <w:sz w:val="18"/>
                <w:szCs w:val="18"/>
              </w:rPr>
            </w:pPr>
            <w:r>
              <w:rPr>
                <w:rFonts w:ascii="微软雅黑" w:eastAsia="微软雅黑" w:hAnsi="微软雅黑" w:hint="eastAsia"/>
                <w:color w:val="000000" w:themeColor="text1"/>
                <w:kern w:val="0"/>
                <w:sz w:val="18"/>
                <w:szCs w:val="18"/>
              </w:rPr>
              <w:t>5</w:t>
            </w:r>
          </w:p>
        </w:tc>
      </w:tr>
    </w:tbl>
    <w:p w:rsidR="005C7317" w:rsidRDefault="00A934DC" w:rsidP="008C77C9">
      <w:pPr>
        <w:pStyle w:val="a2"/>
        <w:spacing w:beforeLines="50" w:before="120" w:line="276" w:lineRule="auto"/>
        <w:ind w:firstLine="480"/>
        <w:jc w:val="left"/>
        <w:rPr>
          <w:rFonts w:ascii="微软雅黑" w:eastAsia="微软雅黑" w:hAnsi="微软雅黑" w:cs="微软雅黑"/>
          <w:b/>
          <w:sz w:val="24"/>
          <w:szCs w:val="24"/>
        </w:rPr>
      </w:pPr>
      <w:r>
        <w:rPr>
          <w:rFonts w:ascii="微软雅黑" w:eastAsia="微软雅黑" w:hAnsi="微软雅黑" w:cs="微软雅黑" w:hint="eastAsia"/>
          <w:b/>
          <w:sz w:val="24"/>
          <w:szCs w:val="24"/>
          <w:lang w:val="en-US"/>
        </w:rPr>
        <w:t>4、</w:t>
      </w:r>
      <w:r>
        <w:rPr>
          <w:rFonts w:ascii="微软雅黑" w:eastAsia="微软雅黑" w:hAnsi="微软雅黑" w:cs="微软雅黑" w:hint="eastAsia"/>
          <w:b/>
          <w:sz w:val="24"/>
          <w:szCs w:val="24"/>
        </w:rPr>
        <w:t>评价结论</w:t>
      </w:r>
    </w:p>
    <w:p w:rsidR="005C7317" w:rsidRDefault="00A934DC">
      <w:pPr>
        <w:pStyle w:val="ae"/>
        <w:snapToGrid w:val="0"/>
        <w:spacing w:line="276" w:lineRule="auto"/>
        <w:ind w:firstLineChars="200" w:firstLine="480"/>
        <w:jc w:val="left"/>
        <w:rPr>
          <w:rFonts w:ascii="微软雅黑" w:eastAsia="微软雅黑" w:hAnsi="微软雅黑" w:cs="华文宋体"/>
          <w:kern w:val="0"/>
          <w:szCs w:val="24"/>
        </w:rPr>
      </w:pPr>
      <w:r>
        <w:rPr>
          <w:rFonts w:ascii="微软雅黑" w:eastAsia="微软雅黑" w:hAnsi="微软雅黑" w:hint="eastAsia"/>
          <w:szCs w:val="24"/>
        </w:rPr>
        <w:t>根据《市政府办公厅关于转发市财政局南京市级财政预算管理办法的通知》（宁政办发〔2015〕1号）第三十三条之规定，</w:t>
      </w:r>
      <w:r>
        <w:rPr>
          <w:rFonts w:ascii="微软雅黑" w:eastAsia="微软雅黑" w:hAnsi="微软雅黑" w:cs="华文宋体" w:hint="eastAsia"/>
        </w:rPr>
        <w:t>绩效评价等级标准分为： 优（A） 、 良（B)、 中（C)、 差（D)4个评价等级。 其中：优（A)： 评价总分≥90 分， 良（B): 90&gt;评价总分≥80 分，中（C): 80 &gt;评价总分≥60 分， 差（D): 评价总分&lt;60 分。据此，</w:t>
      </w:r>
      <w:r>
        <w:rPr>
          <w:rFonts w:ascii="微软雅黑" w:eastAsia="微软雅黑" w:hAnsi="微软雅黑" w:hint="eastAsia"/>
          <w:szCs w:val="24"/>
        </w:rPr>
        <w:t>2022年南京市农业科技产学研合作专项项目绩效评价为良好。</w:t>
      </w:r>
    </w:p>
    <w:p w:rsidR="005C7317" w:rsidRDefault="00A934DC">
      <w:pPr>
        <w:pStyle w:val="11"/>
        <w:spacing w:line="276" w:lineRule="auto"/>
        <w:ind w:firstLine="480"/>
        <w:jc w:val="left"/>
        <w:rPr>
          <w:rFonts w:ascii="微软雅黑" w:eastAsia="微软雅黑" w:hAnsi="微软雅黑"/>
          <w:b/>
          <w:bCs/>
          <w:sz w:val="24"/>
          <w:szCs w:val="24"/>
        </w:rPr>
      </w:pPr>
      <w:bookmarkStart w:id="33" w:name="_Toc45268696"/>
      <w:bookmarkStart w:id="34" w:name="_Toc3057"/>
      <w:bookmarkStart w:id="35" w:name="_Toc107472803"/>
      <w:bookmarkStart w:id="36" w:name="_Toc1140"/>
      <w:bookmarkStart w:id="37" w:name="_Toc2992"/>
      <w:r>
        <w:rPr>
          <w:rFonts w:ascii="微软雅黑" w:eastAsia="微软雅黑" w:hAnsi="微软雅黑" w:hint="eastAsia"/>
          <w:b/>
          <w:bCs/>
          <w:sz w:val="24"/>
          <w:szCs w:val="24"/>
        </w:rPr>
        <w:t>三</w:t>
      </w:r>
      <w:bookmarkEnd w:id="33"/>
      <w:r>
        <w:rPr>
          <w:rFonts w:ascii="微软雅黑" w:eastAsia="微软雅黑" w:hAnsi="微软雅黑" w:hint="eastAsia"/>
          <w:b/>
          <w:bCs/>
          <w:sz w:val="24"/>
          <w:szCs w:val="24"/>
        </w:rPr>
        <w:t>、项目成效</w:t>
      </w:r>
      <w:bookmarkEnd w:id="34"/>
      <w:bookmarkEnd w:id="35"/>
      <w:bookmarkEnd w:id="36"/>
      <w:bookmarkEnd w:id="37"/>
    </w:p>
    <w:p w:rsidR="005C7317" w:rsidRDefault="00A934DC">
      <w:pPr>
        <w:pStyle w:val="11"/>
        <w:spacing w:line="276" w:lineRule="auto"/>
        <w:ind w:firstLine="480"/>
        <w:jc w:val="left"/>
        <w:rPr>
          <w:rFonts w:ascii="微软雅黑" w:eastAsia="微软雅黑" w:hAnsi="微软雅黑"/>
          <w:sz w:val="24"/>
          <w:szCs w:val="24"/>
        </w:rPr>
      </w:pPr>
      <w:bookmarkStart w:id="38" w:name="_Toc107472804"/>
      <w:r>
        <w:rPr>
          <w:rFonts w:ascii="微软雅黑" w:eastAsia="微软雅黑" w:hAnsi="微软雅黑" w:hint="eastAsia"/>
          <w:b/>
          <w:sz w:val="24"/>
          <w:szCs w:val="24"/>
        </w:rPr>
        <w:lastRenderedPageBreak/>
        <w:t>1、市级管理规范</w:t>
      </w:r>
      <w:bookmarkEnd w:id="38"/>
      <w:r>
        <w:rPr>
          <w:rFonts w:ascii="微软雅黑" w:eastAsia="微软雅黑" w:hAnsi="微软雅黑" w:hint="eastAsia"/>
          <w:b/>
          <w:sz w:val="24"/>
          <w:szCs w:val="24"/>
        </w:rPr>
        <w:t>。</w:t>
      </w:r>
      <w:proofErr w:type="gramStart"/>
      <w:r>
        <w:rPr>
          <w:rFonts w:ascii="微软雅黑" w:eastAsia="微软雅黑" w:hAnsi="微软雅黑" w:hint="eastAsia"/>
          <w:sz w:val="24"/>
          <w:szCs w:val="24"/>
        </w:rPr>
        <w:t>归纳共</w:t>
      </w:r>
      <w:proofErr w:type="gramEnd"/>
      <w:r>
        <w:rPr>
          <w:rFonts w:ascii="微软雅黑" w:eastAsia="微软雅黑" w:hAnsi="微软雅黑" w:hint="eastAsia"/>
          <w:sz w:val="24"/>
          <w:szCs w:val="24"/>
        </w:rPr>
        <w:t>三个方面：一是按照财政要求，对</w:t>
      </w:r>
      <w:r>
        <w:rPr>
          <w:rFonts w:ascii="微软雅黑" w:eastAsia="微软雅黑" w:hAnsi="微软雅黑"/>
          <w:sz w:val="24"/>
          <w:szCs w:val="24"/>
        </w:rPr>
        <w:t>南京市</w:t>
      </w:r>
      <w:r>
        <w:rPr>
          <w:rFonts w:ascii="微软雅黑" w:eastAsia="微软雅黑" w:hAnsi="微软雅黑" w:hint="eastAsia"/>
          <w:sz w:val="24"/>
          <w:szCs w:val="24"/>
        </w:rPr>
        <w:t>农业科技产学研合作专</w:t>
      </w:r>
      <w:r>
        <w:rPr>
          <w:rFonts w:ascii="微软雅黑" w:eastAsia="微软雅黑" w:hAnsi="微软雅黑"/>
          <w:sz w:val="24"/>
          <w:szCs w:val="24"/>
        </w:rPr>
        <w:t>项事前绩效评估</w:t>
      </w:r>
      <w:r>
        <w:rPr>
          <w:rFonts w:ascii="微软雅黑" w:eastAsia="微软雅黑" w:hAnsi="微软雅黑" w:hint="eastAsia"/>
          <w:sz w:val="24"/>
          <w:szCs w:val="24"/>
        </w:rPr>
        <w:t>，拟定了年度绩效目标；二是及时下发了《关于做好2022年南京市农业科技产学研合作示范基地建设项目申报入库的通知》和《关于2022年南京</w:t>
      </w:r>
      <w:r>
        <w:rPr>
          <w:rFonts w:ascii="微软雅黑" w:eastAsia="微软雅黑" w:hAnsi="微软雅黑"/>
          <w:sz w:val="24"/>
          <w:szCs w:val="24"/>
        </w:rPr>
        <w:t>市农业科技产学研合作示范</w:t>
      </w:r>
      <w:r>
        <w:rPr>
          <w:rFonts w:ascii="微软雅黑" w:eastAsia="微软雅黑" w:hAnsi="微软雅黑" w:hint="eastAsia"/>
          <w:sz w:val="24"/>
          <w:szCs w:val="24"/>
        </w:rPr>
        <w:t>基</w:t>
      </w:r>
      <w:r>
        <w:rPr>
          <w:rFonts w:ascii="微软雅黑" w:eastAsia="微软雅黑" w:hAnsi="微软雅黑"/>
          <w:sz w:val="24"/>
          <w:szCs w:val="24"/>
        </w:rPr>
        <w:t>地</w:t>
      </w:r>
      <w:r>
        <w:rPr>
          <w:rFonts w:ascii="微软雅黑" w:eastAsia="微软雅黑" w:hAnsi="微软雅黑" w:hint="eastAsia"/>
          <w:sz w:val="24"/>
          <w:szCs w:val="24"/>
        </w:rPr>
        <w:t>入库</w:t>
      </w:r>
      <w:r>
        <w:rPr>
          <w:rFonts w:ascii="微软雅黑" w:eastAsia="微软雅黑" w:hAnsi="微软雅黑"/>
          <w:sz w:val="24"/>
          <w:szCs w:val="24"/>
        </w:rPr>
        <w:t>项目</w:t>
      </w:r>
      <w:r>
        <w:rPr>
          <w:rFonts w:ascii="微软雅黑" w:eastAsia="微软雅黑" w:hAnsi="微软雅黑" w:hint="eastAsia"/>
          <w:sz w:val="24"/>
          <w:szCs w:val="24"/>
        </w:rPr>
        <w:t>情况的通报》等文件，明确实施方案格式，确定项目财政资金使用方向及比例，让项目单位能够准确把握资金范围及使用量，便于项目单位操作。 三是配合区级加强项目申报形式审查，强化项目实施过程中监管、调度。</w:t>
      </w:r>
    </w:p>
    <w:p w:rsidR="005C7317" w:rsidRDefault="00A934DC">
      <w:pPr>
        <w:pStyle w:val="11"/>
        <w:spacing w:line="276" w:lineRule="auto"/>
        <w:ind w:firstLine="480"/>
        <w:jc w:val="left"/>
        <w:rPr>
          <w:rFonts w:ascii="微软雅黑" w:eastAsia="微软雅黑" w:hAnsi="微软雅黑"/>
          <w:sz w:val="24"/>
          <w:szCs w:val="24"/>
        </w:rPr>
      </w:pPr>
      <w:bookmarkStart w:id="39" w:name="_Toc107472805"/>
      <w:r>
        <w:rPr>
          <w:rFonts w:ascii="微软雅黑" w:eastAsia="微软雅黑" w:hAnsi="微软雅黑" w:hint="eastAsia"/>
          <w:b/>
          <w:sz w:val="24"/>
          <w:szCs w:val="24"/>
        </w:rPr>
        <w:t>2、区级（高校）执行认真</w:t>
      </w:r>
      <w:bookmarkEnd w:id="39"/>
      <w:r>
        <w:rPr>
          <w:rFonts w:ascii="微软雅黑" w:eastAsia="微软雅黑" w:hAnsi="微软雅黑" w:hint="eastAsia"/>
          <w:b/>
          <w:sz w:val="24"/>
          <w:szCs w:val="24"/>
        </w:rPr>
        <w:t>。</w:t>
      </w:r>
      <w:proofErr w:type="gramStart"/>
      <w:r>
        <w:rPr>
          <w:rFonts w:ascii="微软雅黑" w:eastAsia="微软雅黑" w:hAnsi="微软雅黑" w:hint="eastAsia"/>
          <w:sz w:val="24"/>
          <w:szCs w:val="24"/>
        </w:rPr>
        <w:t>概括共</w:t>
      </w:r>
      <w:proofErr w:type="gramEnd"/>
      <w:r>
        <w:rPr>
          <w:rFonts w:ascii="微软雅黑" w:eastAsia="微软雅黑" w:hAnsi="微软雅黑" w:hint="eastAsia"/>
          <w:sz w:val="24"/>
          <w:szCs w:val="24"/>
        </w:rPr>
        <w:t>三个方面：一是立项规范。各区均能在市级下达的入库项目中筛选项目，并组织专家组评审立项。二是审查认真。各区认真组织专家对项目实施方案进行了评审，确保了实施方案科学合理。三是严格监管。各区均邀请市级对项目进行了中期检查，平时</w:t>
      </w:r>
      <w:r>
        <w:rPr>
          <w:rFonts w:ascii="微软雅黑" w:eastAsia="微软雅黑" w:hAnsi="微软雅黑"/>
          <w:sz w:val="24"/>
          <w:szCs w:val="24"/>
        </w:rPr>
        <w:t>采取现场抽查、电话</w:t>
      </w:r>
      <w:r>
        <w:rPr>
          <w:rFonts w:ascii="微软雅黑" w:eastAsia="微软雅黑" w:hAnsi="微软雅黑" w:hint="eastAsia"/>
          <w:sz w:val="24"/>
          <w:szCs w:val="24"/>
        </w:rPr>
        <w:t>咨询</w:t>
      </w:r>
      <w:r>
        <w:rPr>
          <w:rFonts w:ascii="微软雅黑" w:eastAsia="微软雅黑" w:hAnsi="微软雅黑"/>
          <w:sz w:val="24"/>
          <w:szCs w:val="24"/>
        </w:rPr>
        <w:t>的方式</w:t>
      </w:r>
      <w:r>
        <w:rPr>
          <w:rFonts w:ascii="微软雅黑" w:eastAsia="微软雅黑" w:hAnsi="微软雅黑" w:hint="eastAsia"/>
          <w:sz w:val="24"/>
          <w:szCs w:val="24"/>
        </w:rPr>
        <w:t>进行调度</w:t>
      </w:r>
      <w:r>
        <w:rPr>
          <w:rFonts w:ascii="微软雅黑" w:eastAsia="微软雅黑" w:hAnsi="微软雅黑"/>
          <w:sz w:val="24"/>
          <w:szCs w:val="24"/>
        </w:rPr>
        <w:t>，全面掌握项目实施</w:t>
      </w:r>
      <w:r>
        <w:rPr>
          <w:rFonts w:ascii="微软雅黑" w:eastAsia="微软雅黑" w:hAnsi="微软雅黑" w:hint="eastAsia"/>
          <w:sz w:val="24"/>
          <w:szCs w:val="24"/>
        </w:rPr>
        <w:t>情况。南京农业大学在推进协同推广项目时，在制度建设、管理程序等方面进行了创新：一方面，对项目减免管理费，最大限度支持公益性农业科技推广工作开展。</w:t>
      </w:r>
      <w:r>
        <w:rPr>
          <w:rStyle w:val="s10"/>
          <w:rFonts w:ascii="微软雅黑" w:eastAsia="微软雅黑" w:hAnsi="微软雅黑" w:hint="eastAsia"/>
          <w:sz w:val="24"/>
          <w:szCs w:val="24"/>
        </w:rPr>
        <w:t>学校通过人事制度改革，设置“推广研究员”技术职务职称评定序列，并在《南京农业大学高级专业技术职务业绩条件》明确将主持推广类项目作为条件之一。</w:t>
      </w:r>
      <w:r>
        <w:rPr>
          <w:rFonts w:ascii="微软雅黑" w:eastAsia="微软雅黑" w:hAnsi="微软雅黑" w:hint="eastAsia"/>
          <w:sz w:val="24"/>
          <w:szCs w:val="24"/>
        </w:rPr>
        <w:t>另一方面，为调动专家积极申报实施公益性农业科技推广项目，学校</w:t>
      </w:r>
      <w:r>
        <w:rPr>
          <w:rStyle w:val="s10"/>
          <w:rFonts w:ascii="微软雅黑" w:eastAsia="微软雅黑" w:hAnsi="微软雅黑" w:hint="eastAsia"/>
          <w:sz w:val="24"/>
          <w:szCs w:val="24"/>
        </w:rPr>
        <w:t>印发《南京农业大学学院考核绩效津贴分配实施办法》，明确对于从事“线下线上”公益性科技推广工作的教师给予绩效考核的认定。同时，明确社会合作处作为项目主管处室，对</w:t>
      </w:r>
      <w:r>
        <w:rPr>
          <w:rFonts w:ascii="微软雅黑" w:eastAsia="微软雅黑" w:hAnsi="微软雅黑"/>
          <w:sz w:val="24"/>
          <w:szCs w:val="24"/>
        </w:rPr>
        <w:t>包括项目立项、执行、</w:t>
      </w:r>
      <w:r>
        <w:rPr>
          <w:rFonts w:ascii="微软雅黑" w:eastAsia="微软雅黑" w:hAnsi="微软雅黑" w:hint="eastAsia"/>
          <w:sz w:val="24"/>
          <w:szCs w:val="24"/>
        </w:rPr>
        <w:t>监管、</w:t>
      </w:r>
      <w:r>
        <w:rPr>
          <w:rFonts w:ascii="微软雅黑" w:eastAsia="微软雅黑" w:hAnsi="微软雅黑"/>
          <w:sz w:val="24"/>
          <w:szCs w:val="24"/>
        </w:rPr>
        <w:t>验收</w:t>
      </w:r>
      <w:r>
        <w:rPr>
          <w:rFonts w:ascii="微软雅黑" w:eastAsia="微软雅黑" w:hAnsi="微软雅黑" w:hint="eastAsia"/>
          <w:sz w:val="24"/>
          <w:szCs w:val="24"/>
        </w:rPr>
        <w:t>等阶段全过程服务。</w:t>
      </w:r>
    </w:p>
    <w:p w:rsidR="005C7317" w:rsidRDefault="00A934DC">
      <w:pPr>
        <w:spacing w:line="276" w:lineRule="auto"/>
        <w:ind w:firstLineChars="200" w:firstLine="480"/>
        <w:jc w:val="left"/>
        <w:rPr>
          <w:rStyle w:val="2Char0"/>
          <w:rFonts w:ascii="微软雅黑" w:eastAsia="微软雅黑" w:hAnsi="微软雅黑"/>
          <w:sz w:val="24"/>
          <w:szCs w:val="24"/>
        </w:rPr>
      </w:pPr>
      <w:r>
        <w:rPr>
          <w:rStyle w:val="2Char0"/>
          <w:rFonts w:ascii="微软雅黑" w:eastAsia="微软雅黑" w:hAnsi="微软雅黑" w:hint="eastAsia"/>
          <w:b/>
          <w:bCs/>
          <w:sz w:val="24"/>
          <w:szCs w:val="24"/>
        </w:rPr>
        <w:t>3、项目示范性较强。</w:t>
      </w:r>
      <w:proofErr w:type="gramStart"/>
      <w:r>
        <w:rPr>
          <w:rStyle w:val="2Char0"/>
          <w:rFonts w:ascii="微软雅黑" w:eastAsia="微软雅黑" w:hAnsi="微软雅黑" w:hint="eastAsia"/>
          <w:sz w:val="24"/>
          <w:szCs w:val="24"/>
        </w:rPr>
        <w:t>概括共</w:t>
      </w:r>
      <w:proofErr w:type="gramEnd"/>
      <w:r>
        <w:rPr>
          <w:rStyle w:val="2Char0"/>
          <w:rFonts w:ascii="微软雅黑" w:eastAsia="微软雅黑" w:hAnsi="微软雅黑" w:hint="eastAsia"/>
          <w:sz w:val="24"/>
          <w:szCs w:val="24"/>
        </w:rPr>
        <w:t>三个方面：一是项目创新效果好。2022南农大茶树快速繁育新技术产学研合作创新基地、2022南京养生园地方优质丝瓜种质保护及选育技术攻关产学研合作创新基地、2022南农大特色青萝卜提纯复壮周年生产技术攻关产学研合作创新基地等，通过创新，为地方特色品种改良提供了物质和技术资源，发展后劲强劲。2022南京福联谷物烘干机空气能涡扇热源泵技术攻关产学研合作创新基地项目，一个小小的技术创新，将原来的每公斤谷物烘干成本由0.134元，降到0.04元不到，且每次烘干时间由57小时降到14-15小时，农业农村部相关部门领导到点调研时强调，由农业经营主体出题，政府出资，高校科研院所参与，不但培育了农业企业科技创能力，而且也承担了高校院所新技术、新模式的熟化与产业化过程，成功的经验在引领其他农民进行创新具有较强的社会示范效应。二是示</w:t>
      </w:r>
      <w:r>
        <w:rPr>
          <w:rStyle w:val="2Char0"/>
          <w:rFonts w:ascii="微软雅黑" w:eastAsia="微软雅黑" w:hAnsi="微软雅黑" w:hint="eastAsia"/>
          <w:sz w:val="24"/>
          <w:szCs w:val="24"/>
        </w:rPr>
        <w:lastRenderedPageBreak/>
        <w:t>范带动能力强。2022</w:t>
      </w:r>
      <w:proofErr w:type="gramStart"/>
      <w:r>
        <w:rPr>
          <w:rStyle w:val="2Char0"/>
          <w:rFonts w:ascii="微软雅黑" w:eastAsia="微软雅黑" w:hAnsi="微软雅黑" w:hint="eastAsia"/>
          <w:sz w:val="24"/>
          <w:szCs w:val="24"/>
        </w:rPr>
        <w:t>浦口黄</w:t>
      </w:r>
      <w:proofErr w:type="gramEnd"/>
      <w:r>
        <w:rPr>
          <w:rStyle w:val="2Char0"/>
          <w:rFonts w:ascii="微软雅黑" w:eastAsia="微软雅黑" w:hAnsi="微软雅黑" w:hint="eastAsia"/>
          <w:sz w:val="24"/>
          <w:szCs w:val="24"/>
        </w:rPr>
        <w:t>庄水稻</w:t>
      </w:r>
      <w:proofErr w:type="gramStart"/>
      <w:r>
        <w:rPr>
          <w:rStyle w:val="2Char0"/>
          <w:rFonts w:ascii="微软雅黑" w:eastAsia="微软雅黑" w:hAnsi="微软雅黑" w:hint="eastAsia"/>
          <w:sz w:val="24"/>
          <w:szCs w:val="24"/>
        </w:rPr>
        <w:t>机插缓混一次性</w:t>
      </w:r>
      <w:proofErr w:type="gramEnd"/>
      <w:r>
        <w:rPr>
          <w:rStyle w:val="2Char0"/>
          <w:rFonts w:ascii="微软雅黑" w:eastAsia="微软雅黑" w:hAnsi="微软雅黑" w:hint="eastAsia"/>
          <w:sz w:val="24"/>
          <w:szCs w:val="24"/>
        </w:rPr>
        <w:t>施肥技术产学研合作示范基地项目的实施，引进创新</w:t>
      </w:r>
      <w:proofErr w:type="gramStart"/>
      <w:r>
        <w:rPr>
          <w:rStyle w:val="2Char0"/>
          <w:rFonts w:ascii="微软雅黑" w:eastAsia="微软雅黑" w:hAnsi="微软雅黑" w:hint="eastAsia"/>
          <w:sz w:val="24"/>
          <w:szCs w:val="24"/>
        </w:rPr>
        <w:t>新</w:t>
      </w:r>
      <w:proofErr w:type="gramEnd"/>
      <w:r>
        <w:rPr>
          <w:rStyle w:val="2Char0"/>
          <w:rFonts w:ascii="微软雅黑" w:eastAsia="微软雅黑" w:hAnsi="微软雅黑" w:hint="eastAsia"/>
          <w:sz w:val="24"/>
          <w:szCs w:val="24"/>
        </w:rPr>
        <w:t>模式，推动浦口区“两减”的实施，项目负责人联合其他农民，又承租了兰花塘2000多亩复垦地，整治后种植水稻，现</w:t>
      </w:r>
      <w:proofErr w:type="gramStart"/>
      <w:r>
        <w:rPr>
          <w:rStyle w:val="2Char0"/>
          <w:rFonts w:ascii="微软雅黑" w:eastAsia="微软雅黑" w:hAnsi="微软雅黑" w:hint="eastAsia"/>
          <w:sz w:val="24"/>
          <w:szCs w:val="24"/>
        </w:rPr>
        <w:t>为区吨粮田</w:t>
      </w:r>
      <w:proofErr w:type="gramEnd"/>
      <w:r>
        <w:rPr>
          <w:rStyle w:val="2Char0"/>
          <w:rFonts w:ascii="微软雅黑" w:eastAsia="微软雅黑" w:hAnsi="微软雅黑" w:hint="eastAsia"/>
          <w:sz w:val="24"/>
          <w:szCs w:val="24"/>
        </w:rPr>
        <w:t>示范点。2022南京汤磊樱桃高效栽培产学研合作示范基地成为南京最大的中国樱桃高效栽培基地，带动周边15户农户种植樱桃，实现小康。2022南京溧水爱生无花果高品质链式生产产学研合作示范基地、2022</w:t>
      </w:r>
      <w:proofErr w:type="gramStart"/>
      <w:r>
        <w:rPr>
          <w:rStyle w:val="2Char0"/>
          <w:rFonts w:ascii="微软雅黑" w:eastAsia="微软雅黑" w:hAnsi="微软雅黑" w:hint="eastAsia"/>
          <w:sz w:val="24"/>
          <w:szCs w:val="24"/>
        </w:rPr>
        <w:t>宁翠梨形</w:t>
      </w:r>
      <w:proofErr w:type="gramEnd"/>
      <w:r>
        <w:rPr>
          <w:rStyle w:val="2Char0"/>
          <w:rFonts w:ascii="微软雅黑" w:eastAsia="微软雅黑" w:hAnsi="微软雅黑" w:hint="eastAsia"/>
          <w:sz w:val="24"/>
          <w:szCs w:val="24"/>
        </w:rPr>
        <w:t>省力化栽培新树形推广产学研合作示范基地，2022南农大功能性百合新品种繁育技术产学研合作创新基地、2022南京洲野菊花品种育</w:t>
      </w:r>
      <w:proofErr w:type="gramStart"/>
      <w:r>
        <w:rPr>
          <w:rStyle w:val="2Char0"/>
          <w:rFonts w:ascii="微软雅黑" w:eastAsia="微软雅黑" w:hAnsi="微软雅黑" w:hint="eastAsia"/>
          <w:sz w:val="24"/>
          <w:szCs w:val="24"/>
        </w:rPr>
        <w:t>繁推广</w:t>
      </w:r>
      <w:proofErr w:type="gramEnd"/>
      <w:r>
        <w:rPr>
          <w:rStyle w:val="2Char0"/>
          <w:rFonts w:ascii="微软雅黑" w:eastAsia="微软雅黑" w:hAnsi="微软雅黑" w:hint="eastAsia"/>
          <w:sz w:val="24"/>
          <w:szCs w:val="24"/>
        </w:rPr>
        <w:t>产学研合作示范基地等实施企业、在收集地方品种资源的同时，还将全国的甚至国外的品种收集进来，为地方农业发展提供了基础资源。无花果基地目前是江苏唯一一家集种苗繁育、种植、初加工、精深加工的全链条企业，生产的种苗及技术已推广至苏南、安徽等地。三是助力乡村振兴。2022金科院池塘</w:t>
      </w:r>
      <w:proofErr w:type="gramStart"/>
      <w:r>
        <w:rPr>
          <w:rStyle w:val="2Char0"/>
          <w:rFonts w:ascii="微软雅黑" w:eastAsia="微软雅黑" w:hAnsi="微软雅黑" w:hint="eastAsia"/>
          <w:sz w:val="24"/>
          <w:szCs w:val="24"/>
        </w:rPr>
        <w:t>生态藻菌共生</w:t>
      </w:r>
      <w:proofErr w:type="gramEnd"/>
      <w:r>
        <w:rPr>
          <w:rStyle w:val="2Char0"/>
          <w:rFonts w:ascii="微软雅黑" w:eastAsia="微软雅黑" w:hAnsi="微软雅黑" w:hint="eastAsia"/>
          <w:sz w:val="24"/>
          <w:szCs w:val="24"/>
        </w:rPr>
        <w:t>修复技术产学研合作创新基地项目的实施，形成</w:t>
      </w:r>
      <w:proofErr w:type="gramStart"/>
      <w:r>
        <w:rPr>
          <w:rStyle w:val="2Char0"/>
          <w:rFonts w:ascii="微软雅黑" w:eastAsia="微软雅黑" w:hAnsi="微软雅黑" w:hint="eastAsia"/>
          <w:sz w:val="24"/>
          <w:szCs w:val="24"/>
        </w:rPr>
        <w:t>的藻菌生物</w:t>
      </w:r>
      <w:proofErr w:type="gramEnd"/>
      <w:r>
        <w:rPr>
          <w:rStyle w:val="2Char0"/>
          <w:rFonts w:ascii="微软雅黑" w:eastAsia="微软雅黑" w:hAnsi="微软雅黑" w:hint="eastAsia"/>
          <w:sz w:val="24"/>
          <w:szCs w:val="24"/>
        </w:rPr>
        <w:t>修复技术示范带动本地水产养殖水面近2万亩；南京农业大学的优质稻米重大技术协同推广项目，在本地区推广优质水稻达10多万亩；2022南京湖水源河蟹良种扣蟹高效培育产学研合作示范基地项目的实施，蟹苗抗逆性明显增强，早熟</w:t>
      </w:r>
      <w:proofErr w:type="gramStart"/>
      <w:r>
        <w:rPr>
          <w:rStyle w:val="2Char0"/>
          <w:rFonts w:ascii="微软雅黑" w:eastAsia="微软雅黑" w:hAnsi="微软雅黑" w:hint="eastAsia"/>
          <w:sz w:val="24"/>
          <w:szCs w:val="24"/>
        </w:rPr>
        <w:t>苗比例</w:t>
      </w:r>
      <w:proofErr w:type="gramEnd"/>
      <w:r>
        <w:rPr>
          <w:rStyle w:val="2Char0"/>
          <w:rFonts w:ascii="微软雅黑" w:eastAsia="微软雅黑" w:hAnsi="微软雅黑" w:hint="eastAsia"/>
          <w:sz w:val="24"/>
          <w:szCs w:val="24"/>
        </w:rPr>
        <w:t>明显降低。优质种源的供给不但为企业创新提供了动力，也为乡村振兴提供技术支撑和发展动能。</w:t>
      </w:r>
    </w:p>
    <w:p w:rsidR="005C7317" w:rsidRDefault="00A934DC">
      <w:pPr>
        <w:pStyle w:val="aff2"/>
        <w:keepNext w:val="0"/>
        <w:keepLines w:val="0"/>
        <w:numPr>
          <w:ilvl w:val="0"/>
          <w:numId w:val="2"/>
        </w:numPr>
        <w:spacing w:line="276" w:lineRule="auto"/>
        <w:ind w:firstLine="480"/>
        <w:jc w:val="left"/>
        <w:rPr>
          <w:rFonts w:ascii="微软雅黑" w:eastAsia="微软雅黑" w:hAnsi="微软雅黑"/>
          <w:color w:val="auto"/>
          <w:sz w:val="24"/>
          <w:szCs w:val="24"/>
        </w:rPr>
      </w:pPr>
      <w:bookmarkStart w:id="40" w:name="_Toc107472806"/>
      <w:r>
        <w:rPr>
          <w:rFonts w:ascii="微软雅黑" w:eastAsia="微软雅黑" w:hAnsi="微软雅黑" w:hint="eastAsia"/>
          <w:color w:val="auto"/>
          <w:sz w:val="24"/>
          <w:szCs w:val="24"/>
        </w:rPr>
        <w:t>存在的问题及原因分析</w:t>
      </w:r>
      <w:bookmarkEnd w:id="40"/>
    </w:p>
    <w:p w:rsidR="005C7317" w:rsidRDefault="00A934DC" w:rsidP="008C77C9">
      <w:pPr>
        <w:pStyle w:val="aff4"/>
        <w:keepNext w:val="0"/>
        <w:keepLines w:val="0"/>
        <w:spacing w:line="276" w:lineRule="auto"/>
        <w:ind w:firstLine="480"/>
        <w:rPr>
          <w:rFonts w:ascii="微软雅黑" w:eastAsia="微软雅黑" w:hAnsi="微软雅黑" w:cs="微软雅黑"/>
          <w:b w:val="0"/>
          <w:sz w:val="24"/>
          <w:szCs w:val="24"/>
        </w:rPr>
      </w:pPr>
      <w:r>
        <w:rPr>
          <w:rFonts w:ascii="微软雅黑" w:eastAsia="微软雅黑" w:hAnsi="微软雅黑" w:cs="微软雅黑" w:hint="eastAsia"/>
          <w:sz w:val="24"/>
          <w:szCs w:val="24"/>
        </w:rPr>
        <w:t>1、存在问题。</w:t>
      </w:r>
      <w:r>
        <w:rPr>
          <w:rFonts w:ascii="微软雅黑" w:eastAsia="微软雅黑" w:hAnsi="微软雅黑" w:cs="微软雅黑" w:hint="eastAsia"/>
          <w:b w:val="0"/>
          <w:sz w:val="24"/>
          <w:szCs w:val="24"/>
        </w:rPr>
        <w:t>根据各区委托的第三</w:t>
      </w:r>
      <w:proofErr w:type="gramStart"/>
      <w:r>
        <w:rPr>
          <w:rFonts w:ascii="微软雅黑" w:eastAsia="微软雅黑" w:hAnsi="微软雅黑" w:cs="微软雅黑" w:hint="eastAsia"/>
          <w:b w:val="0"/>
          <w:sz w:val="24"/>
          <w:szCs w:val="24"/>
        </w:rPr>
        <w:t>方现场</w:t>
      </w:r>
      <w:proofErr w:type="gramEnd"/>
      <w:r>
        <w:rPr>
          <w:rFonts w:ascii="微软雅黑" w:eastAsia="微软雅黑" w:hAnsi="微软雅黑" w:cs="微软雅黑" w:hint="eastAsia"/>
          <w:b w:val="0"/>
          <w:sz w:val="24"/>
          <w:szCs w:val="24"/>
        </w:rPr>
        <w:t>核查及本次绩效调研，至6月2</w:t>
      </w:r>
      <w:r>
        <w:rPr>
          <w:rFonts w:ascii="微软雅黑" w:eastAsia="微软雅黑" w:hAnsi="微软雅黑" w:cs="微软雅黑"/>
          <w:b w:val="0"/>
          <w:sz w:val="24"/>
          <w:szCs w:val="24"/>
        </w:rPr>
        <w:t>6</w:t>
      </w:r>
    </w:p>
    <w:p w:rsidR="005C7317" w:rsidRDefault="00A934DC">
      <w:pPr>
        <w:pStyle w:val="aff4"/>
        <w:keepNext w:val="0"/>
        <w:keepLines w:val="0"/>
        <w:spacing w:line="276" w:lineRule="auto"/>
        <w:ind w:firstLineChars="0" w:firstLine="0"/>
        <w:rPr>
          <w:rFonts w:ascii="微软雅黑" w:eastAsia="微软雅黑" w:hAnsi="微软雅黑" w:cs="微软雅黑"/>
          <w:b w:val="0"/>
          <w:sz w:val="24"/>
          <w:szCs w:val="24"/>
        </w:rPr>
      </w:pPr>
      <w:r>
        <w:rPr>
          <w:rFonts w:ascii="微软雅黑" w:eastAsia="微软雅黑" w:hAnsi="微软雅黑" w:cs="微软雅黑" w:hint="eastAsia"/>
          <w:b w:val="0"/>
          <w:sz w:val="24"/>
          <w:szCs w:val="24"/>
        </w:rPr>
        <w:t>日止，各单个项目存在问题已列清单（附件）。</w:t>
      </w:r>
    </w:p>
    <w:p w:rsidR="005C7317" w:rsidRDefault="00A934DC">
      <w:pPr>
        <w:pStyle w:val="aff4"/>
        <w:keepNext w:val="0"/>
        <w:keepLines w:val="0"/>
        <w:spacing w:line="276" w:lineRule="auto"/>
        <w:ind w:firstLine="480"/>
        <w:rPr>
          <w:rFonts w:ascii="微软雅黑" w:eastAsia="微软雅黑" w:hAnsi="微软雅黑" w:cs="微软雅黑"/>
          <w:bCs/>
          <w:sz w:val="24"/>
          <w:szCs w:val="24"/>
        </w:rPr>
      </w:pPr>
      <w:r>
        <w:rPr>
          <w:rFonts w:ascii="微软雅黑" w:eastAsia="微软雅黑" w:hAnsi="微软雅黑" w:cs="微软雅黑" w:hint="eastAsia"/>
          <w:sz w:val="24"/>
          <w:szCs w:val="24"/>
        </w:rPr>
        <w:t>2、原因分析。</w:t>
      </w:r>
      <w:r>
        <w:rPr>
          <w:rFonts w:ascii="微软雅黑" w:eastAsia="微软雅黑" w:hAnsi="微软雅黑" w:cs="微软雅黑" w:hint="eastAsia"/>
          <w:b w:val="0"/>
          <w:sz w:val="24"/>
          <w:szCs w:val="24"/>
        </w:rPr>
        <w:t>根据清单中反映出的问题分析，主要原因有三个方面：</w:t>
      </w:r>
      <w:bookmarkStart w:id="41" w:name="_Toc45268705"/>
      <w:r>
        <w:rPr>
          <w:rFonts w:ascii="微软雅黑" w:eastAsia="微软雅黑" w:hAnsi="微软雅黑" w:cs="微软雅黑" w:hint="eastAsia"/>
          <w:bCs/>
          <w:sz w:val="24"/>
          <w:szCs w:val="24"/>
        </w:rPr>
        <w:t>一是资</w:t>
      </w:r>
    </w:p>
    <w:p w:rsidR="005C7317" w:rsidRDefault="00A934DC">
      <w:pPr>
        <w:pStyle w:val="aff4"/>
        <w:keepNext w:val="0"/>
        <w:keepLines w:val="0"/>
        <w:spacing w:line="276" w:lineRule="auto"/>
        <w:ind w:firstLineChars="0" w:firstLine="0"/>
        <w:rPr>
          <w:rFonts w:ascii="微软雅黑" w:eastAsia="微软雅黑" w:hAnsi="微软雅黑" w:cs="微软雅黑"/>
          <w:b w:val="0"/>
          <w:sz w:val="24"/>
          <w:szCs w:val="24"/>
        </w:rPr>
      </w:pPr>
      <w:r>
        <w:rPr>
          <w:rFonts w:ascii="微软雅黑" w:eastAsia="微软雅黑" w:hAnsi="微软雅黑" w:cs="微软雅黑" w:hint="eastAsia"/>
          <w:bCs/>
          <w:sz w:val="24"/>
          <w:szCs w:val="24"/>
        </w:rPr>
        <w:t>金问题</w:t>
      </w:r>
      <w:r>
        <w:rPr>
          <w:rFonts w:ascii="微软雅黑" w:eastAsia="微软雅黑" w:hAnsi="微软雅黑" w:cs="微软雅黑" w:hint="eastAsia"/>
          <w:b w:val="0"/>
          <w:sz w:val="24"/>
          <w:szCs w:val="24"/>
        </w:rPr>
        <w:t>。由于各区均在执行“先建后补”，造成项目管理部门对项目实施期间服务意识不足，项目实施单位的重视度不够。由于疫情影响，为了减轻资金压力，大部分项目单位将不是生产急需的物资都放在项目实施期限的后期，造成后期发票较多。</w:t>
      </w:r>
      <w:r>
        <w:rPr>
          <w:rFonts w:ascii="微软雅黑" w:eastAsia="微软雅黑" w:hAnsi="微软雅黑" w:cs="微软雅黑" w:hint="eastAsia"/>
          <w:bCs/>
          <w:sz w:val="24"/>
          <w:szCs w:val="24"/>
        </w:rPr>
        <w:t>二是管理问题</w:t>
      </w:r>
      <w:r>
        <w:rPr>
          <w:rFonts w:ascii="微软雅黑" w:eastAsia="微软雅黑" w:hAnsi="微软雅黑" w:cs="微软雅黑" w:hint="eastAsia"/>
          <w:b w:val="0"/>
          <w:sz w:val="24"/>
          <w:szCs w:val="24"/>
        </w:rPr>
        <w:t>。有4个项目终止，其中溧水的1个创新基地项目，前期是可预见有难度，另外3个项目，如果监管到位，也是可以提前终止，不至于到项目验收时，区级主管部门还没有向市级报告。</w:t>
      </w:r>
      <w:r>
        <w:rPr>
          <w:rFonts w:ascii="微软雅黑" w:eastAsia="微软雅黑" w:hAnsi="微软雅黑" w:cs="微软雅黑" w:hint="eastAsia"/>
          <w:bCs/>
          <w:sz w:val="24"/>
          <w:szCs w:val="24"/>
        </w:rPr>
        <w:t>三是方法问题</w:t>
      </w:r>
      <w:r>
        <w:rPr>
          <w:rFonts w:ascii="微软雅黑" w:eastAsia="微软雅黑" w:hAnsi="微软雅黑" w:cs="微软雅黑" w:hint="eastAsia"/>
          <w:b w:val="0"/>
          <w:sz w:val="24"/>
          <w:szCs w:val="24"/>
        </w:rPr>
        <w:t>。项目管理不一定要到现场，应利用现有的各种监管平台和现代科技手段，以适应现代管理体制，特别是对上传数据的准确性核实。上述问题</w:t>
      </w:r>
      <w:r>
        <w:rPr>
          <w:rFonts w:ascii="微软雅黑" w:eastAsia="微软雅黑" w:hAnsi="微软雅黑" w:cs="微软雅黑" w:hint="eastAsia"/>
          <w:b w:val="0"/>
          <w:sz w:val="24"/>
          <w:szCs w:val="24"/>
          <w:lang w:val="zh-CN"/>
        </w:rPr>
        <w:t>产生</w:t>
      </w:r>
      <w:r>
        <w:rPr>
          <w:rFonts w:ascii="微软雅黑" w:eastAsia="微软雅黑" w:hAnsi="微软雅黑" w:cs="微软雅黑" w:hint="eastAsia"/>
          <w:b w:val="0"/>
          <w:sz w:val="24"/>
          <w:szCs w:val="24"/>
        </w:rPr>
        <w:t>的原因主要为各级项目管理部门及项目实施单位对项</w:t>
      </w:r>
      <w:r>
        <w:rPr>
          <w:rFonts w:ascii="微软雅黑" w:eastAsia="微软雅黑" w:hAnsi="微软雅黑" w:cs="微软雅黑" w:hint="eastAsia"/>
          <w:b w:val="0"/>
          <w:sz w:val="24"/>
          <w:szCs w:val="24"/>
        </w:rPr>
        <w:lastRenderedPageBreak/>
        <w:t>目管理的重视度不够。</w:t>
      </w:r>
    </w:p>
    <w:p w:rsidR="005C7317" w:rsidRDefault="00A934DC">
      <w:pPr>
        <w:pStyle w:val="aff2"/>
        <w:keepNext w:val="0"/>
        <w:keepLines w:val="0"/>
        <w:spacing w:line="276" w:lineRule="auto"/>
        <w:ind w:firstLine="480"/>
        <w:jc w:val="left"/>
        <w:rPr>
          <w:rFonts w:ascii="微软雅黑" w:eastAsia="微软雅黑" w:hAnsi="微软雅黑" w:cs="微软雅黑"/>
          <w:color w:val="auto"/>
          <w:sz w:val="24"/>
          <w:szCs w:val="24"/>
        </w:rPr>
      </w:pPr>
      <w:bookmarkStart w:id="42" w:name="_Toc45268711"/>
      <w:bookmarkStart w:id="43" w:name="_Toc29230"/>
      <w:bookmarkStart w:id="44" w:name="_Toc27663"/>
      <w:bookmarkStart w:id="45" w:name="_Toc15934"/>
      <w:bookmarkStart w:id="46" w:name="_Toc107472810"/>
      <w:bookmarkEnd w:id="41"/>
      <w:r>
        <w:rPr>
          <w:rFonts w:ascii="微软雅黑" w:eastAsia="微软雅黑" w:hAnsi="微软雅黑" w:cs="微软雅黑" w:hint="eastAsia"/>
          <w:color w:val="auto"/>
          <w:sz w:val="24"/>
          <w:szCs w:val="24"/>
        </w:rPr>
        <w:t>五、</w:t>
      </w:r>
      <w:bookmarkEnd w:id="42"/>
      <w:r>
        <w:rPr>
          <w:rFonts w:ascii="微软雅黑" w:eastAsia="微软雅黑" w:hAnsi="微软雅黑" w:cs="微软雅黑" w:hint="eastAsia"/>
          <w:color w:val="auto"/>
          <w:sz w:val="24"/>
          <w:szCs w:val="24"/>
        </w:rPr>
        <w:t>有关建议</w:t>
      </w:r>
      <w:bookmarkEnd w:id="43"/>
      <w:bookmarkEnd w:id="44"/>
      <w:bookmarkEnd w:id="45"/>
      <w:bookmarkEnd w:id="46"/>
    </w:p>
    <w:p w:rsidR="005C7317" w:rsidRDefault="00A934DC">
      <w:pPr>
        <w:spacing w:line="276" w:lineRule="auto"/>
        <w:ind w:firstLineChars="200" w:firstLine="480"/>
        <w:jc w:val="left"/>
        <w:rPr>
          <w:rFonts w:ascii="微软雅黑" w:eastAsia="微软雅黑" w:hAnsi="微软雅黑" w:cs="微软雅黑"/>
          <w:kern w:val="0"/>
          <w:sz w:val="24"/>
          <w:szCs w:val="24"/>
        </w:rPr>
      </w:pPr>
      <w:bookmarkStart w:id="47" w:name="_Toc1174"/>
      <w:bookmarkStart w:id="48" w:name="_Toc9243"/>
      <w:bookmarkStart w:id="49" w:name="_Toc4311"/>
      <w:r>
        <w:rPr>
          <w:rFonts w:ascii="微软雅黑" w:eastAsia="微软雅黑" w:hAnsi="微软雅黑" w:cs="微软雅黑" w:hint="eastAsia"/>
          <w:kern w:val="0"/>
          <w:sz w:val="24"/>
          <w:szCs w:val="24"/>
        </w:rPr>
        <w:t>1、加强对项目管理人员、项目实施主要负责人、财务人员进行必要的经济、法规、财务、审计等知识培训。</w:t>
      </w:r>
    </w:p>
    <w:p w:rsidR="005C7317" w:rsidRDefault="00A934DC">
      <w:pPr>
        <w:spacing w:line="276" w:lineRule="auto"/>
        <w:ind w:firstLineChars="200" w:firstLine="480"/>
        <w:jc w:val="left"/>
        <w:rPr>
          <w:rFonts w:ascii="微软雅黑" w:eastAsia="微软雅黑" w:hAnsi="微软雅黑" w:cs="微软雅黑"/>
          <w:kern w:val="0"/>
          <w:sz w:val="24"/>
          <w:szCs w:val="24"/>
        </w:rPr>
      </w:pPr>
      <w:r>
        <w:rPr>
          <w:rFonts w:ascii="微软雅黑" w:eastAsia="微软雅黑" w:hAnsi="微软雅黑" w:cs="微软雅黑" w:hint="eastAsia"/>
          <w:kern w:val="0"/>
          <w:sz w:val="24"/>
          <w:szCs w:val="24"/>
        </w:rPr>
        <w:t>2、对项目资金拨付方法进行研究，减少企业融资成本。</w:t>
      </w:r>
    </w:p>
    <w:p w:rsidR="005C7317" w:rsidRDefault="00A934DC">
      <w:pPr>
        <w:spacing w:line="276" w:lineRule="auto"/>
        <w:ind w:firstLineChars="200" w:firstLine="480"/>
        <w:jc w:val="left"/>
        <w:rPr>
          <w:rFonts w:ascii="微软雅黑" w:eastAsia="微软雅黑" w:hAnsi="微软雅黑" w:cs="微软雅黑"/>
          <w:kern w:val="0"/>
          <w:sz w:val="24"/>
          <w:szCs w:val="24"/>
        </w:rPr>
      </w:pPr>
      <w:r>
        <w:rPr>
          <w:rFonts w:ascii="微软雅黑" w:eastAsia="微软雅黑" w:hAnsi="微软雅黑" w:cs="微软雅黑" w:hint="eastAsia"/>
          <w:kern w:val="0"/>
          <w:sz w:val="24"/>
          <w:szCs w:val="24"/>
        </w:rPr>
        <w:t>3、建议协同推广项目实施主体加强对各示范点资金使用监管，各示范点应制作资金使用计划，并报实施主体审批，资金使用计划应包含采购单位、物品名称、数量、金额等信息。资金使用计划审批通过后各示范点应严格按照资金使用计划进行物品采购，并开具合</w:t>
      </w:r>
      <w:proofErr w:type="gramStart"/>
      <w:r>
        <w:rPr>
          <w:rFonts w:ascii="微软雅黑" w:eastAsia="微软雅黑" w:hAnsi="微软雅黑" w:cs="微软雅黑" w:hint="eastAsia"/>
          <w:kern w:val="0"/>
          <w:sz w:val="24"/>
          <w:szCs w:val="24"/>
        </w:rPr>
        <w:t>规</w:t>
      </w:r>
      <w:proofErr w:type="gramEnd"/>
      <w:r>
        <w:rPr>
          <w:rFonts w:ascii="微软雅黑" w:eastAsia="微软雅黑" w:hAnsi="微软雅黑" w:cs="微软雅黑" w:hint="eastAsia"/>
          <w:kern w:val="0"/>
          <w:sz w:val="24"/>
          <w:szCs w:val="24"/>
        </w:rPr>
        <w:t>发票（发票应备注项目名称），签订采购合同，资金</w:t>
      </w:r>
      <w:proofErr w:type="gramStart"/>
      <w:r>
        <w:rPr>
          <w:rFonts w:ascii="微软雅黑" w:eastAsia="微软雅黑" w:hAnsi="微软雅黑" w:cs="微软雅黑" w:hint="eastAsia"/>
          <w:kern w:val="0"/>
          <w:sz w:val="24"/>
          <w:szCs w:val="24"/>
        </w:rPr>
        <w:t>支付应公对公</w:t>
      </w:r>
      <w:proofErr w:type="gramEnd"/>
      <w:r>
        <w:rPr>
          <w:rFonts w:ascii="微软雅黑" w:eastAsia="微软雅黑" w:hAnsi="微软雅黑" w:cs="微软雅黑" w:hint="eastAsia"/>
          <w:kern w:val="0"/>
          <w:sz w:val="24"/>
          <w:szCs w:val="24"/>
        </w:rPr>
        <w:t>转账，避免出现对私转账、大额资金支出现金支付的情况。</w:t>
      </w:r>
    </w:p>
    <w:p w:rsidR="005C7317" w:rsidRDefault="00A934DC">
      <w:pPr>
        <w:pStyle w:val="20"/>
        <w:spacing w:after="0" w:line="276" w:lineRule="auto"/>
        <w:jc w:val="left"/>
        <w:rPr>
          <w:rFonts w:ascii="微软雅黑" w:eastAsia="微软雅黑" w:hAnsi="微软雅黑"/>
          <w:sz w:val="24"/>
          <w:szCs w:val="24"/>
        </w:rPr>
      </w:pPr>
      <w:r>
        <w:rPr>
          <w:rFonts w:ascii="微软雅黑" w:eastAsia="微软雅黑" w:hAnsi="微软雅黑" w:hint="eastAsia"/>
          <w:sz w:val="24"/>
          <w:szCs w:val="24"/>
        </w:rPr>
        <w:t>4、对问题清单中问题，限期整改，无法整改的按实施方案批复要求扣除财</w:t>
      </w:r>
    </w:p>
    <w:p w:rsidR="005C7317" w:rsidRDefault="00A934DC">
      <w:pPr>
        <w:pStyle w:val="20"/>
        <w:spacing w:after="0" w:line="276" w:lineRule="auto"/>
        <w:ind w:leftChars="0" w:left="0"/>
        <w:jc w:val="left"/>
        <w:rPr>
          <w:rFonts w:ascii="微软雅黑" w:eastAsia="微软雅黑" w:hAnsi="微软雅黑"/>
          <w:sz w:val="24"/>
          <w:szCs w:val="24"/>
        </w:rPr>
      </w:pPr>
      <w:r>
        <w:rPr>
          <w:rFonts w:ascii="微软雅黑" w:eastAsia="微软雅黑" w:hAnsi="微软雅黑" w:hint="eastAsia"/>
          <w:sz w:val="24"/>
          <w:szCs w:val="24"/>
        </w:rPr>
        <w:t>政资金，各区在拨付资金时，再次回头看，确保财政资金不流失。</w:t>
      </w:r>
    </w:p>
    <w:p w:rsidR="005C7317" w:rsidRDefault="00A934DC" w:rsidP="008C77C9">
      <w:pPr>
        <w:pStyle w:val="aff2"/>
        <w:keepNext w:val="0"/>
        <w:keepLines w:val="0"/>
        <w:spacing w:beforeLines="50" w:before="120" w:line="276" w:lineRule="auto"/>
        <w:ind w:firstLine="480"/>
        <w:jc w:val="left"/>
        <w:rPr>
          <w:rFonts w:ascii="微软雅黑" w:eastAsia="微软雅黑" w:hAnsi="微软雅黑" w:cs="微软雅黑"/>
          <w:sz w:val="24"/>
          <w:szCs w:val="24"/>
        </w:rPr>
      </w:pPr>
      <w:bookmarkStart w:id="50" w:name="_Toc107472811"/>
      <w:r>
        <w:rPr>
          <w:rFonts w:ascii="微软雅黑" w:eastAsia="微软雅黑" w:hAnsi="微软雅黑" w:cs="微软雅黑" w:hint="eastAsia"/>
          <w:sz w:val="24"/>
          <w:szCs w:val="24"/>
        </w:rPr>
        <w:t>六、评价工作开展情况</w:t>
      </w:r>
      <w:bookmarkStart w:id="51" w:name="_Toc45268714"/>
      <w:r>
        <w:rPr>
          <w:rFonts w:ascii="微软雅黑" w:eastAsia="微软雅黑" w:hAnsi="微软雅黑" w:cs="微软雅黑" w:hint="eastAsia"/>
          <w:sz w:val="24"/>
          <w:szCs w:val="24"/>
        </w:rPr>
        <w:t>及其他需说明的情况</w:t>
      </w:r>
      <w:bookmarkEnd w:id="47"/>
      <w:bookmarkEnd w:id="48"/>
      <w:bookmarkEnd w:id="49"/>
      <w:bookmarkEnd w:id="50"/>
    </w:p>
    <w:bookmarkEnd w:id="51"/>
    <w:p w:rsidR="005C7317" w:rsidRDefault="00A934DC">
      <w:pPr>
        <w:pStyle w:val="a2"/>
        <w:spacing w:line="276" w:lineRule="auto"/>
        <w:ind w:firstLine="480"/>
        <w:jc w:val="left"/>
        <w:rPr>
          <w:rFonts w:ascii="微软雅黑" w:eastAsia="微软雅黑" w:hAnsi="微软雅黑" w:cs="微软雅黑"/>
          <w:b/>
          <w:bCs/>
          <w:sz w:val="24"/>
          <w:szCs w:val="24"/>
          <w:lang w:val="en-US"/>
        </w:rPr>
      </w:pPr>
      <w:r>
        <w:rPr>
          <w:rFonts w:ascii="微软雅黑" w:eastAsia="微软雅黑" w:hAnsi="微软雅黑" w:cs="微软雅黑" w:hint="eastAsia"/>
          <w:b/>
          <w:bCs/>
          <w:sz w:val="24"/>
          <w:szCs w:val="24"/>
          <w:lang w:val="en-US"/>
        </w:rPr>
        <w:t>1、前期准备</w:t>
      </w:r>
    </w:p>
    <w:p w:rsidR="005C7317" w:rsidRDefault="00A934DC">
      <w:pPr>
        <w:spacing w:line="276" w:lineRule="auto"/>
        <w:ind w:firstLineChars="200" w:firstLine="480"/>
        <w:jc w:val="left"/>
        <w:rPr>
          <w:rFonts w:ascii="微软雅黑" w:eastAsia="微软雅黑" w:hAnsi="微软雅黑" w:cs="微软雅黑"/>
          <w:sz w:val="24"/>
          <w:szCs w:val="24"/>
        </w:rPr>
      </w:pPr>
      <w:r>
        <w:rPr>
          <w:rFonts w:ascii="微软雅黑" w:eastAsia="微软雅黑" w:hAnsi="微软雅黑" w:cs="微软雅黑" w:hint="eastAsia"/>
          <w:kern w:val="0"/>
          <w:sz w:val="24"/>
          <w:szCs w:val="24"/>
        </w:rPr>
        <w:t>分为三个方面：一是成立评价机构。组织机构分三层。第一层为评价小组。</w:t>
      </w:r>
      <w:r>
        <w:rPr>
          <w:rFonts w:ascii="微软雅黑" w:eastAsia="微软雅黑" w:hAnsi="微软雅黑" w:cs="微软雅黑" w:hint="eastAsia"/>
          <w:color w:val="000000"/>
          <w:kern w:val="0"/>
          <w:sz w:val="24"/>
          <w:szCs w:val="24"/>
        </w:rPr>
        <w:t>小组配备2-3名评价人员，每组注册会计师1名，评价助理1-2名。小组成员主要是负责具体评价项目的实施，取得评价工作证据，编制评价工作底稿，并对取得的评价证据的真实性、完整性负责；负责起草评价报告，客观地反映被评价单位或部门的情况并给予建议；确保评价、调查和检查报告的完整性、及时性、客观性和准确性。第二层为质量监督部、风险控制部。负责对评价小组成员评价数据进行初审。第三层为项目负责人。其职责：对是否按照评价方案进行评价核查；各项评价工作是否符合相关的文件准则；与评价事项有关的事实是否清楚；查核证据是否具有客观性、相关性、充分性和合法性；适用法律法规规章是否正确；评价定性是否准确；处理处罚意见、评价建议等是否适当；评价程序是否合</w:t>
      </w:r>
      <w:proofErr w:type="gramStart"/>
      <w:r>
        <w:rPr>
          <w:rFonts w:ascii="微软雅黑" w:eastAsia="微软雅黑" w:hAnsi="微软雅黑" w:cs="微软雅黑" w:hint="eastAsia"/>
          <w:color w:val="000000"/>
          <w:kern w:val="0"/>
          <w:sz w:val="24"/>
          <w:szCs w:val="24"/>
        </w:rPr>
        <w:t>规</w:t>
      </w:r>
      <w:proofErr w:type="gramEnd"/>
      <w:r>
        <w:rPr>
          <w:rFonts w:ascii="微软雅黑" w:eastAsia="微软雅黑" w:hAnsi="微软雅黑" w:cs="微软雅黑" w:hint="eastAsia"/>
          <w:color w:val="000000"/>
          <w:kern w:val="0"/>
          <w:sz w:val="24"/>
          <w:szCs w:val="24"/>
        </w:rPr>
        <w:t>等进行终审。合格后出具报告。二是研究制定</w:t>
      </w:r>
      <w:r>
        <w:rPr>
          <w:rFonts w:ascii="微软雅黑" w:eastAsia="微软雅黑" w:hAnsi="微软雅黑" w:cs="微软雅黑" w:hint="eastAsia"/>
          <w:sz w:val="24"/>
          <w:szCs w:val="24"/>
        </w:rPr>
        <w:t>绩效评价指标体系。从项目管理及项目绩效两大方面，项目管理、财务管理、组织实施、项目产出等4个维度形成2022年南京农业科技</w:t>
      </w:r>
      <w:r>
        <w:rPr>
          <w:rFonts w:ascii="微软雅黑" w:eastAsia="微软雅黑" w:hAnsi="微软雅黑" w:cs="微软雅黑" w:hint="eastAsia"/>
          <w:kern w:val="0"/>
          <w:sz w:val="24"/>
          <w:szCs w:val="24"/>
        </w:rPr>
        <w:t>产学研合作示范基地项目绩效指标体系评分标准。</w:t>
      </w:r>
      <w:r>
        <w:rPr>
          <w:rFonts w:ascii="微软雅黑" w:eastAsia="微软雅黑" w:hAnsi="微软雅黑" w:cs="微软雅黑" w:hint="eastAsia"/>
          <w:b/>
          <w:bCs/>
          <w:kern w:val="0"/>
          <w:sz w:val="24"/>
          <w:szCs w:val="24"/>
        </w:rPr>
        <w:t>三</w:t>
      </w:r>
      <w:r>
        <w:rPr>
          <w:rFonts w:ascii="微软雅黑" w:eastAsia="微软雅黑" w:hAnsi="微软雅黑" w:cs="微软雅黑" w:hint="eastAsia"/>
          <w:kern w:val="0"/>
          <w:sz w:val="24"/>
          <w:szCs w:val="24"/>
        </w:rPr>
        <w:t>是研究制定《</w:t>
      </w:r>
      <w:r>
        <w:rPr>
          <w:rFonts w:ascii="微软雅黑" w:eastAsia="微软雅黑" w:hAnsi="微软雅黑" w:cs="微软雅黑" w:hint="eastAsia"/>
          <w:sz w:val="24"/>
          <w:szCs w:val="24"/>
        </w:rPr>
        <w:t>2022年度专项资金（重点项目）－农业科技产学研合作专项项目绩效自评价工作方案》并上报南京市农业农村局。</w:t>
      </w:r>
    </w:p>
    <w:p w:rsidR="005C7317" w:rsidRDefault="00A934DC">
      <w:pPr>
        <w:pStyle w:val="a2"/>
        <w:spacing w:line="276" w:lineRule="auto"/>
        <w:ind w:firstLine="480"/>
        <w:jc w:val="left"/>
        <w:rPr>
          <w:rFonts w:ascii="微软雅黑" w:eastAsia="微软雅黑" w:hAnsi="微软雅黑" w:cs="微软雅黑"/>
          <w:b/>
          <w:bCs/>
          <w:sz w:val="24"/>
          <w:szCs w:val="24"/>
          <w:lang w:val="en-US"/>
        </w:rPr>
      </w:pPr>
      <w:r>
        <w:rPr>
          <w:rFonts w:ascii="微软雅黑" w:eastAsia="微软雅黑" w:hAnsi="微软雅黑" w:cs="微软雅黑" w:hint="eastAsia"/>
          <w:b/>
          <w:bCs/>
          <w:sz w:val="24"/>
          <w:szCs w:val="24"/>
          <w:lang w:val="en-US"/>
        </w:rPr>
        <w:lastRenderedPageBreak/>
        <w:t>2、组织实施</w:t>
      </w:r>
    </w:p>
    <w:p w:rsidR="005C7317" w:rsidRDefault="00A934DC">
      <w:pPr>
        <w:spacing w:line="276" w:lineRule="auto"/>
        <w:ind w:firstLineChars="200" w:firstLine="480"/>
        <w:jc w:val="left"/>
        <w:rPr>
          <w:rFonts w:ascii="微软雅黑" w:eastAsia="微软雅黑" w:hAnsi="微软雅黑" w:cs="微软雅黑"/>
          <w:kern w:val="0"/>
          <w:sz w:val="24"/>
          <w:szCs w:val="24"/>
        </w:rPr>
      </w:pPr>
      <w:r>
        <w:rPr>
          <w:rFonts w:ascii="微软雅黑" w:eastAsia="微软雅黑" w:hAnsi="微软雅黑" w:cs="微软雅黑" w:hint="eastAsia"/>
          <w:kern w:val="0"/>
          <w:sz w:val="24"/>
          <w:szCs w:val="24"/>
        </w:rPr>
        <w:t>搜集涉及该项目的指标文件、管理办法等，研究确定扣分规则及标准。通过实地勘察，并与项目单位负责人进行座谈，</w:t>
      </w:r>
      <w:proofErr w:type="gramStart"/>
      <w:r>
        <w:rPr>
          <w:rFonts w:ascii="微软雅黑" w:eastAsia="微软雅黑" w:hAnsi="微软雅黑" w:cs="微软雅黑" w:hint="eastAsia"/>
          <w:kern w:val="0"/>
          <w:sz w:val="24"/>
          <w:szCs w:val="24"/>
        </w:rPr>
        <w:t>查阅台</w:t>
      </w:r>
      <w:proofErr w:type="gramEnd"/>
      <w:r>
        <w:rPr>
          <w:rFonts w:ascii="微软雅黑" w:eastAsia="微软雅黑" w:hAnsi="微软雅黑" w:cs="微软雅黑" w:hint="eastAsia"/>
          <w:kern w:val="0"/>
          <w:sz w:val="24"/>
          <w:szCs w:val="24"/>
        </w:rPr>
        <w:t>账和财务资料、核实相关数据。具体行程如下表：</w:t>
      </w:r>
    </w:p>
    <w:tbl>
      <w:tblPr>
        <w:tblStyle w:val="af0"/>
        <w:tblW w:w="8760" w:type="dxa"/>
        <w:tblInd w:w="102" w:type="dxa"/>
        <w:tblLayout w:type="fixed"/>
        <w:tblLook w:val="04A0" w:firstRow="1" w:lastRow="0" w:firstColumn="1" w:lastColumn="0" w:noHBand="0" w:noVBand="1"/>
      </w:tblPr>
      <w:tblGrid>
        <w:gridCol w:w="712"/>
        <w:gridCol w:w="1463"/>
        <w:gridCol w:w="1680"/>
        <w:gridCol w:w="2325"/>
        <w:gridCol w:w="1140"/>
        <w:gridCol w:w="1440"/>
      </w:tblGrid>
      <w:tr w:rsidR="005C7317">
        <w:trPr>
          <w:trHeight w:val="752"/>
        </w:trPr>
        <w:tc>
          <w:tcPr>
            <w:tcW w:w="712" w:type="dxa"/>
            <w:vAlign w:val="center"/>
          </w:tcPr>
          <w:p w:rsidR="005C7317" w:rsidRDefault="00A934DC">
            <w:pPr>
              <w:pStyle w:val="20"/>
              <w:spacing w:after="0" w:line="360" w:lineRule="auto"/>
              <w:ind w:leftChars="0" w:left="0"/>
              <w:jc w:val="center"/>
              <w:rPr>
                <w:rFonts w:ascii="华文宋体" w:eastAsia="华文宋体" w:hAnsi="华文宋体" w:cs="华文宋体"/>
                <w:sz w:val="24"/>
                <w:szCs w:val="24"/>
              </w:rPr>
            </w:pPr>
            <w:r>
              <w:rPr>
                <w:rFonts w:ascii="华文宋体" w:eastAsia="华文宋体" w:hAnsi="华文宋体" w:cs="华文宋体" w:hint="eastAsia"/>
                <w:sz w:val="24"/>
                <w:szCs w:val="24"/>
              </w:rPr>
              <w:t>序号</w:t>
            </w:r>
          </w:p>
        </w:tc>
        <w:tc>
          <w:tcPr>
            <w:tcW w:w="1463" w:type="dxa"/>
            <w:vAlign w:val="center"/>
          </w:tcPr>
          <w:p w:rsidR="005C7317" w:rsidRDefault="00A934DC">
            <w:pPr>
              <w:pStyle w:val="20"/>
              <w:spacing w:after="0" w:line="360" w:lineRule="auto"/>
              <w:ind w:leftChars="0" w:left="0"/>
              <w:jc w:val="center"/>
              <w:rPr>
                <w:rFonts w:ascii="华文宋体" w:eastAsia="华文宋体" w:hAnsi="华文宋体" w:cs="华文宋体"/>
                <w:sz w:val="24"/>
                <w:szCs w:val="24"/>
              </w:rPr>
            </w:pPr>
            <w:r>
              <w:rPr>
                <w:rFonts w:ascii="华文宋体" w:eastAsia="华文宋体" w:hAnsi="华文宋体" w:cs="华文宋体" w:hint="eastAsia"/>
                <w:sz w:val="24"/>
                <w:szCs w:val="24"/>
              </w:rPr>
              <w:t>日   期</w:t>
            </w:r>
          </w:p>
        </w:tc>
        <w:tc>
          <w:tcPr>
            <w:tcW w:w="1680" w:type="dxa"/>
            <w:vAlign w:val="center"/>
          </w:tcPr>
          <w:p w:rsidR="005C7317" w:rsidRDefault="00A934DC">
            <w:pPr>
              <w:pStyle w:val="20"/>
              <w:spacing w:after="0" w:line="360" w:lineRule="auto"/>
              <w:ind w:leftChars="0" w:left="0"/>
              <w:jc w:val="center"/>
              <w:rPr>
                <w:rFonts w:ascii="华文宋体" w:eastAsia="华文宋体" w:hAnsi="华文宋体" w:cs="华文宋体"/>
                <w:sz w:val="24"/>
                <w:szCs w:val="24"/>
              </w:rPr>
            </w:pPr>
            <w:r>
              <w:rPr>
                <w:rFonts w:ascii="华文宋体" w:eastAsia="华文宋体" w:hAnsi="华文宋体" w:cs="华文宋体" w:hint="eastAsia"/>
                <w:sz w:val="24"/>
                <w:szCs w:val="24"/>
              </w:rPr>
              <w:t>工 作 时 间</w:t>
            </w:r>
          </w:p>
        </w:tc>
        <w:tc>
          <w:tcPr>
            <w:tcW w:w="2325" w:type="dxa"/>
            <w:vAlign w:val="center"/>
          </w:tcPr>
          <w:p w:rsidR="005C7317" w:rsidRDefault="00A934DC">
            <w:pPr>
              <w:pStyle w:val="20"/>
              <w:spacing w:after="0" w:line="360" w:lineRule="auto"/>
              <w:jc w:val="center"/>
              <w:rPr>
                <w:rFonts w:ascii="华文宋体" w:eastAsia="华文宋体" w:hAnsi="华文宋体" w:cs="华文宋体"/>
                <w:sz w:val="24"/>
                <w:szCs w:val="24"/>
              </w:rPr>
            </w:pPr>
            <w:r>
              <w:rPr>
                <w:rFonts w:ascii="华文宋体" w:eastAsia="华文宋体" w:hAnsi="华文宋体" w:cs="华文宋体" w:hint="eastAsia"/>
                <w:sz w:val="24"/>
                <w:szCs w:val="24"/>
              </w:rPr>
              <w:t>地 点</w:t>
            </w:r>
          </w:p>
        </w:tc>
        <w:tc>
          <w:tcPr>
            <w:tcW w:w="1140" w:type="dxa"/>
            <w:vAlign w:val="center"/>
          </w:tcPr>
          <w:p w:rsidR="005C7317" w:rsidRDefault="00A934DC">
            <w:pPr>
              <w:pStyle w:val="20"/>
              <w:spacing w:after="0" w:line="360" w:lineRule="auto"/>
              <w:ind w:leftChars="0" w:left="0"/>
              <w:jc w:val="center"/>
              <w:rPr>
                <w:rFonts w:ascii="华文宋体" w:eastAsia="华文宋体" w:hAnsi="华文宋体" w:cs="华文宋体"/>
                <w:sz w:val="24"/>
                <w:szCs w:val="24"/>
              </w:rPr>
            </w:pPr>
            <w:r>
              <w:rPr>
                <w:rFonts w:ascii="华文宋体" w:eastAsia="华文宋体" w:hAnsi="华文宋体" w:cs="华文宋体" w:hint="eastAsia"/>
                <w:sz w:val="24"/>
                <w:szCs w:val="24"/>
              </w:rPr>
              <w:t>项目数</w:t>
            </w:r>
          </w:p>
        </w:tc>
        <w:tc>
          <w:tcPr>
            <w:tcW w:w="1440" w:type="dxa"/>
            <w:vAlign w:val="center"/>
          </w:tcPr>
          <w:p w:rsidR="005C7317" w:rsidRDefault="00A934DC">
            <w:pPr>
              <w:pStyle w:val="20"/>
              <w:spacing w:after="0" w:line="260" w:lineRule="exact"/>
              <w:ind w:leftChars="0" w:left="0" w:firstLineChars="50" w:firstLine="105"/>
              <w:jc w:val="center"/>
              <w:rPr>
                <w:rFonts w:ascii="华文宋体" w:eastAsia="华文宋体" w:hAnsi="华文宋体" w:cs="华文宋体"/>
              </w:rPr>
            </w:pPr>
            <w:r>
              <w:rPr>
                <w:rFonts w:ascii="华文宋体" w:eastAsia="华文宋体" w:hAnsi="华文宋体" w:cs="华文宋体" w:hint="eastAsia"/>
              </w:rPr>
              <w:t>资金量</w:t>
            </w:r>
          </w:p>
          <w:p w:rsidR="005C7317" w:rsidRDefault="00A934DC">
            <w:pPr>
              <w:pStyle w:val="20"/>
              <w:spacing w:after="0" w:line="260" w:lineRule="exact"/>
              <w:ind w:leftChars="0" w:left="0"/>
              <w:jc w:val="center"/>
              <w:rPr>
                <w:rFonts w:ascii="华文宋体" w:eastAsia="华文宋体" w:hAnsi="华文宋体" w:cs="华文宋体"/>
                <w:sz w:val="24"/>
                <w:szCs w:val="24"/>
              </w:rPr>
            </w:pPr>
            <w:r>
              <w:rPr>
                <w:rFonts w:ascii="华文宋体" w:eastAsia="华文宋体" w:hAnsi="华文宋体" w:cs="华文宋体" w:hint="eastAsia"/>
                <w:sz w:val="18"/>
                <w:szCs w:val="18"/>
              </w:rPr>
              <w:t>（万元）</w:t>
            </w:r>
          </w:p>
        </w:tc>
      </w:tr>
      <w:tr w:rsidR="005C7317">
        <w:trPr>
          <w:trHeight w:val="403"/>
        </w:trPr>
        <w:tc>
          <w:tcPr>
            <w:tcW w:w="712" w:type="dxa"/>
            <w:vMerge w:val="restart"/>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1</w:t>
            </w:r>
          </w:p>
        </w:tc>
        <w:tc>
          <w:tcPr>
            <w:tcW w:w="1463" w:type="dxa"/>
            <w:vMerge w:val="restart"/>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6月12日</w:t>
            </w:r>
          </w:p>
        </w:tc>
        <w:tc>
          <w:tcPr>
            <w:tcW w:w="1680" w:type="dxa"/>
            <w:vMerge w:val="restart"/>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9:00-19:00</w:t>
            </w:r>
          </w:p>
        </w:tc>
        <w:tc>
          <w:tcPr>
            <w:tcW w:w="2325" w:type="dxa"/>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高淳</w:t>
            </w:r>
          </w:p>
        </w:tc>
        <w:tc>
          <w:tcPr>
            <w:tcW w:w="1140" w:type="dxa"/>
            <w:vAlign w:val="center"/>
          </w:tcPr>
          <w:p w:rsidR="005C7317" w:rsidRDefault="00A934DC">
            <w:pPr>
              <w:pStyle w:val="20"/>
              <w:spacing w:after="0" w:line="360" w:lineRule="auto"/>
              <w:rPr>
                <w:rFonts w:ascii="华文宋体" w:eastAsia="华文宋体" w:hAnsi="华文宋体" w:cs="华文宋体"/>
              </w:rPr>
            </w:pPr>
            <w:r>
              <w:rPr>
                <w:rFonts w:ascii="华文宋体" w:eastAsia="华文宋体" w:hAnsi="华文宋体" w:cs="华文宋体" w:hint="eastAsia"/>
              </w:rPr>
              <w:t>7</w:t>
            </w:r>
          </w:p>
        </w:tc>
        <w:tc>
          <w:tcPr>
            <w:tcW w:w="1440" w:type="dxa"/>
            <w:vAlign w:val="center"/>
          </w:tcPr>
          <w:p w:rsidR="005C7317" w:rsidRDefault="00A934DC">
            <w:pPr>
              <w:pStyle w:val="20"/>
              <w:spacing w:after="0" w:line="360" w:lineRule="auto"/>
              <w:rPr>
                <w:rFonts w:ascii="华文宋体" w:eastAsia="华文宋体" w:hAnsi="华文宋体" w:cs="华文宋体"/>
              </w:rPr>
            </w:pPr>
            <w:r>
              <w:rPr>
                <w:rFonts w:ascii="华文宋体" w:eastAsia="华文宋体" w:hAnsi="华文宋体" w:cs="华文宋体" w:hint="eastAsia"/>
              </w:rPr>
              <w:t>290</w:t>
            </w:r>
          </w:p>
        </w:tc>
      </w:tr>
      <w:tr w:rsidR="005C7317">
        <w:trPr>
          <w:trHeight w:val="431"/>
        </w:trPr>
        <w:tc>
          <w:tcPr>
            <w:tcW w:w="712" w:type="dxa"/>
            <w:vMerge/>
            <w:vAlign w:val="center"/>
          </w:tcPr>
          <w:p w:rsidR="005C7317" w:rsidRDefault="005C7317">
            <w:pPr>
              <w:pStyle w:val="20"/>
              <w:spacing w:after="0" w:line="360" w:lineRule="auto"/>
              <w:jc w:val="center"/>
              <w:rPr>
                <w:rFonts w:ascii="华文宋体" w:eastAsia="华文宋体" w:hAnsi="华文宋体" w:cs="华文宋体"/>
              </w:rPr>
            </w:pPr>
          </w:p>
        </w:tc>
        <w:tc>
          <w:tcPr>
            <w:tcW w:w="1463" w:type="dxa"/>
            <w:vMerge/>
            <w:vAlign w:val="center"/>
          </w:tcPr>
          <w:p w:rsidR="005C7317" w:rsidRDefault="005C7317">
            <w:pPr>
              <w:pStyle w:val="20"/>
              <w:spacing w:after="0" w:line="360" w:lineRule="auto"/>
              <w:jc w:val="center"/>
              <w:rPr>
                <w:rFonts w:ascii="华文宋体" w:eastAsia="华文宋体" w:hAnsi="华文宋体" w:cs="华文宋体"/>
              </w:rPr>
            </w:pPr>
          </w:p>
        </w:tc>
        <w:tc>
          <w:tcPr>
            <w:tcW w:w="1680" w:type="dxa"/>
            <w:vMerge/>
            <w:vAlign w:val="center"/>
          </w:tcPr>
          <w:p w:rsidR="005C7317" w:rsidRDefault="005C7317">
            <w:pPr>
              <w:pStyle w:val="20"/>
              <w:spacing w:after="0" w:line="360" w:lineRule="auto"/>
              <w:jc w:val="center"/>
              <w:rPr>
                <w:rFonts w:ascii="华文宋体" w:eastAsia="华文宋体" w:hAnsi="华文宋体" w:cs="华文宋体"/>
              </w:rPr>
            </w:pPr>
          </w:p>
        </w:tc>
        <w:tc>
          <w:tcPr>
            <w:tcW w:w="2325" w:type="dxa"/>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南农大（宁渔点）</w:t>
            </w:r>
          </w:p>
        </w:tc>
        <w:tc>
          <w:tcPr>
            <w:tcW w:w="1140" w:type="dxa"/>
            <w:vAlign w:val="center"/>
          </w:tcPr>
          <w:p w:rsidR="005C7317" w:rsidRDefault="00A934DC">
            <w:pPr>
              <w:pStyle w:val="20"/>
              <w:spacing w:after="0" w:line="360" w:lineRule="auto"/>
              <w:rPr>
                <w:rFonts w:ascii="华文宋体" w:eastAsia="华文宋体" w:hAnsi="华文宋体" w:cs="华文宋体"/>
              </w:rPr>
            </w:pPr>
            <w:r>
              <w:rPr>
                <w:rFonts w:ascii="华文宋体" w:eastAsia="华文宋体" w:hAnsi="华文宋体" w:cs="华文宋体" w:hint="eastAsia"/>
              </w:rPr>
              <w:t>1</w:t>
            </w:r>
          </w:p>
        </w:tc>
        <w:tc>
          <w:tcPr>
            <w:tcW w:w="1440" w:type="dxa"/>
            <w:vAlign w:val="center"/>
          </w:tcPr>
          <w:p w:rsidR="005C7317" w:rsidRDefault="00A934DC">
            <w:pPr>
              <w:pStyle w:val="20"/>
              <w:spacing w:after="0" w:line="360" w:lineRule="auto"/>
              <w:rPr>
                <w:rFonts w:ascii="华文宋体" w:eastAsia="华文宋体" w:hAnsi="华文宋体" w:cs="华文宋体"/>
              </w:rPr>
            </w:pPr>
            <w:r>
              <w:rPr>
                <w:rFonts w:ascii="华文宋体" w:eastAsia="华文宋体" w:hAnsi="华文宋体" w:cs="华文宋体" w:hint="eastAsia"/>
              </w:rPr>
              <w:t>41</w:t>
            </w:r>
          </w:p>
        </w:tc>
      </w:tr>
      <w:tr w:rsidR="005C7317">
        <w:trPr>
          <w:trHeight w:val="523"/>
        </w:trPr>
        <w:tc>
          <w:tcPr>
            <w:tcW w:w="712" w:type="dxa"/>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2</w:t>
            </w:r>
          </w:p>
        </w:tc>
        <w:tc>
          <w:tcPr>
            <w:tcW w:w="1463" w:type="dxa"/>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6月13日</w:t>
            </w:r>
          </w:p>
        </w:tc>
        <w:tc>
          <w:tcPr>
            <w:tcW w:w="1680" w:type="dxa"/>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9:00-19:00</w:t>
            </w:r>
          </w:p>
        </w:tc>
        <w:tc>
          <w:tcPr>
            <w:tcW w:w="2325" w:type="dxa"/>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溧水</w:t>
            </w:r>
          </w:p>
        </w:tc>
        <w:tc>
          <w:tcPr>
            <w:tcW w:w="1140" w:type="dxa"/>
            <w:vAlign w:val="center"/>
          </w:tcPr>
          <w:p w:rsidR="005C7317" w:rsidRDefault="00A934DC">
            <w:pPr>
              <w:pStyle w:val="20"/>
              <w:spacing w:after="0" w:line="360" w:lineRule="auto"/>
              <w:rPr>
                <w:rFonts w:ascii="华文宋体" w:eastAsia="华文宋体" w:hAnsi="华文宋体" w:cs="华文宋体"/>
              </w:rPr>
            </w:pPr>
            <w:r>
              <w:rPr>
                <w:rFonts w:ascii="华文宋体" w:eastAsia="华文宋体" w:hAnsi="华文宋体" w:cs="华文宋体" w:hint="eastAsia"/>
              </w:rPr>
              <w:t>8</w:t>
            </w:r>
          </w:p>
        </w:tc>
        <w:tc>
          <w:tcPr>
            <w:tcW w:w="1440" w:type="dxa"/>
            <w:vAlign w:val="center"/>
          </w:tcPr>
          <w:p w:rsidR="005C7317" w:rsidRDefault="00A934DC">
            <w:pPr>
              <w:pStyle w:val="20"/>
              <w:spacing w:after="0" w:line="360" w:lineRule="auto"/>
              <w:rPr>
                <w:rFonts w:ascii="华文宋体" w:eastAsia="华文宋体" w:hAnsi="华文宋体" w:cs="华文宋体"/>
              </w:rPr>
            </w:pPr>
            <w:r>
              <w:rPr>
                <w:rFonts w:ascii="华文宋体" w:eastAsia="华文宋体" w:hAnsi="华文宋体" w:cs="华文宋体" w:hint="eastAsia"/>
              </w:rPr>
              <w:t>340</w:t>
            </w:r>
          </w:p>
        </w:tc>
      </w:tr>
      <w:tr w:rsidR="005C7317">
        <w:trPr>
          <w:trHeight w:val="524"/>
        </w:trPr>
        <w:tc>
          <w:tcPr>
            <w:tcW w:w="712" w:type="dxa"/>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3</w:t>
            </w:r>
          </w:p>
        </w:tc>
        <w:tc>
          <w:tcPr>
            <w:tcW w:w="1463" w:type="dxa"/>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6月14日</w:t>
            </w:r>
          </w:p>
        </w:tc>
        <w:tc>
          <w:tcPr>
            <w:tcW w:w="1680" w:type="dxa"/>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9:00-12:00</w:t>
            </w:r>
          </w:p>
        </w:tc>
        <w:tc>
          <w:tcPr>
            <w:tcW w:w="2325" w:type="dxa"/>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溧水</w:t>
            </w:r>
          </w:p>
        </w:tc>
        <w:tc>
          <w:tcPr>
            <w:tcW w:w="1140" w:type="dxa"/>
            <w:vAlign w:val="center"/>
          </w:tcPr>
          <w:p w:rsidR="005C7317" w:rsidRDefault="00A934DC">
            <w:pPr>
              <w:pStyle w:val="20"/>
              <w:spacing w:after="0" w:line="360" w:lineRule="auto"/>
              <w:rPr>
                <w:rFonts w:ascii="华文宋体" w:eastAsia="华文宋体" w:hAnsi="华文宋体" w:cs="华文宋体"/>
              </w:rPr>
            </w:pPr>
            <w:r>
              <w:rPr>
                <w:rFonts w:ascii="华文宋体" w:eastAsia="华文宋体" w:hAnsi="华文宋体" w:cs="华文宋体" w:hint="eastAsia"/>
              </w:rPr>
              <w:t>3</w:t>
            </w:r>
          </w:p>
        </w:tc>
        <w:tc>
          <w:tcPr>
            <w:tcW w:w="1440" w:type="dxa"/>
            <w:vAlign w:val="center"/>
          </w:tcPr>
          <w:p w:rsidR="005C7317" w:rsidRDefault="00A934DC">
            <w:pPr>
              <w:pStyle w:val="20"/>
              <w:spacing w:after="0" w:line="360" w:lineRule="auto"/>
              <w:rPr>
                <w:rFonts w:ascii="华文宋体" w:eastAsia="华文宋体" w:hAnsi="华文宋体" w:cs="华文宋体"/>
              </w:rPr>
            </w:pPr>
            <w:r>
              <w:rPr>
                <w:rFonts w:ascii="华文宋体" w:eastAsia="华文宋体" w:hAnsi="华文宋体" w:cs="华文宋体" w:hint="eastAsia"/>
              </w:rPr>
              <w:t>430</w:t>
            </w:r>
          </w:p>
        </w:tc>
      </w:tr>
      <w:tr w:rsidR="005C7317">
        <w:trPr>
          <w:trHeight w:val="573"/>
        </w:trPr>
        <w:tc>
          <w:tcPr>
            <w:tcW w:w="712" w:type="dxa"/>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4</w:t>
            </w:r>
          </w:p>
        </w:tc>
        <w:tc>
          <w:tcPr>
            <w:tcW w:w="1463" w:type="dxa"/>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6月15日</w:t>
            </w:r>
          </w:p>
        </w:tc>
        <w:tc>
          <w:tcPr>
            <w:tcW w:w="1680" w:type="dxa"/>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14:00-19:00</w:t>
            </w:r>
          </w:p>
        </w:tc>
        <w:tc>
          <w:tcPr>
            <w:tcW w:w="2325" w:type="dxa"/>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江宁</w:t>
            </w:r>
          </w:p>
        </w:tc>
        <w:tc>
          <w:tcPr>
            <w:tcW w:w="1140" w:type="dxa"/>
            <w:vAlign w:val="center"/>
          </w:tcPr>
          <w:p w:rsidR="005C7317" w:rsidRDefault="00A934DC">
            <w:pPr>
              <w:pStyle w:val="20"/>
              <w:spacing w:after="0" w:line="360" w:lineRule="auto"/>
              <w:rPr>
                <w:rFonts w:ascii="华文宋体" w:eastAsia="华文宋体" w:hAnsi="华文宋体" w:cs="华文宋体"/>
              </w:rPr>
            </w:pPr>
            <w:r>
              <w:rPr>
                <w:rFonts w:ascii="华文宋体" w:eastAsia="华文宋体" w:hAnsi="华文宋体" w:cs="华文宋体" w:hint="eastAsia"/>
              </w:rPr>
              <w:t>4</w:t>
            </w:r>
          </w:p>
        </w:tc>
        <w:tc>
          <w:tcPr>
            <w:tcW w:w="1440" w:type="dxa"/>
            <w:vAlign w:val="center"/>
          </w:tcPr>
          <w:p w:rsidR="005C7317" w:rsidRDefault="00A934DC">
            <w:pPr>
              <w:pStyle w:val="20"/>
              <w:spacing w:after="0" w:line="360" w:lineRule="auto"/>
              <w:rPr>
                <w:rFonts w:ascii="华文宋体" w:eastAsia="华文宋体" w:hAnsi="华文宋体" w:cs="华文宋体"/>
              </w:rPr>
            </w:pPr>
            <w:r>
              <w:rPr>
                <w:rFonts w:ascii="华文宋体" w:eastAsia="华文宋体" w:hAnsi="华文宋体" w:cs="华文宋体" w:hint="eastAsia"/>
              </w:rPr>
              <w:t>200</w:t>
            </w:r>
          </w:p>
        </w:tc>
      </w:tr>
      <w:tr w:rsidR="005C7317">
        <w:tc>
          <w:tcPr>
            <w:tcW w:w="712" w:type="dxa"/>
            <w:vMerge w:val="restart"/>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5</w:t>
            </w:r>
          </w:p>
        </w:tc>
        <w:tc>
          <w:tcPr>
            <w:tcW w:w="1463" w:type="dxa"/>
            <w:vMerge w:val="restart"/>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6月16日</w:t>
            </w:r>
          </w:p>
        </w:tc>
        <w:tc>
          <w:tcPr>
            <w:tcW w:w="1680" w:type="dxa"/>
            <w:vMerge w:val="restart"/>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9:00-19:00</w:t>
            </w:r>
          </w:p>
        </w:tc>
        <w:tc>
          <w:tcPr>
            <w:tcW w:w="2325" w:type="dxa"/>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江宁</w:t>
            </w:r>
          </w:p>
        </w:tc>
        <w:tc>
          <w:tcPr>
            <w:tcW w:w="1140" w:type="dxa"/>
            <w:vAlign w:val="center"/>
          </w:tcPr>
          <w:p w:rsidR="005C7317" w:rsidRDefault="00A934DC">
            <w:pPr>
              <w:pStyle w:val="20"/>
              <w:spacing w:after="0" w:line="360" w:lineRule="auto"/>
              <w:rPr>
                <w:rFonts w:ascii="华文宋体" w:eastAsia="华文宋体" w:hAnsi="华文宋体" w:cs="华文宋体"/>
              </w:rPr>
            </w:pPr>
            <w:r>
              <w:rPr>
                <w:rFonts w:ascii="华文宋体" w:eastAsia="华文宋体" w:hAnsi="华文宋体" w:cs="华文宋体" w:hint="eastAsia"/>
              </w:rPr>
              <w:t>7</w:t>
            </w:r>
          </w:p>
        </w:tc>
        <w:tc>
          <w:tcPr>
            <w:tcW w:w="1440" w:type="dxa"/>
            <w:vAlign w:val="center"/>
          </w:tcPr>
          <w:p w:rsidR="005C7317" w:rsidRDefault="00A934DC">
            <w:pPr>
              <w:pStyle w:val="20"/>
              <w:spacing w:after="0" w:line="360" w:lineRule="auto"/>
              <w:rPr>
                <w:rFonts w:ascii="华文宋体" w:eastAsia="华文宋体" w:hAnsi="华文宋体" w:cs="华文宋体"/>
              </w:rPr>
            </w:pPr>
            <w:r>
              <w:rPr>
                <w:rFonts w:ascii="华文宋体" w:eastAsia="华文宋体" w:hAnsi="华文宋体" w:cs="华文宋体" w:hint="eastAsia"/>
              </w:rPr>
              <w:t>230</w:t>
            </w:r>
          </w:p>
        </w:tc>
      </w:tr>
      <w:tr w:rsidR="005C7317">
        <w:tc>
          <w:tcPr>
            <w:tcW w:w="712" w:type="dxa"/>
            <w:vMerge/>
            <w:vAlign w:val="center"/>
          </w:tcPr>
          <w:p w:rsidR="005C7317" w:rsidRDefault="005C7317">
            <w:pPr>
              <w:pStyle w:val="20"/>
              <w:spacing w:after="0" w:line="360" w:lineRule="auto"/>
              <w:jc w:val="center"/>
              <w:rPr>
                <w:rFonts w:ascii="华文宋体" w:eastAsia="华文宋体" w:hAnsi="华文宋体" w:cs="华文宋体"/>
              </w:rPr>
            </w:pPr>
          </w:p>
        </w:tc>
        <w:tc>
          <w:tcPr>
            <w:tcW w:w="1463" w:type="dxa"/>
            <w:vMerge/>
            <w:vAlign w:val="center"/>
          </w:tcPr>
          <w:p w:rsidR="005C7317" w:rsidRDefault="005C7317">
            <w:pPr>
              <w:pStyle w:val="20"/>
              <w:spacing w:after="0" w:line="360" w:lineRule="auto"/>
              <w:jc w:val="center"/>
              <w:rPr>
                <w:rFonts w:ascii="华文宋体" w:eastAsia="华文宋体" w:hAnsi="华文宋体" w:cs="华文宋体"/>
              </w:rPr>
            </w:pPr>
          </w:p>
        </w:tc>
        <w:tc>
          <w:tcPr>
            <w:tcW w:w="1680" w:type="dxa"/>
            <w:vMerge/>
            <w:vAlign w:val="center"/>
          </w:tcPr>
          <w:p w:rsidR="005C7317" w:rsidRDefault="005C7317">
            <w:pPr>
              <w:pStyle w:val="20"/>
              <w:spacing w:after="0" w:line="360" w:lineRule="auto"/>
              <w:jc w:val="center"/>
              <w:rPr>
                <w:rFonts w:ascii="华文宋体" w:eastAsia="华文宋体" w:hAnsi="华文宋体" w:cs="华文宋体"/>
              </w:rPr>
            </w:pPr>
          </w:p>
        </w:tc>
        <w:tc>
          <w:tcPr>
            <w:tcW w:w="2325" w:type="dxa"/>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南农大（陆羽点）</w:t>
            </w:r>
          </w:p>
        </w:tc>
        <w:tc>
          <w:tcPr>
            <w:tcW w:w="1140" w:type="dxa"/>
            <w:vAlign w:val="center"/>
          </w:tcPr>
          <w:p w:rsidR="005C7317" w:rsidRDefault="00A934DC">
            <w:pPr>
              <w:pStyle w:val="20"/>
              <w:spacing w:after="0" w:line="360" w:lineRule="auto"/>
              <w:rPr>
                <w:rFonts w:ascii="华文宋体" w:eastAsia="华文宋体" w:hAnsi="华文宋体" w:cs="华文宋体"/>
              </w:rPr>
            </w:pPr>
            <w:r>
              <w:rPr>
                <w:rFonts w:ascii="华文宋体" w:eastAsia="华文宋体" w:hAnsi="华文宋体" w:cs="华文宋体" w:hint="eastAsia"/>
              </w:rPr>
              <w:t>1</w:t>
            </w:r>
          </w:p>
        </w:tc>
        <w:tc>
          <w:tcPr>
            <w:tcW w:w="1440" w:type="dxa"/>
            <w:vAlign w:val="center"/>
          </w:tcPr>
          <w:p w:rsidR="005C7317" w:rsidRDefault="00A934DC">
            <w:pPr>
              <w:pStyle w:val="20"/>
              <w:spacing w:after="0" w:line="360" w:lineRule="auto"/>
              <w:rPr>
                <w:rFonts w:ascii="华文宋体" w:eastAsia="华文宋体" w:hAnsi="华文宋体" w:cs="华文宋体"/>
              </w:rPr>
            </w:pPr>
            <w:r>
              <w:rPr>
                <w:rFonts w:ascii="华文宋体" w:eastAsia="华文宋体" w:hAnsi="华文宋体" w:cs="华文宋体" w:hint="eastAsia"/>
              </w:rPr>
              <w:t>41</w:t>
            </w:r>
          </w:p>
        </w:tc>
      </w:tr>
      <w:tr w:rsidR="005C7317">
        <w:trPr>
          <w:trHeight w:val="527"/>
        </w:trPr>
        <w:tc>
          <w:tcPr>
            <w:tcW w:w="712" w:type="dxa"/>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6</w:t>
            </w:r>
          </w:p>
        </w:tc>
        <w:tc>
          <w:tcPr>
            <w:tcW w:w="1463" w:type="dxa"/>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6月17日</w:t>
            </w:r>
          </w:p>
        </w:tc>
        <w:tc>
          <w:tcPr>
            <w:tcW w:w="1680" w:type="dxa"/>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9:00-12:00</w:t>
            </w:r>
          </w:p>
        </w:tc>
        <w:tc>
          <w:tcPr>
            <w:tcW w:w="2325" w:type="dxa"/>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栖霞</w:t>
            </w:r>
          </w:p>
        </w:tc>
        <w:tc>
          <w:tcPr>
            <w:tcW w:w="1140" w:type="dxa"/>
            <w:vAlign w:val="center"/>
          </w:tcPr>
          <w:p w:rsidR="005C7317" w:rsidRDefault="00A934DC">
            <w:pPr>
              <w:pStyle w:val="20"/>
              <w:spacing w:after="0" w:line="360" w:lineRule="auto"/>
              <w:rPr>
                <w:rFonts w:ascii="华文宋体" w:eastAsia="华文宋体" w:hAnsi="华文宋体" w:cs="华文宋体"/>
              </w:rPr>
            </w:pPr>
            <w:r>
              <w:rPr>
                <w:rFonts w:ascii="华文宋体" w:eastAsia="华文宋体" w:hAnsi="华文宋体" w:cs="华文宋体" w:hint="eastAsia"/>
              </w:rPr>
              <w:t>3</w:t>
            </w:r>
          </w:p>
        </w:tc>
        <w:tc>
          <w:tcPr>
            <w:tcW w:w="1440" w:type="dxa"/>
            <w:vAlign w:val="center"/>
          </w:tcPr>
          <w:p w:rsidR="005C7317" w:rsidRDefault="00A934DC">
            <w:pPr>
              <w:pStyle w:val="20"/>
              <w:spacing w:after="0" w:line="360" w:lineRule="auto"/>
              <w:rPr>
                <w:rFonts w:ascii="华文宋体" w:eastAsia="华文宋体" w:hAnsi="华文宋体" w:cs="华文宋体"/>
              </w:rPr>
            </w:pPr>
            <w:r>
              <w:rPr>
                <w:rFonts w:ascii="华文宋体" w:eastAsia="华文宋体" w:hAnsi="华文宋体" w:cs="华文宋体" w:hint="eastAsia"/>
              </w:rPr>
              <w:t>130</w:t>
            </w:r>
          </w:p>
        </w:tc>
      </w:tr>
      <w:tr w:rsidR="005C7317">
        <w:trPr>
          <w:trHeight w:val="508"/>
        </w:trPr>
        <w:tc>
          <w:tcPr>
            <w:tcW w:w="712" w:type="dxa"/>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7</w:t>
            </w:r>
          </w:p>
        </w:tc>
        <w:tc>
          <w:tcPr>
            <w:tcW w:w="1463" w:type="dxa"/>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6月17日</w:t>
            </w:r>
          </w:p>
        </w:tc>
        <w:tc>
          <w:tcPr>
            <w:tcW w:w="1680" w:type="dxa"/>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14:00-19:00</w:t>
            </w:r>
          </w:p>
        </w:tc>
        <w:tc>
          <w:tcPr>
            <w:tcW w:w="2325" w:type="dxa"/>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江北新区</w:t>
            </w:r>
          </w:p>
        </w:tc>
        <w:tc>
          <w:tcPr>
            <w:tcW w:w="1140" w:type="dxa"/>
            <w:vAlign w:val="center"/>
          </w:tcPr>
          <w:p w:rsidR="005C7317" w:rsidRDefault="00A934DC">
            <w:pPr>
              <w:pStyle w:val="20"/>
              <w:spacing w:after="0" w:line="360" w:lineRule="auto"/>
              <w:rPr>
                <w:rFonts w:ascii="华文宋体" w:eastAsia="华文宋体" w:hAnsi="华文宋体" w:cs="华文宋体"/>
              </w:rPr>
            </w:pPr>
            <w:r>
              <w:rPr>
                <w:rFonts w:ascii="华文宋体" w:eastAsia="华文宋体" w:hAnsi="华文宋体" w:cs="华文宋体" w:hint="eastAsia"/>
              </w:rPr>
              <w:t>2</w:t>
            </w:r>
          </w:p>
        </w:tc>
        <w:tc>
          <w:tcPr>
            <w:tcW w:w="1440" w:type="dxa"/>
            <w:vAlign w:val="center"/>
          </w:tcPr>
          <w:p w:rsidR="005C7317" w:rsidRDefault="00A934DC">
            <w:pPr>
              <w:pStyle w:val="20"/>
              <w:spacing w:after="0" w:line="360" w:lineRule="auto"/>
              <w:rPr>
                <w:rFonts w:ascii="华文宋体" w:eastAsia="华文宋体" w:hAnsi="华文宋体" w:cs="华文宋体"/>
              </w:rPr>
            </w:pPr>
            <w:r>
              <w:rPr>
                <w:rFonts w:ascii="华文宋体" w:eastAsia="华文宋体" w:hAnsi="华文宋体" w:cs="华文宋体" w:hint="eastAsia"/>
              </w:rPr>
              <w:t>80</w:t>
            </w:r>
          </w:p>
        </w:tc>
      </w:tr>
      <w:tr w:rsidR="005C7317">
        <w:trPr>
          <w:trHeight w:val="451"/>
        </w:trPr>
        <w:tc>
          <w:tcPr>
            <w:tcW w:w="712" w:type="dxa"/>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8</w:t>
            </w:r>
          </w:p>
        </w:tc>
        <w:tc>
          <w:tcPr>
            <w:tcW w:w="1463" w:type="dxa"/>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6月19日</w:t>
            </w:r>
          </w:p>
        </w:tc>
        <w:tc>
          <w:tcPr>
            <w:tcW w:w="1680" w:type="dxa"/>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9:00-19:00</w:t>
            </w:r>
          </w:p>
        </w:tc>
        <w:tc>
          <w:tcPr>
            <w:tcW w:w="2325" w:type="dxa"/>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浦口</w:t>
            </w:r>
          </w:p>
        </w:tc>
        <w:tc>
          <w:tcPr>
            <w:tcW w:w="1140" w:type="dxa"/>
            <w:vAlign w:val="center"/>
          </w:tcPr>
          <w:p w:rsidR="005C7317" w:rsidRDefault="00A934DC">
            <w:pPr>
              <w:pStyle w:val="20"/>
              <w:spacing w:after="0" w:line="360" w:lineRule="auto"/>
              <w:rPr>
                <w:rFonts w:ascii="华文宋体" w:eastAsia="华文宋体" w:hAnsi="华文宋体" w:cs="华文宋体"/>
              </w:rPr>
            </w:pPr>
            <w:r>
              <w:rPr>
                <w:rFonts w:ascii="华文宋体" w:eastAsia="华文宋体" w:hAnsi="华文宋体" w:cs="华文宋体" w:hint="eastAsia"/>
              </w:rPr>
              <w:t>8</w:t>
            </w:r>
          </w:p>
        </w:tc>
        <w:tc>
          <w:tcPr>
            <w:tcW w:w="1440" w:type="dxa"/>
            <w:vAlign w:val="center"/>
          </w:tcPr>
          <w:p w:rsidR="005C7317" w:rsidRDefault="00A934DC">
            <w:pPr>
              <w:pStyle w:val="20"/>
              <w:spacing w:after="0" w:line="360" w:lineRule="auto"/>
              <w:rPr>
                <w:rFonts w:ascii="华文宋体" w:eastAsia="华文宋体" w:hAnsi="华文宋体" w:cs="华文宋体"/>
              </w:rPr>
            </w:pPr>
            <w:r>
              <w:rPr>
                <w:rFonts w:ascii="华文宋体" w:eastAsia="华文宋体" w:hAnsi="华文宋体" w:cs="华文宋体" w:hint="eastAsia"/>
              </w:rPr>
              <w:t>320</w:t>
            </w:r>
          </w:p>
        </w:tc>
      </w:tr>
      <w:tr w:rsidR="005C7317">
        <w:trPr>
          <w:trHeight w:val="349"/>
        </w:trPr>
        <w:tc>
          <w:tcPr>
            <w:tcW w:w="712" w:type="dxa"/>
            <w:vMerge w:val="restart"/>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9</w:t>
            </w:r>
          </w:p>
        </w:tc>
        <w:tc>
          <w:tcPr>
            <w:tcW w:w="1463" w:type="dxa"/>
            <w:vMerge w:val="restart"/>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6月20日</w:t>
            </w:r>
          </w:p>
        </w:tc>
        <w:tc>
          <w:tcPr>
            <w:tcW w:w="1680" w:type="dxa"/>
            <w:vMerge w:val="restart"/>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9:00-19:00</w:t>
            </w:r>
          </w:p>
        </w:tc>
        <w:tc>
          <w:tcPr>
            <w:tcW w:w="2325" w:type="dxa"/>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浦口</w:t>
            </w:r>
          </w:p>
        </w:tc>
        <w:tc>
          <w:tcPr>
            <w:tcW w:w="1140" w:type="dxa"/>
            <w:vAlign w:val="center"/>
          </w:tcPr>
          <w:p w:rsidR="005C7317" w:rsidRDefault="00A934DC">
            <w:pPr>
              <w:pStyle w:val="20"/>
              <w:spacing w:after="0" w:line="360" w:lineRule="auto"/>
              <w:rPr>
                <w:rFonts w:ascii="华文宋体" w:eastAsia="华文宋体" w:hAnsi="华文宋体" w:cs="华文宋体"/>
              </w:rPr>
            </w:pPr>
            <w:r>
              <w:rPr>
                <w:rFonts w:ascii="华文宋体" w:eastAsia="华文宋体" w:hAnsi="华文宋体" w:cs="华文宋体" w:hint="eastAsia"/>
              </w:rPr>
              <w:t>5</w:t>
            </w:r>
          </w:p>
        </w:tc>
        <w:tc>
          <w:tcPr>
            <w:tcW w:w="1440" w:type="dxa"/>
            <w:vAlign w:val="center"/>
          </w:tcPr>
          <w:p w:rsidR="005C7317" w:rsidRDefault="00A934DC">
            <w:pPr>
              <w:pStyle w:val="20"/>
              <w:spacing w:after="0" w:line="360" w:lineRule="auto"/>
              <w:rPr>
                <w:rFonts w:ascii="华文宋体" w:eastAsia="华文宋体" w:hAnsi="华文宋体" w:cs="华文宋体"/>
              </w:rPr>
            </w:pPr>
            <w:r>
              <w:rPr>
                <w:rFonts w:ascii="华文宋体" w:eastAsia="华文宋体" w:hAnsi="华文宋体" w:cs="华文宋体" w:hint="eastAsia"/>
              </w:rPr>
              <w:t>660</w:t>
            </w:r>
          </w:p>
        </w:tc>
      </w:tr>
      <w:tr w:rsidR="005C7317">
        <w:tc>
          <w:tcPr>
            <w:tcW w:w="712" w:type="dxa"/>
            <w:vMerge/>
            <w:vAlign w:val="center"/>
          </w:tcPr>
          <w:p w:rsidR="005C7317" w:rsidRDefault="005C7317">
            <w:pPr>
              <w:pStyle w:val="20"/>
              <w:spacing w:after="0" w:line="360" w:lineRule="auto"/>
              <w:jc w:val="center"/>
              <w:rPr>
                <w:rFonts w:ascii="华文宋体" w:eastAsia="华文宋体" w:hAnsi="华文宋体" w:cs="华文宋体"/>
              </w:rPr>
            </w:pPr>
          </w:p>
        </w:tc>
        <w:tc>
          <w:tcPr>
            <w:tcW w:w="1463" w:type="dxa"/>
            <w:vMerge/>
            <w:vAlign w:val="center"/>
          </w:tcPr>
          <w:p w:rsidR="005C7317" w:rsidRDefault="005C7317">
            <w:pPr>
              <w:pStyle w:val="20"/>
              <w:spacing w:after="0" w:line="360" w:lineRule="auto"/>
              <w:jc w:val="center"/>
              <w:rPr>
                <w:rFonts w:ascii="华文宋体" w:eastAsia="华文宋体" w:hAnsi="华文宋体" w:cs="华文宋体"/>
              </w:rPr>
            </w:pPr>
          </w:p>
        </w:tc>
        <w:tc>
          <w:tcPr>
            <w:tcW w:w="1680" w:type="dxa"/>
            <w:vMerge/>
            <w:vAlign w:val="center"/>
          </w:tcPr>
          <w:p w:rsidR="005C7317" w:rsidRDefault="005C7317">
            <w:pPr>
              <w:pStyle w:val="20"/>
              <w:spacing w:after="0" w:line="360" w:lineRule="auto"/>
              <w:jc w:val="center"/>
              <w:rPr>
                <w:rFonts w:ascii="华文宋体" w:eastAsia="华文宋体" w:hAnsi="华文宋体" w:cs="华文宋体"/>
              </w:rPr>
            </w:pPr>
          </w:p>
        </w:tc>
        <w:tc>
          <w:tcPr>
            <w:tcW w:w="2325" w:type="dxa"/>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南农大（</w:t>
            </w:r>
            <w:proofErr w:type="gramStart"/>
            <w:r>
              <w:rPr>
                <w:rFonts w:ascii="华文宋体" w:eastAsia="华文宋体" w:hAnsi="华文宋体" w:cs="华文宋体" w:hint="eastAsia"/>
              </w:rPr>
              <w:t>桥丰点</w:t>
            </w:r>
            <w:proofErr w:type="gramEnd"/>
            <w:r>
              <w:rPr>
                <w:rFonts w:ascii="华文宋体" w:eastAsia="华文宋体" w:hAnsi="华文宋体" w:cs="华文宋体" w:hint="eastAsia"/>
              </w:rPr>
              <w:t>）</w:t>
            </w:r>
          </w:p>
        </w:tc>
        <w:tc>
          <w:tcPr>
            <w:tcW w:w="1140" w:type="dxa"/>
            <w:vAlign w:val="center"/>
          </w:tcPr>
          <w:p w:rsidR="005C7317" w:rsidRDefault="00A934DC">
            <w:pPr>
              <w:pStyle w:val="20"/>
              <w:spacing w:after="0" w:line="360" w:lineRule="auto"/>
              <w:rPr>
                <w:rFonts w:ascii="华文宋体" w:eastAsia="华文宋体" w:hAnsi="华文宋体" w:cs="华文宋体"/>
              </w:rPr>
            </w:pPr>
            <w:r>
              <w:rPr>
                <w:rFonts w:ascii="华文宋体" w:eastAsia="华文宋体" w:hAnsi="华文宋体" w:cs="华文宋体" w:hint="eastAsia"/>
              </w:rPr>
              <w:t>1</w:t>
            </w:r>
          </w:p>
        </w:tc>
        <w:tc>
          <w:tcPr>
            <w:tcW w:w="1440" w:type="dxa"/>
            <w:vAlign w:val="center"/>
          </w:tcPr>
          <w:p w:rsidR="005C7317" w:rsidRDefault="00A934DC">
            <w:pPr>
              <w:pStyle w:val="20"/>
              <w:spacing w:after="0" w:line="360" w:lineRule="auto"/>
              <w:rPr>
                <w:rFonts w:ascii="华文宋体" w:eastAsia="华文宋体" w:hAnsi="华文宋体" w:cs="华文宋体"/>
              </w:rPr>
            </w:pPr>
            <w:r>
              <w:rPr>
                <w:rFonts w:ascii="华文宋体" w:eastAsia="华文宋体" w:hAnsi="华文宋体" w:cs="华文宋体" w:hint="eastAsia"/>
              </w:rPr>
              <w:t>41</w:t>
            </w:r>
          </w:p>
        </w:tc>
      </w:tr>
      <w:tr w:rsidR="005C7317">
        <w:trPr>
          <w:trHeight w:val="308"/>
        </w:trPr>
        <w:tc>
          <w:tcPr>
            <w:tcW w:w="712" w:type="dxa"/>
            <w:vMerge w:val="restart"/>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10</w:t>
            </w:r>
          </w:p>
        </w:tc>
        <w:tc>
          <w:tcPr>
            <w:tcW w:w="1463" w:type="dxa"/>
            <w:vMerge w:val="restart"/>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6.月21日</w:t>
            </w:r>
          </w:p>
        </w:tc>
        <w:tc>
          <w:tcPr>
            <w:tcW w:w="1680" w:type="dxa"/>
            <w:vMerge w:val="restart"/>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9:00-19:00</w:t>
            </w:r>
          </w:p>
        </w:tc>
        <w:tc>
          <w:tcPr>
            <w:tcW w:w="2325" w:type="dxa"/>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六合</w:t>
            </w:r>
          </w:p>
        </w:tc>
        <w:tc>
          <w:tcPr>
            <w:tcW w:w="1140" w:type="dxa"/>
            <w:vAlign w:val="center"/>
          </w:tcPr>
          <w:p w:rsidR="005C7317" w:rsidRDefault="00A934DC">
            <w:pPr>
              <w:pStyle w:val="20"/>
              <w:spacing w:after="0" w:line="360" w:lineRule="auto"/>
              <w:rPr>
                <w:rFonts w:ascii="华文宋体" w:eastAsia="华文宋体" w:hAnsi="华文宋体" w:cs="华文宋体"/>
              </w:rPr>
            </w:pPr>
            <w:r>
              <w:rPr>
                <w:rFonts w:ascii="华文宋体" w:eastAsia="华文宋体" w:hAnsi="华文宋体" w:cs="华文宋体" w:hint="eastAsia"/>
              </w:rPr>
              <w:t>8</w:t>
            </w:r>
          </w:p>
        </w:tc>
        <w:tc>
          <w:tcPr>
            <w:tcW w:w="1440" w:type="dxa"/>
            <w:vAlign w:val="center"/>
          </w:tcPr>
          <w:p w:rsidR="005C7317" w:rsidRDefault="00A934DC">
            <w:pPr>
              <w:pStyle w:val="20"/>
              <w:spacing w:after="0" w:line="360" w:lineRule="auto"/>
              <w:rPr>
                <w:rFonts w:ascii="华文宋体" w:eastAsia="华文宋体" w:hAnsi="华文宋体" w:cs="华文宋体"/>
              </w:rPr>
            </w:pPr>
            <w:r>
              <w:rPr>
                <w:rFonts w:ascii="华文宋体" w:eastAsia="华文宋体" w:hAnsi="华文宋体" w:cs="华文宋体" w:hint="eastAsia"/>
              </w:rPr>
              <w:t>260</w:t>
            </w:r>
          </w:p>
        </w:tc>
      </w:tr>
      <w:tr w:rsidR="005C7317">
        <w:trPr>
          <w:trHeight w:val="454"/>
        </w:trPr>
        <w:tc>
          <w:tcPr>
            <w:tcW w:w="712" w:type="dxa"/>
            <w:vMerge/>
            <w:vAlign w:val="center"/>
          </w:tcPr>
          <w:p w:rsidR="005C7317" w:rsidRDefault="005C7317">
            <w:pPr>
              <w:pStyle w:val="20"/>
              <w:spacing w:after="0" w:line="360" w:lineRule="auto"/>
              <w:jc w:val="center"/>
              <w:rPr>
                <w:rFonts w:ascii="华文宋体" w:eastAsia="华文宋体" w:hAnsi="华文宋体" w:cs="华文宋体"/>
              </w:rPr>
            </w:pPr>
          </w:p>
        </w:tc>
        <w:tc>
          <w:tcPr>
            <w:tcW w:w="1463" w:type="dxa"/>
            <w:vMerge/>
            <w:vAlign w:val="center"/>
          </w:tcPr>
          <w:p w:rsidR="005C7317" w:rsidRDefault="005C7317">
            <w:pPr>
              <w:pStyle w:val="20"/>
              <w:spacing w:after="0" w:line="360" w:lineRule="auto"/>
              <w:jc w:val="center"/>
              <w:rPr>
                <w:rFonts w:ascii="华文宋体" w:eastAsia="华文宋体" w:hAnsi="华文宋体" w:cs="华文宋体"/>
              </w:rPr>
            </w:pPr>
          </w:p>
        </w:tc>
        <w:tc>
          <w:tcPr>
            <w:tcW w:w="1680" w:type="dxa"/>
            <w:vMerge/>
            <w:vAlign w:val="center"/>
          </w:tcPr>
          <w:p w:rsidR="005C7317" w:rsidRDefault="005C7317">
            <w:pPr>
              <w:pStyle w:val="20"/>
              <w:spacing w:after="0" w:line="360" w:lineRule="auto"/>
              <w:jc w:val="center"/>
              <w:rPr>
                <w:rFonts w:ascii="华文宋体" w:eastAsia="华文宋体" w:hAnsi="华文宋体" w:cs="华文宋体"/>
              </w:rPr>
            </w:pPr>
          </w:p>
        </w:tc>
        <w:tc>
          <w:tcPr>
            <w:tcW w:w="2325" w:type="dxa"/>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南农大（立友点）</w:t>
            </w:r>
          </w:p>
        </w:tc>
        <w:tc>
          <w:tcPr>
            <w:tcW w:w="1140" w:type="dxa"/>
            <w:vAlign w:val="center"/>
          </w:tcPr>
          <w:p w:rsidR="005C7317" w:rsidRDefault="00A934DC">
            <w:pPr>
              <w:pStyle w:val="20"/>
              <w:spacing w:after="0" w:line="360" w:lineRule="auto"/>
              <w:rPr>
                <w:rFonts w:ascii="华文宋体" w:eastAsia="华文宋体" w:hAnsi="华文宋体" w:cs="华文宋体"/>
              </w:rPr>
            </w:pPr>
            <w:r>
              <w:rPr>
                <w:rFonts w:ascii="华文宋体" w:eastAsia="华文宋体" w:hAnsi="华文宋体" w:cs="华文宋体" w:hint="eastAsia"/>
              </w:rPr>
              <w:t>1</w:t>
            </w:r>
          </w:p>
        </w:tc>
        <w:tc>
          <w:tcPr>
            <w:tcW w:w="1440" w:type="dxa"/>
            <w:vAlign w:val="center"/>
          </w:tcPr>
          <w:p w:rsidR="005C7317" w:rsidRDefault="00A934DC">
            <w:pPr>
              <w:pStyle w:val="20"/>
              <w:spacing w:after="0" w:line="360" w:lineRule="auto"/>
              <w:rPr>
                <w:rFonts w:ascii="华文宋体" w:eastAsia="华文宋体" w:hAnsi="华文宋体" w:cs="华文宋体"/>
              </w:rPr>
            </w:pPr>
            <w:r>
              <w:rPr>
                <w:rFonts w:ascii="华文宋体" w:eastAsia="华文宋体" w:hAnsi="华文宋体" w:cs="华文宋体" w:hint="eastAsia"/>
              </w:rPr>
              <w:t>41</w:t>
            </w:r>
          </w:p>
        </w:tc>
      </w:tr>
      <w:tr w:rsidR="005C7317">
        <w:trPr>
          <w:trHeight w:val="603"/>
        </w:trPr>
        <w:tc>
          <w:tcPr>
            <w:tcW w:w="712" w:type="dxa"/>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11</w:t>
            </w:r>
          </w:p>
        </w:tc>
        <w:tc>
          <w:tcPr>
            <w:tcW w:w="1463" w:type="dxa"/>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6月25日</w:t>
            </w:r>
          </w:p>
        </w:tc>
        <w:tc>
          <w:tcPr>
            <w:tcW w:w="1680" w:type="dxa"/>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9:00-19:00</w:t>
            </w:r>
          </w:p>
        </w:tc>
        <w:tc>
          <w:tcPr>
            <w:tcW w:w="2325" w:type="dxa"/>
            <w:vAlign w:val="center"/>
          </w:tcPr>
          <w:p w:rsidR="005C7317" w:rsidRDefault="00A934DC">
            <w:pPr>
              <w:pStyle w:val="20"/>
              <w:spacing w:after="0" w:line="360" w:lineRule="auto"/>
              <w:ind w:leftChars="0" w:left="0"/>
              <w:jc w:val="center"/>
              <w:rPr>
                <w:rFonts w:ascii="华文宋体" w:eastAsia="华文宋体" w:hAnsi="华文宋体" w:cs="华文宋体"/>
              </w:rPr>
            </w:pPr>
            <w:r>
              <w:rPr>
                <w:rFonts w:ascii="华文宋体" w:eastAsia="华文宋体" w:hAnsi="华文宋体" w:cs="华文宋体" w:hint="eastAsia"/>
              </w:rPr>
              <w:t>南农大校本部</w:t>
            </w:r>
          </w:p>
        </w:tc>
        <w:tc>
          <w:tcPr>
            <w:tcW w:w="1140" w:type="dxa"/>
            <w:vAlign w:val="center"/>
          </w:tcPr>
          <w:p w:rsidR="005C7317" w:rsidRDefault="00A934DC">
            <w:pPr>
              <w:pStyle w:val="20"/>
              <w:spacing w:after="0" w:line="360" w:lineRule="auto"/>
              <w:rPr>
                <w:rFonts w:ascii="华文宋体" w:eastAsia="华文宋体" w:hAnsi="华文宋体" w:cs="华文宋体"/>
              </w:rPr>
            </w:pPr>
            <w:r>
              <w:rPr>
                <w:rFonts w:ascii="华文宋体" w:eastAsia="华文宋体" w:hAnsi="华文宋体" w:cs="华文宋体" w:hint="eastAsia"/>
              </w:rPr>
              <w:t>4</w:t>
            </w:r>
          </w:p>
        </w:tc>
        <w:tc>
          <w:tcPr>
            <w:tcW w:w="1440" w:type="dxa"/>
            <w:vAlign w:val="center"/>
          </w:tcPr>
          <w:p w:rsidR="005C7317" w:rsidRDefault="00A934DC">
            <w:pPr>
              <w:pStyle w:val="20"/>
              <w:spacing w:after="0" w:line="360" w:lineRule="auto"/>
              <w:rPr>
                <w:rFonts w:ascii="华文宋体" w:eastAsia="华文宋体" w:hAnsi="华文宋体" w:cs="华文宋体"/>
              </w:rPr>
            </w:pPr>
            <w:r>
              <w:rPr>
                <w:rFonts w:ascii="华文宋体" w:eastAsia="华文宋体" w:hAnsi="华文宋体" w:cs="华文宋体" w:hint="eastAsia"/>
              </w:rPr>
              <w:t>146</w:t>
            </w:r>
          </w:p>
        </w:tc>
      </w:tr>
      <w:tr w:rsidR="005C7317">
        <w:trPr>
          <w:trHeight w:val="503"/>
        </w:trPr>
        <w:tc>
          <w:tcPr>
            <w:tcW w:w="712" w:type="dxa"/>
            <w:vAlign w:val="center"/>
          </w:tcPr>
          <w:p w:rsidR="005C7317" w:rsidRDefault="005C7317">
            <w:pPr>
              <w:pStyle w:val="20"/>
              <w:spacing w:after="0" w:line="360" w:lineRule="auto"/>
              <w:ind w:leftChars="0" w:left="0"/>
              <w:jc w:val="center"/>
              <w:rPr>
                <w:rFonts w:ascii="华文宋体" w:eastAsia="华文宋体" w:hAnsi="华文宋体" w:cs="华文宋体"/>
              </w:rPr>
            </w:pPr>
          </w:p>
        </w:tc>
        <w:tc>
          <w:tcPr>
            <w:tcW w:w="1463" w:type="dxa"/>
            <w:vAlign w:val="center"/>
          </w:tcPr>
          <w:p w:rsidR="005C7317" w:rsidRDefault="005C7317">
            <w:pPr>
              <w:pStyle w:val="20"/>
              <w:spacing w:after="0" w:line="360" w:lineRule="auto"/>
              <w:ind w:leftChars="0" w:left="0"/>
              <w:jc w:val="center"/>
              <w:rPr>
                <w:rFonts w:ascii="华文宋体" w:eastAsia="华文宋体" w:hAnsi="华文宋体" w:cs="华文宋体"/>
              </w:rPr>
            </w:pPr>
          </w:p>
        </w:tc>
        <w:tc>
          <w:tcPr>
            <w:tcW w:w="1680" w:type="dxa"/>
            <w:vAlign w:val="center"/>
          </w:tcPr>
          <w:p w:rsidR="005C7317" w:rsidRDefault="005C7317">
            <w:pPr>
              <w:pStyle w:val="20"/>
              <w:spacing w:after="0" w:line="360" w:lineRule="auto"/>
              <w:ind w:leftChars="0" w:left="0"/>
              <w:jc w:val="center"/>
              <w:rPr>
                <w:rFonts w:ascii="华文宋体" w:eastAsia="华文宋体" w:hAnsi="华文宋体" w:cs="华文宋体"/>
              </w:rPr>
            </w:pPr>
          </w:p>
        </w:tc>
        <w:tc>
          <w:tcPr>
            <w:tcW w:w="2325" w:type="dxa"/>
            <w:vAlign w:val="center"/>
          </w:tcPr>
          <w:p w:rsidR="005C7317" w:rsidRDefault="005C7317">
            <w:pPr>
              <w:pStyle w:val="20"/>
              <w:spacing w:after="0" w:line="360" w:lineRule="auto"/>
              <w:ind w:leftChars="0" w:left="0"/>
              <w:jc w:val="center"/>
              <w:rPr>
                <w:rFonts w:ascii="华文宋体" w:eastAsia="华文宋体" w:hAnsi="华文宋体" w:cs="华文宋体"/>
              </w:rPr>
            </w:pPr>
          </w:p>
        </w:tc>
        <w:tc>
          <w:tcPr>
            <w:tcW w:w="1140" w:type="dxa"/>
            <w:vAlign w:val="center"/>
          </w:tcPr>
          <w:p w:rsidR="005C7317" w:rsidRDefault="00A934DC">
            <w:pPr>
              <w:pStyle w:val="20"/>
              <w:spacing w:after="0" w:line="360" w:lineRule="auto"/>
              <w:rPr>
                <w:rFonts w:ascii="华文宋体" w:eastAsia="华文宋体" w:hAnsi="华文宋体" w:cs="华文宋体"/>
              </w:rPr>
            </w:pPr>
            <w:r>
              <w:rPr>
                <w:rFonts w:ascii="华文宋体" w:eastAsia="华文宋体" w:hAnsi="华文宋体" w:cs="华文宋体" w:hint="eastAsia"/>
              </w:rPr>
              <w:fldChar w:fldCharType="begin"/>
            </w:r>
            <w:r>
              <w:rPr>
                <w:rFonts w:ascii="华文宋体" w:eastAsia="华文宋体" w:hAnsi="华文宋体" w:cs="华文宋体" w:hint="eastAsia"/>
              </w:rPr>
              <w:instrText xml:space="preserve"> = sum(E2:E16) \* MERGEFORMAT </w:instrText>
            </w:r>
            <w:r>
              <w:rPr>
                <w:rFonts w:ascii="华文宋体" w:eastAsia="华文宋体" w:hAnsi="华文宋体" w:cs="华文宋体" w:hint="eastAsia"/>
              </w:rPr>
              <w:fldChar w:fldCharType="separate"/>
            </w:r>
            <w:r>
              <w:rPr>
                <w:rFonts w:ascii="华文宋体" w:eastAsia="华文宋体" w:hAnsi="华文宋体" w:cs="华文宋体" w:hint="eastAsia"/>
              </w:rPr>
              <w:t>63</w:t>
            </w:r>
            <w:r>
              <w:rPr>
                <w:rFonts w:ascii="华文宋体" w:eastAsia="华文宋体" w:hAnsi="华文宋体" w:cs="华文宋体" w:hint="eastAsia"/>
              </w:rPr>
              <w:fldChar w:fldCharType="end"/>
            </w:r>
          </w:p>
        </w:tc>
        <w:tc>
          <w:tcPr>
            <w:tcW w:w="1440" w:type="dxa"/>
            <w:vAlign w:val="center"/>
          </w:tcPr>
          <w:p w:rsidR="005C7317" w:rsidRDefault="005C7317">
            <w:pPr>
              <w:pStyle w:val="20"/>
              <w:spacing w:after="0" w:line="360" w:lineRule="auto"/>
              <w:rPr>
                <w:rFonts w:ascii="华文宋体" w:eastAsia="华文宋体" w:hAnsi="华文宋体" w:cs="华文宋体"/>
              </w:rPr>
            </w:pPr>
          </w:p>
        </w:tc>
      </w:tr>
      <w:tr w:rsidR="005C7317">
        <w:trPr>
          <w:trHeight w:val="635"/>
        </w:trPr>
        <w:tc>
          <w:tcPr>
            <w:tcW w:w="712" w:type="dxa"/>
            <w:vAlign w:val="center"/>
          </w:tcPr>
          <w:p w:rsidR="005C7317" w:rsidRDefault="00A934DC">
            <w:pPr>
              <w:pStyle w:val="20"/>
              <w:spacing w:after="0" w:line="240" w:lineRule="auto"/>
              <w:ind w:leftChars="0" w:left="0"/>
              <w:jc w:val="center"/>
              <w:rPr>
                <w:rFonts w:ascii="华文宋体" w:eastAsia="华文宋体" w:hAnsi="华文宋体" w:cs="华文宋体"/>
              </w:rPr>
            </w:pPr>
            <w:r>
              <w:rPr>
                <w:rFonts w:ascii="华文宋体" w:eastAsia="华文宋体" w:hAnsi="华文宋体" w:cs="华文宋体" w:hint="eastAsia"/>
              </w:rPr>
              <w:t>12</w:t>
            </w:r>
          </w:p>
        </w:tc>
        <w:tc>
          <w:tcPr>
            <w:tcW w:w="1463" w:type="dxa"/>
            <w:vAlign w:val="center"/>
          </w:tcPr>
          <w:p w:rsidR="005C7317" w:rsidRDefault="00A934DC">
            <w:pPr>
              <w:pStyle w:val="20"/>
              <w:spacing w:after="0" w:line="240" w:lineRule="auto"/>
              <w:ind w:leftChars="0" w:left="0"/>
              <w:jc w:val="center"/>
              <w:rPr>
                <w:rFonts w:ascii="华文宋体" w:eastAsia="华文宋体" w:hAnsi="华文宋体" w:cs="华文宋体"/>
              </w:rPr>
            </w:pPr>
            <w:r>
              <w:rPr>
                <w:rFonts w:ascii="华文宋体" w:eastAsia="华文宋体" w:hAnsi="华文宋体" w:cs="华文宋体" w:hint="eastAsia"/>
              </w:rPr>
              <w:t>6月26日-28日</w:t>
            </w:r>
          </w:p>
        </w:tc>
        <w:tc>
          <w:tcPr>
            <w:tcW w:w="1680" w:type="dxa"/>
            <w:vAlign w:val="center"/>
          </w:tcPr>
          <w:p w:rsidR="005C7317" w:rsidRDefault="00A934DC">
            <w:pPr>
              <w:pStyle w:val="20"/>
              <w:spacing w:after="0" w:line="240" w:lineRule="auto"/>
              <w:ind w:leftChars="0" w:left="0"/>
              <w:jc w:val="center"/>
              <w:rPr>
                <w:rFonts w:ascii="华文宋体" w:eastAsia="华文宋体" w:hAnsi="华文宋体" w:cs="华文宋体"/>
              </w:rPr>
            </w:pPr>
            <w:r>
              <w:rPr>
                <w:rFonts w:ascii="华文宋体" w:eastAsia="华文宋体" w:hAnsi="华文宋体" w:cs="华文宋体" w:hint="eastAsia"/>
              </w:rPr>
              <w:t>9:00—17:00</w:t>
            </w:r>
          </w:p>
        </w:tc>
        <w:tc>
          <w:tcPr>
            <w:tcW w:w="4905" w:type="dxa"/>
            <w:gridSpan w:val="3"/>
            <w:vAlign w:val="center"/>
          </w:tcPr>
          <w:p w:rsidR="005C7317" w:rsidRDefault="00A934DC">
            <w:pPr>
              <w:pStyle w:val="20"/>
              <w:spacing w:after="0" w:line="240" w:lineRule="auto"/>
              <w:rPr>
                <w:rFonts w:ascii="华文宋体" w:eastAsia="华文宋体" w:hAnsi="华文宋体" w:cs="华文宋体"/>
              </w:rPr>
            </w:pPr>
            <w:r>
              <w:rPr>
                <w:rFonts w:ascii="华文宋体" w:eastAsia="华文宋体" w:hAnsi="华文宋体" w:cs="华文宋体" w:hint="eastAsia"/>
              </w:rPr>
              <w:t>补漏、汇总分析、完成报告。</w:t>
            </w:r>
          </w:p>
        </w:tc>
      </w:tr>
      <w:tr w:rsidR="005C7317">
        <w:trPr>
          <w:trHeight w:val="454"/>
        </w:trPr>
        <w:tc>
          <w:tcPr>
            <w:tcW w:w="7320" w:type="dxa"/>
            <w:gridSpan w:val="5"/>
            <w:vAlign w:val="center"/>
          </w:tcPr>
          <w:p w:rsidR="005C7317" w:rsidRDefault="00A934DC">
            <w:pPr>
              <w:pStyle w:val="20"/>
              <w:spacing w:after="0" w:line="360" w:lineRule="auto"/>
              <w:ind w:firstLineChars="1300" w:firstLine="2730"/>
              <w:rPr>
                <w:rFonts w:ascii="华文宋体" w:eastAsia="华文宋体" w:hAnsi="华文宋体" w:cs="华文宋体"/>
              </w:rPr>
            </w:pPr>
            <w:r>
              <w:rPr>
                <w:rFonts w:ascii="华文宋体" w:eastAsia="华文宋体" w:hAnsi="华文宋体" w:cs="华文宋体" w:hint="eastAsia"/>
              </w:rPr>
              <w:t>合   计</w:t>
            </w:r>
          </w:p>
        </w:tc>
        <w:tc>
          <w:tcPr>
            <w:tcW w:w="1440" w:type="dxa"/>
            <w:vAlign w:val="center"/>
          </w:tcPr>
          <w:p w:rsidR="005C7317" w:rsidRDefault="00A934DC">
            <w:pPr>
              <w:pStyle w:val="20"/>
              <w:spacing w:after="0" w:line="360" w:lineRule="auto"/>
              <w:ind w:leftChars="0" w:left="0" w:firstLineChars="150" w:firstLine="315"/>
              <w:jc w:val="center"/>
              <w:rPr>
                <w:rFonts w:ascii="华文宋体" w:eastAsia="华文宋体" w:hAnsi="华文宋体" w:cs="华文宋体"/>
              </w:rPr>
            </w:pPr>
            <w:r>
              <w:rPr>
                <w:rFonts w:ascii="华文宋体" w:eastAsia="华文宋体" w:hAnsi="华文宋体" w:cs="华文宋体" w:hint="eastAsia"/>
              </w:rPr>
              <w:t>3250</w:t>
            </w:r>
          </w:p>
        </w:tc>
      </w:tr>
    </w:tbl>
    <w:p w:rsidR="005C7317" w:rsidRDefault="00A934DC">
      <w:pPr>
        <w:pStyle w:val="a2"/>
        <w:keepNext/>
        <w:widowControl/>
        <w:spacing w:beforeLines="100" w:before="240" w:line="276" w:lineRule="auto"/>
        <w:ind w:firstLine="480"/>
        <w:jc w:val="left"/>
        <w:rPr>
          <w:rFonts w:ascii="微软雅黑" w:eastAsia="微软雅黑" w:hAnsi="微软雅黑" w:cs="微软雅黑"/>
          <w:b/>
          <w:bCs/>
          <w:sz w:val="24"/>
          <w:szCs w:val="24"/>
          <w:lang w:val="en-US"/>
        </w:rPr>
      </w:pPr>
      <w:r>
        <w:rPr>
          <w:rFonts w:ascii="微软雅黑" w:eastAsia="微软雅黑" w:hAnsi="微软雅黑" w:cs="微软雅黑" w:hint="eastAsia"/>
          <w:b/>
          <w:bCs/>
          <w:sz w:val="24"/>
          <w:szCs w:val="24"/>
          <w:lang w:val="en-US"/>
        </w:rPr>
        <w:t>3、分析评价</w:t>
      </w:r>
    </w:p>
    <w:p w:rsidR="005C7317" w:rsidRDefault="00A934DC">
      <w:pPr>
        <w:widowControl/>
        <w:spacing w:line="276" w:lineRule="auto"/>
        <w:ind w:firstLineChars="200" w:firstLine="480"/>
        <w:jc w:val="left"/>
        <w:rPr>
          <w:rFonts w:ascii="微软雅黑" w:eastAsia="微软雅黑" w:hAnsi="微软雅黑" w:cs="微软雅黑"/>
          <w:kern w:val="0"/>
          <w:sz w:val="24"/>
          <w:szCs w:val="24"/>
        </w:rPr>
      </w:pPr>
      <w:proofErr w:type="gramStart"/>
      <w:r>
        <w:rPr>
          <w:rFonts w:ascii="微软雅黑" w:eastAsia="微软雅黑" w:hAnsi="微软雅黑" w:cs="微软雅黑" w:hint="eastAsia"/>
          <w:kern w:val="0"/>
          <w:sz w:val="24"/>
          <w:szCs w:val="24"/>
        </w:rPr>
        <w:t>评价组</w:t>
      </w:r>
      <w:proofErr w:type="gramEnd"/>
      <w:r>
        <w:rPr>
          <w:rFonts w:ascii="微软雅黑" w:eastAsia="微软雅黑" w:hAnsi="微软雅黑" w:cs="微软雅黑" w:hint="eastAsia"/>
          <w:kern w:val="0"/>
          <w:sz w:val="24"/>
          <w:szCs w:val="24"/>
        </w:rPr>
        <w:t>于2023年6月2</w:t>
      </w:r>
      <w:r>
        <w:rPr>
          <w:rFonts w:ascii="微软雅黑" w:eastAsia="微软雅黑" w:hAnsi="微软雅黑" w:cs="微软雅黑"/>
          <w:kern w:val="0"/>
          <w:sz w:val="24"/>
          <w:szCs w:val="24"/>
        </w:rPr>
        <w:t>6</w:t>
      </w:r>
      <w:r>
        <w:rPr>
          <w:rFonts w:ascii="微软雅黑" w:eastAsia="微软雅黑" w:hAnsi="微软雅黑" w:cs="微软雅黑" w:hint="eastAsia"/>
          <w:kern w:val="0"/>
          <w:sz w:val="24"/>
          <w:szCs w:val="24"/>
        </w:rPr>
        <w:t>日前，依据评价指标评分结果并结合核实的基础数据，通过定性和定量分析，对项目实施过程和结果予以分析评价，分析项目实施和运行存在的问题和不足，提出相关建议。</w:t>
      </w:r>
    </w:p>
    <w:p w:rsidR="005C7317" w:rsidRDefault="00A934DC">
      <w:pPr>
        <w:pStyle w:val="a2"/>
        <w:spacing w:line="276" w:lineRule="auto"/>
        <w:ind w:firstLine="480"/>
        <w:jc w:val="left"/>
        <w:rPr>
          <w:rFonts w:ascii="微软雅黑" w:eastAsia="微软雅黑" w:hAnsi="微软雅黑" w:cs="微软雅黑"/>
          <w:b/>
          <w:bCs/>
          <w:sz w:val="24"/>
          <w:szCs w:val="24"/>
          <w:lang w:val="en-US"/>
        </w:rPr>
      </w:pPr>
      <w:r>
        <w:rPr>
          <w:rFonts w:ascii="微软雅黑" w:eastAsia="微软雅黑" w:hAnsi="微软雅黑" w:cs="微软雅黑" w:hint="eastAsia"/>
          <w:b/>
          <w:bCs/>
          <w:sz w:val="24"/>
          <w:szCs w:val="24"/>
          <w:lang w:val="en-US"/>
        </w:rPr>
        <w:lastRenderedPageBreak/>
        <w:t>4、撰写报告</w:t>
      </w:r>
    </w:p>
    <w:p w:rsidR="005C7317" w:rsidRDefault="00A934DC">
      <w:pPr>
        <w:spacing w:line="276" w:lineRule="auto"/>
        <w:ind w:firstLineChars="200" w:firstLine="480"/>
        <w:rPr>
          <w:rFonts w:ascii="微软雅黑" w:eastAsia="微软雅黑" w:hAnsi="微软雅黑" w:cs="微软雅黑"/>
          <w:kern w:val="0"/>
          <w:sz w:val="24"/>
          <w:szCs w:val="24"/>
        </w:rPr>
      </w:pPr>
      <w:r>
        <w:rPr>
          <w:rFonts w:ascii="微软雅黑" w:eastAsia="微软雅黑" w:hAnsi="微软雅黑" w:cs="微软雅黑" w:hint="eastAsia"/>
          <w:kern w:val="0"/>
          <w:sz w:val="24"/>
          <w:szCs w:val="24"/>
        </w:rPr>
        <w:t>2022年6月28日前对评价资料进行整理汇总，按照规定的文本格式要求，撰写绩效评价报告，并将评价报告送达项目主管单位征求意见。</w:t>
      </w:r>
    </w:p>
    <w:p w:rsidR="005C7317" w:rsidRDefault="005C7317">
      <w:pPr>
        <w:tabs>
          <w:tab w:val="left" w:pos="1560"/>
        </w:tabs>
        <w:spacing w:after="2" w:line="360" w:lineRule="auto"/>
        <w:ind w:left="1561" w:hanging="960"/>
        <w:jc w:val="left"/>
        <w:rPr>
          <w:rFonts w:ascii="仿宋" w:eastAsia="仿宋" w:hAnsi="仿宋" w:cs="仿宋"/>
          <w:kern w:val="0"/>
          <w:sz w:val="32"/>
          <w:szCs w:val="32"/>
        </w:rPr>
      </w:pPr>
    </w:p>
    <w:p w:rsidR="005C7317" w:rsidRDefault="005C7317" w:rsidP="008C77C9">
      <w:pPr>
        <w:pStyle w:val="a1"/>
        <w:ind w:firstLine="320"/>
        <w:rPr>
          <w:rFonts w:ascii="仿宋" w:eastAsia="仿宋" w:hAnsi="仿宋" w:cs="仿宋"/>
          <w:kern w:val="0"/>
          <w:sz w:val="32"/>
          <w:szCs w:val="32"/>
        </w:rPr>
      </w:pPr>
    </w:p>
    <w:p w:rsidR="005C7317" w:rsidRDefault="005C7317">
      <w:pPr>
        <w:tabs>
          <w:tab w:val="left" w:pos="4962"/>
        </w:tabs>
        <w:rPr>
          <w:rFonts w:ascii="微软雅黑" w:eastAsia="微软雅黑" w:hAnsi="微软雅黑"/>
          <w:sz w:val="24"/>
          <w:szCs w:val="24"/>
        </w:rPr>
      </w:pPr>
    </w:p>
    <w:p w:rsidR="005C7317" w:rsidRDefault="00A934DC">
      <w:pPr>
        <w:tabs>
          <w:tab w:val="left" w:pos="4962"/>
        </w:tabs>
        <w:ind w:firstLineChars="200" w:firstLine="480"/>
        <w:rPr>
          <w:rFonts w:ascii="微软雅黑" w:eastAsia="微软雅黑" w:hAnsi="微软雅黑" w:cs="仿宋"/>
          <w:sz w:val="24"/>
          <w:szCs w:val="24"/>
        </w:rPr>
      </w:pPr>
      <w:r>
        <w:rPr>
          <w:rFonts w:ascii="微软雅黑" w:eastAsia="微软雅黑" w:hAnsi="微软雅黑"/>
          <w:sz w:val="24"/>
          <w:szCs w:val="24"/>
        </w:rPr>
        <w:t>附</w:t>
      </w:r>
      <w:r>
        <w:rPr>
          <w:rFonts w:ascii="微软雅黑" w:eastAsia="微软雅黑" w:hAnsi="微软雅黑" w:hint="eastAsia"/>
          <w:sz w:val="24"/>
          <w:szCs w:val="24"/>
        </w:rPr>
        <w:t>件：</w:t>
      </w:r>
      <w:r>
        <w:rPr>
          <w:rFonts w:ascii="微软雅黑" w:eastAsia="微软雅黑" w:hAnsi="微软雅黑"/>
          <w:sz w:val="24"/>
          <w:szCs w:val="24"/>
        </w:rPr>
        <w:t>202</w:t>
      </w:r>
      <w:r>
        <w:rPr>
          <w:rFonts w:ascii="微软雅黑" w:eastAsia="微软雅黑" w:hAnsi="微软雅黑" w:hint="eastAsia"/>
          <w:sz w:val="24"/>
          <w:szCs w:val="24"/>
        </w:rPr>
        <w:t>2</w:t>
      </w:r>
      <w:r>
        <w:rPr>
          <w:rFonts w:ascii="微软雅黑" w:eastAsia="微软雅黑" w:hAnsi="微软雅黑"/>
          <w:sz w:val="24"/>
          <w:szCs w:val="24"/>
        </w:rPr>
        <w:t>年南京市农业科技产学研合作</w:t>
      </w:r>
      <w:r>
        <w:rPr>
          <w:rFonts w:ascii="微软雅黑" w:eastAsia="微软雅黑" w:hAnsi="微软雅黑" w:hint="eastAsia"/>
          <w:sz w:val="24"/>
          <w:szCs w:val="24"/>
        </w:rPr>
        <w:t>专项项目存在问题清单</w:t>
      </w:r>
    </w:p>
    <w:p w:rsidR="005C7317" w:rsidRDefault="005C7317">
      <w:pPr>
        <w:tabs>
          <w:tab w:val="left" w:pos="4962"/>
        </w:tabs>
        <w:rPr>
          <w:rFonts w:ascii="仿宋" w:eastAsia="仿宋" w:hAnsi="仿宋" w:cs="仿宋"/>
          <w:sz w:val="32"/>
          <w:szCs w:val="32"/>
        </w:rPr>
      </w:pPr>
    </w:p>
    <w:p w:rsidR="005C7317" w:rsidRDefault="005C7317">
      <w:pPr>
        <w:tabs>
          <w:tab w:val="left" w:pos="4962"/>
        </w:tabs>
        <w:rPr>
          <w:rFonts w:ascii="仿宋" w:eastAsia="仿宋" w:hAnsi="仿宋" w:cs="仿宋"/>
          <w:sz w:val="32"/>
          <w:szCs w:val="32"/>
        </w:rPr>
      </w:pPr>
    </w:p>
    <w:p w:rsidR="005C7317" w:rsidRDefault="005C7317" w:rsidP="008C77C9">
      <w:pPr>
        <w:pStyle w:val="a1"/>
        <w:ind w:firstLine="280"/>
      </w:pPr>
    </w:p>
    <w:p w:rsidR="005C7317" w:rsidRDefault="00A934DC">
      <w:pPr>
        <w:tabs>
          <w:tab w:val="left" w:pos="4962"/>
        </w:tabs>
        <w:jc w:val="right"/>
        <w:rPr>
          <w:rFonts w:ascii="微软雅黑" w:eastAsia="微软雅黑" w:hAnsi="微软雅黑" w:cs="仿宋"/>
          <w:sz w:val="24"/>
          <w:szCs w:val="24"/>
        </w:rPr>
      </w:pPr>
      <w:r>
        <w:rPr>
          <w:rFonts w:ascii="微软雅黑" w:eastAsia="微软雅黑" w:hAnsi="微软雅黑" w:cs="仿宋" w:hint="eastAsia"/>
          <w:sz w:val="24"/>
          <w:szCs w:val="24"/>
        </w:rPr>
        <w:t xml:space="preserve">       </w:t>
      </w:r>
      <w:proofErr w:type="gramStart"/>
      <w:r>
        <w:rPr>
          <w:rFonts w:ascii="微软雅黑" w:eastAsia="微软雅黑" w:hAnsi="微软雅黑" w:cs="仿宋" w:hint="eastAsia"/>
          <w:sz w:val="24"/>
          <w:szCs w:val="24"/>
        </w:rPr>
        <w:t>南京证诚会计师</w:t>
      </w:r>
      <w:proofErr w:type="gramEnd"/>
      <w:r>
        <w:rPr>
          <w:rFonts w:ascii="微软雅黑" w:eastAsia="微软雅黑" w:hAnsi="微软雅黑" w:cs="仿宋" w:hint="eastAsia"/>
          <w:sz w:val="24"/>
          <w:szCs w:val="24"/>
        </w:rPr>
        <w:t>事务所</w:t>
      </w:r>
      <w:r>
        <w:rPr>
          <w:rFonts w:ascii="微软雅黑" w:eastAsia="微软雅黑" w:hAnsi="微软雅黑" w:cs="仿宋"/>
          <w:sz w:val="24"/>
          <w:szCs w:val="24"/>
        </w:rPr>
        <w:tab/>
      </w:r>
    </w:p>
    <w:p w:rsidR="005C7317" w:rsidRDefault="00A934DC">
      <w:pPr>
        <w:ind w:firstLineChars="100" w:firstLine="240"/>
        <w:jc w:val="center"/>
        <w:rPr>
          <w:rFonts w:ascii="微软雅黑" w:eastAsia="微软雅黑" w:hAnsi="微软雅黑" w:cs="仿宋"/>
          <w:color w:val="000000"/>
          <w:sz w:val="24"/>
          <w:szCs w:val="24"/>
        </w:rPr>
      </w:pPr>
      <w:r>
        <w:rPr>
          <w:rFonts w:ascii="微软雅黑" w:eastAsia="微软雅黑" w:hAnsi="微软雅黑" w:cs="仿宋" w:hint="eastAsia"/>
          <w:color w:val="000000"/>
          <w:sz w:val="24"/>
          <w:szCs w:val="24"/>
        </w:rPr>
        <w:t xml:space="preserve">                     （普通合伙）</w:t>
      </w:r>
    </w:p>
    <w:p w:rsidR="005C7317" w:rsidRDefault="005C7317" w:rsidP="008C77C9">
      <w:pPr>
        <w:pStyle w:val="a1"/>
        <w:ind w:firstLine="280"/>
      </w:pPr>
    </w:p>
    <w:p w:rsidR="005C7317" w:rsidRDefault="00A934DC">
      <w:pPr>
        <w:ind w:left="4253" w:firstLine="420"/>
        <w:rPr>
          <w:rFonts w:ascii="微软雅黑" w:eastAsia="微软雅黑" w:hAnsi="微软雅黑" w:cs="仿宋"/>
          <w:sz w:val="24"/>
          <w:szCs w:val="24"/>
        </w:rPr>
      </w:pPr>
      <w:r>
        <w:rPr>
          <w:rFonts w:ascii="微软雅黑" w:eastAsia="微软雅黑" w:hAnsi="微软雅黑" w:cs="仿宋" w:hint="eastAsia"/>
          <w:sz w:val="24"/>
          <w:szCs w:val="24"/>
        </w:rPr>
        <w:t>二〇二三年六月三十日</w:t>
      </w:r>
    </w:p>
    <w:p w:rsidR="005C7317" w:rsidRDefault="005C7317">
      <w:pPr>
        <w:pStyle w:val="a2"/>
        <w:ind w:firstLineChars="0" w:firstLine="0"/>
        <w:jc w:val="left"/>
        <w:rPr>
          <w:rFonts w:ascii="仿宋" w:hAnsi="仿宋"/>
          <w:lang w:val="en-US"/>
        </w:rPr>
        <w:sectPr w:rsidR="005C7317">
          <w:footerReference w:type="default" r:id="rId12"/>
          <w:pgSz w:w="11906" w:h="16838"/>
          <w:pgMar w:top="1440" w:right="1416" w:bottom="1440" w:left="1797" w:header="851" w:footer="992" w:gutter="0"/>
          <w:pgNumType w:start="1"/>
          <w:cols w:space="425"/>
          <w:docGrid w:linePitch="312"/>
        </w:sectPr>
      </w:pPr>
    </w:p>
    <w:p w:rsidR="005C7317" w:rsidRDefault="00A934DC">
      <w:pPr>
        <w:pStyle w:val="aff4"/>
        <w:spacing w:line="400" w:lineRule="exact"/>
        <w:ind w:firstLineChars="0" w:firstLine="0"/>
        <w:rPr>
          <w:rFonts w:ascii="微软雅黑" w:eastAsia="微软雅黑" w:hAnsi="微软雅黑"/>
        </w:rPr>
      </w:pPr>
      <w:bookmarkStart w:id="52" w:name="_Toc107472812"/>
      <w:bookmarkStart w:id="53" w:name="_Toc2952"/>
      <w:bookmarkStart w:id="54" w:name="_Toc19399"/>
      <w:r>
        <w:rPr>
          <w:rFonts w:ascii="微软雅黑" w:eastAsia="微软雅黑" w:hAnsi="微软雅黑" w:hint="eastAsia"/>
        </w:rPr>
        <w:lastRenderedPageBreak/>
        <w:t>附件：</w:t>
      </w:r>
      <w:bookmarkStart w:id="55" w:name="_Toc107472813"/>
      <w:bookmarkEnd w:id="52"/>
      <w:bookmarkEnd w:id="53"/>
      <w:bookmarkEnd w:id="54"/>
    </w:p>
    <w:p w:rsidR="005C7317" w:rsidRDefault="00A934DC">
      <w:pPr>
        <w:pStyle w:val="aff4"/>
        <w:spacing w:line="400" w:lineRule="exact"/>
        <w:ind w:firstLineChars="0" w:firstLine="0"/>
        <w:jc w:val="center"/>
        <w:rPr>
          <w:rFonts w:ascii="微软雅黑" w:eastAsia="微软雅黑" w:hAnsi="微软雅黑"/>
          <w:sz w:val="28"/>
          <w:szCs w:val="28"/>
        </w:rPr>
      </w:pPr>
      <w:r>
        <w:rPr>
          <w:rFonts w:ascii="微软雅黑" w:eastAsia="微软雅黑" w:hAnsi="微软雅黑"/>
          <w:sz w:val="28"/>
          <w:szCs w:val="28"/>
        </w:rPr>
        <w:t>202</w:t>
      </w:r>
      <w:r>
        <w:rPr>
          <w:rFonts w:ascii="微软雅黑" w:eastAsia="微软雅黑" w:hAnsi="微软雅黑" w:hint="eastAsia"/>
          <w:sz w:val="28"/>
          <w:szCs w:val="28"/>
        </w:rPr>
        <w:t>2</w:t>
      </w:r>
      <w:r>
        <w:rPr>
          <w:rFonts w:ascii="微软雅黑" w:eastAsia="微软雅黑" w:hAnsi="微软雅黑"/>
          <w:sz w:val="28"/>
          <w:szCs w:val="28"/>
        </w:rPr>
        <w:t>年南京市农业科技产学研合作</w:t>
      </w:r>
      <w:r>
        <w:rPr>
          <w:rFonts w:ascii="微软雅黑" w:eastAsia="微软雅黑" w:hAnsi="微软雅黑" w:hint="eastAsia"/>
          <w:sz w:val="28"/>
          <w:szCs w:val="28"/>
        </w:rPr>
        <w:t>专项项目存在问题清单</w:t>
      </w:r>
    </w:p>
    <w:tbl>
      <w:tblPr>
        <w:tblStyle w:val="af0"/>
        <w:tblW w:w="4978" w:type="pct"/>
        <w:tblBorders>
          <w:top w:val="single" w:sz="12" w:space="0" w:color="auto"/>
          <w:left w:val="none" w:sz="0" w:space="0" w:color="auto"/>
          <w:bottom w:val="single" w:sz="12" w:space="0" w:color="auto"/>
          <w:right w:val="none" w:sz="0" w:space="0" w:color="auto"/>
          <w:insideH w:val="dotted" w:sz="4" w:space="0" w:color="auto"/>
          <w:insideV w:val="dotted" w:sz="4" w:space="0" w:color="auto"/>
        </w:tblBorders>
        <w:tblLook w:val="04A0" w:firstRow="1" w:lastRow="0" w:firstColumn="1" w:lastColumn="0" w:noHBand="0" w:noVBand="1"/>
      </w:tblPr>
      <w:tblGrid>
        <w:gridCol w:w="655"/>
        <w:gridCol w:w="868"/>
        <w:gridCol w:w="4249"/>
        <w:gridCol w:w="8043"/>
      </w:tblGrid>
      <w:tr w:rsidR="005C7317">
        <w:trPr>
          <w:trHeight w:val="340"/>
          <w:tblHeader/>
        </w:trPr>
        <w:tc>
          <w:tcPr>
            <w:tcW w:w="237" w:type="pct"/>
            <w:vAlign w:val="center"/>
          </w:tcPr>
          <w:p w:rsidR="005C7317" w:rsidRDefault="00A934DC">
            <w:pPr>
              <w:keepNext/>
              <w:keepLines/>
              <w:widowControl/>
              <w:jc w:val="center"/>
              <w:rPr>
                <w:rFonts w:ascii="微软雅黑" w:eastAsia="微软雅黑" w:hAnsi="微软雅黑"/>
                <w:b/>
                <w:bCs/>
                <w:color w:val="000000" w:themeColor="text1"/>
                <w:kern w:val="0"/>
              </w:rPr>
            </w:pPr>
            <w:r>
              <w:rPr>
                <w:rFonts w:ascii="微软雅黑" w:eastAsia="微软雅黑" w:hAnsi="微软雅黑" w:hint="eastAsia"/>
                <w:b/>
                <w:bCs/>
                <w:color w:val="000000" w:themeColor="text1"/>
                <w:kern w:val="0"/>
              </w:rPr>
              <w:t>序号</w:t>
            </w:r>
          </w:p>
        </w:tc>
        <w:tc>
          <w:tcPr>
            <w:tcW w:w="314" w:type="pct"/>
            <w:vAlign w:val="center"/>
          </w:tcPr>
          <w:p w:rsidR="005C7317" w:rsidRDefault="00A934DC">
            <w:pPr>
              <w:keepNext/>
              <w:keepLines/>
              <w:widowControl/>
              <w:spacing w:line="300" w:lineRule="exact"/>
              <w:jc w:val="center"/>
              <w:rPr>
                <w:rFonts w:ascii="微软雅黑" w:eastAsia="微软雅黑" w:hAnsi="微软雅黑"/>
                <w:b/>
                <w:bCs/>
                <w:color w:val="000000" w:themeColor="text1"/>
                <w:kern w:val="0"/>
              </w:rPr>
            </w:pPr>
            <w:r>
              <w:rPr>
                <w:rFonts w:ascii="微软雅黑" w:eastAsia="微软雅黑" w:hAnsi="微软雅黑" w:hint="eastAsia"/>
                <w:b/>
                <w:bCs/>
                <w:color w:val="000000" w:themeColor="text1"/>
                <w:kern w:val="0"/>
              </w:rPr>
              <w:t>所在区</w:t>
            </w:r>
          </w:p>
        </w:tc>
        <w:tc>
          <w:tcPr>
            <w:tcW w:w="1537" w:type="pct"/>
            <w:vAlign w:val="center"/>
          </w:tcPr>
          <w:p w:rsidR="005C7317" w:rsidRDefault="00A934DC">
            <w:pPr>
              <w:keepNext/>
              <w:keepLines/>
              <w:widowControl/>
              <w:spacing w:line="300" w:lineRule="exact"/>
              <w:jc w:val="center"/>
              <w:rPr>
                <w:rFonts w:ascii="微软雅黑" w:eastAsia="微软雅黑" w:hAnsi="微软雅黑"/>
                <w:b/>
                <w:bCs/>
                <w:color w:val="000000" w:themeColor="text1"/>
                <w:kern w:val="0"/>
              </w:rPr>
            </w:pPr>
            <w:r>
              <w:rPr>
                <w:rFonts w:ascii="微软雅黑" w:eastAsia="微软雅黑" w:hAnsi="微软雅黑" w:hint="eastAsia"/>
                <w:b/>
                <w:bCs/>
                <w:color w:val="000000" w:themeColor="text1"/>
                <w:kern w:val="0"/>
              </w:rPr>
              <w:t>项目名称</w:t>
            </w:r>
          </w:p>
        </w:tc>
        <w:tc>
          <w:tcPr>
            <w:tcW w:w="2910" w:type="pct"/>
            <w:vAlign w:val="center"/>
          </w:tcPr>
          <w:p w:rsidR="005C7317" w:rsidRDefault="00A934DC">
            <w:pPr>
              <w:keepNext/>
              <w:keepLines/>
              <w:widowControl/>
              <w:spacing w:line="300" w:lineRule="exact"/>
              <w:jc w:val="center"/>
              <w:rPr>
                <w:rFonts w:ascii="微软雅黑" w:eastAsia="微软雅黑" w:hAnsi="微软雅黑"/>
                <w:b/>
                <w:bCs/>
                <w:color w:val="000000" w:themeColor="text1"/>
                <w:kern w:val="0"/>
              </w:rPr>
            </w:pPr>
            <w:r>
              <w:rPr>
                <w:rFonts w:ascii="微软雅黑" w:eastAsia="微软雅黑" w:hAnsi="微软雅黑" w:hint="eastAsia"/>
                <w:b/>
                <w:bCs/>
                <w:color w:val="000000" w:themeColor="text1"/>
                <w:kern w:val="0"/>
              </w:rPr>
              <w:t>存在问题</w:t>
            </w:r>
          </w:p>
        </w:tc>
      </w:tr>
      <w:tr w:rsidR="005C7317">
        <w:trPr>
          <w:trHeight w:val="516"/>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1</w:t>
            </w:r>
          </w:p>
        </w:tc>
        <w:tc>
          <w:tcPr>
            <w:tcW w:w="314" w:type="pct"/>
            <w:vAlign w:val="center"/>
          </w:tcPr>
          <w:p w:rsidR="005C7317" w:rsidRDefault="00A934DC">
            <w:pPr>
              <w:jc w:val="center"/>
              <w:rPr>
                <w:rFonts w:ascii="宋体" w:hAnsi="宋体"/>
                <w:color w:val="000000" w:themeColor="text1"/>
                <w:sz w:val="18"/>
                <w:szCs w:val="18"/>
              </w:rPr>
            </w:pPr>
            <w:r>
              <w:rPr>
                <w:rFonts w:ascii="宋体" w:hAnsi="宋体" w:hint="eastAsia"/>
                <w:color w:val="000000" w:themeColor="text1"/>
                <w:sz w:val="18"/>
                <w:szCs w:val="18"/>
              </w:rPr>
              <w:t>江北</w:t>
            </w:r>
          </w:p>
          <w:p w:rsidR="005C7317" w:rsidRDefault="00A934DC">
            <w:pPr>
              <w:jc w:val="center"/>
              <w:rPr>
                <w:rFonts w:ascii="宋体" w:hAnsi="宋体"/>
                <w:color w:val="000000" w:themeColor="text1"/>
                <w:sz w:val="18"/>
                <w:szCs w:val="18"/>
              </w:rPr>
            </w:pPr>
            <w:r>
              <w:rPr>
                <w:rFonts w:ascii="宋体" w:hAnsi="宋体" w:hint="eastAsia"/>
                <w:color w:val="000000" w:themeColor="text1"/>
                <w:sz w:val="18"/>
                <w:szCs w:val="18"/>
              </w:rPr>
              <w:t>新区</w:t>
            </w:r>
          </w:p>
        </w:tc>
        <w:tc>
          <w:tcPr>
            <w:tcW w:w="1537" w:type="pct"/>
            <w:vAlign w:val="center"/>
          </w:tcPr>
          <w:p w:rsidR="005C7317" w:rsidRDefault="00A934DC">
            <w:pPr>
              <w:widowControl/>
              <w:jc w:val="left"/>
              <w:rPr>
                <w:rFonts w:ascii="宋体" w:hAnsi="宋体"/>
                <w:color w:val="000000" w:themeColor="text1"/>
                <w:sz w:val="18"/>
                <w:szCs w:val="18"/>
              </w:rPr>
            </w:pPr>
            <w:r>
              <w:rPr>
                <w:rFonts w:ascii="宋体" w:hAnsi="宋体" w:hint="eastAsia"/>
                <w:color w:val="000000" w:themeColor="text1"/>
                <w:sz w:val="18"/>
                <w:szCs w:val="18"/>
              </w:rPr>
              <w:t>2022南京轩</w:t>
            </w:r>
            <w:proofErr w:type="gramStart"/>
            <w:r>
              <w:rPr>
                <w:rFonts w:ascii="宋体" w:hAnsi="宋体" w:hint="eastAsia"/>
                <w:color w:val="000000" w:themeColor="text1"/>
                <w:sz w:val="18"/>
                <w:szCs w:val="18"/>
              </w:rPr>
              <w:t>凯</w:t>
            </w:r>
            <w:proofErr w:type="gramEnd"/>
            <w:r>
              <w:rPr>
                <w:rFonts w:ascii="宋体" w:hAnsi="宋体" w:hint="eastAsia"/>
                <w:color w:val="000000" w:themeColor="text1"/>
                <w:sz w:val="18"/>
                <w:szCs w:val="18"/>
              </w:rPr>
              <w:t>新型微生态复合饲料添加剂生产推广应用产学研合作示范基地</w:t>
            </w:r>
          </w:p>
        </w:tc>
        <w:tc>
          <w:tcPr>
            <w:tcW w:w="2910" w:type="pct"/>
            <w:vAlign w:val="center"/>
          </w:tcPr>
          <w:p w:rsidR="005C7317" w:rsidRDefault="00A934DC">
            <w:pPr>
              <w:rPr>
                <w:color w:val="000000" w:themeColor="text1"/>
                <w:sz w:val="18"/>
                <w:szCs w:val="18"/>
              </w:rPr>
            </w:pPr>
            <w:r>
              <w:rPr>
                <w:color w:val="000000" w:themeColor="text1"/>
                <w:sz w:val="18"/>
                <w:szCs w:val="18"/>
              </w:rPr>
              <w:t>“</w:t>
            </w:r>
            <w:r>
              <w:rPr>
                <w:color w:val="000000" w:themeColor="text1"/>
                <w:sz w:val="18"/>
                <w:szCs w:val="18"/>
              </w:rPr>
              <w:t>技术规程论证</w:t>
            </w:r>
            <w:proofErr w:type="gramStart"/>
            <w:r>
              <w:rPr>
                <w:color w:val="000000" w:themeColor="text1"/>
                <w:sz w:val="18"/>
                <w:szCs w:val="18"/>
              </w:rPr>
              <w:t>‘</w:t>
            </w:r>
            <w:proofErr w:type="gramEnd"/>
            <w:r>
              <w:rPr>
                <w:color w:val="000000" w:themeColor="text1"/>
                <w:sz w:val="18"/>
                <w:szCs w:val="18"/>
              </w:rPr>
              <w:t>该项目明细中存在正高级和副高级不同，专家费用一致的情况。</w:t>
            </w:r>
          </w:p>
        </w:tc>
      </w:tr>
      <w:tr w:rsidR="005C7317">
        <w:trPr>
          <w:trHeight w:val="34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2</w:t>
            </w:r>
          </w:p>
        </w:tc>
        <w:tc>
          <w:tcPr>
            <w:tcW w:w="314" w:type="pct"/>
            <w:vAlign w:val="center"/>
          </w:tcPr>
          <w:p w:rsidR="005C7317" w:rsidRDefault="00A934DC">
            <w:pPr>
              <w:jc w:val="center"/>
              <w:rPr>
                <w:rFonts w:ascii="宋体" w:hAnsi="宋体"/>
                <w:color w:val="000000" w:themeColor="text1"/>
                <w:sz w:val="18"/>
                <w:szCs w:val="18"/>
              </w:rPr>
            </w:pPr>
            <w:r>
              <w:rPr>
                <w:rFonts w:ascii="宋体" w:hAnsi="宋体" w:hint="eastAsia"/>
                <w:color w:val="000000" w:themeColor="text1"/>
                <w:sz w:val="18"/>
                <w:szCs w:val="18"/>
              </w:rPr>
              <w:t>江北</w:t>
            </w:r>
          </w:p>
          <w:p w:rsidR="005C7317" w:rsidRDefault="00A934DC">
            <w:pPr>
              <w:jc w:val="center"/>
              <w:rPr>
                <w:rFonts w:ascii="宋体" w:hAnsi="宋体"/>
                <w:color w:val="000000" w:themeColor="text1"/>
                <w:sz w:val="18"/>
                <w:szCs w:val="18"/>
              </w:rPr>
            </w:pPr>
            <w:r>
              <w:rPr>
                <w:rFonts w:ascii="宋体" w:hAnsi="宋体" w:hint="eastAsia"/>
                <w:color w:val="000000" w:themeColor="text1"/>
                <w:sz w:val="18"/>
                <w:szCs w:val="18"/>
              </w:rPr>
              <w:t>新区</w:t>
            </w:r>
          </w:p>
        </w:tc>
        <w:tc>
          <w:tcPr>
            <w:tcW w:w="1537" w:type="pct"/>
            <w:vAlign w:val="center"/>
          </w:tcPr>
          <w:p w:rsidR="005C7317" w:rsidRDefault="00A934DC">
            <w:pPr>
              <w:jc w:val="left"/>
              <w:rPr>
                <w:rFonts w:ascii="宋体" w:hAnsi="宋体"/>
                <w:color w:val="000000" w:themeColor="text1"/>
                <w:sz w:val="18"/>
                <w:szCs w:val="18"/>
              </w:rPr>
            </w:pPr>
            <w:r>
              <w:rPr>
                <w:rFonts w:ascii="宋体" w:hAnsi="宋体" w:hint="eastAsia"/>
                <w:color w:val="000000" w:themeColor="text1"/>
                <w:sz w:val="18"/>
                <w:szCs w:val="18"/>
              </w:rPr>
              <w:t>2022余思</w:t>
            </w:r>
            <w:proofErr w:type="gramStart"/>
            <w:r>
              <w:rPr>
                <w:rFonts w:ascii="宋体" w:hAnsi="宋体" w:hint="eastAsia"/>
                <w:color w:val="000000" w:themeColor="text1"/>
                <w:sz w:val="18"/>
                <w:szCs w:val="18"/>
              </w:rPr>
              <w:t>思</w:t>
            </w:r>
            <w:proofErr w:type="gramEnd"/>
            <w:r>
              <w:rPr>
                <w:rFonts w:ascii="宋体" w:hAnsi="宋体" w:hint="eastAsia"/>
                <w:color w:val="000000" w:themeColor="text1"/>
                <w:sz w:val="18"/>
                <w:szCs w:val="18"/>
              </w:rPr>
              <w:t>家庭农场设施葡萄智能化</w:t>
            </w:r>
            <w:proofErr w:type="gramStart"/>
            <w:r>
              <w:rPr>
                <w:rFonts w:ascii="宋体" w:hAnsi="宋体" w:hint="eastAsia"/>
                <w:color w:val="000000" w:themeColor="text1"/>
                <w:sz w:val="18"/>
                <w:szCs w:val="18"/>
              </w:rPr>
              <w:t>风送式施药</w:t>
            </w:r>
            <w:proofErr w:type="gramEnd"/>
            <w:r>
              <w:rPr>
                <w:rFonts w:ascii="宋体" w:hAnsi="宋体" w:hint="eastAsia"/>
                <w:color w:val="000000" w:themeColor="text1"/>
                <w:sz w:val="18"/>
                <w:szCs w:val="18"/>
              </w:rPr>
              <w:t>关键技术攻关合作创新基地</w:t>
            </w:r>
          </w:p>
        </w:tc>
        <w:tc>
          <w:tcPr>
            <w:tcW w:w="2910" w:type="pct"/>
            <w:vAlign w:val="center"/>
          </w:tcPr>
          <w:p w:rsidR="005C7317" w:rsidRDefault="00A934DC">
            <w:pPr>
              <w:rPr>
                <w:color w:val="000000" w:themeColor="text1"/>
                <w:sz w:val="18"/>
                <w:szCs w:val="18"/>
              </w:rPr>
            </w:pPr>
            <w:r>
              <w:rPr>
                <w:color w:val="000000" w:themeColor="text1"/>
                <w:sz w:val="18"/>
                <w:szCs w:val="18"/>
              </w:rPr>
              <w:t>项目实施过程未体现专账核算的要求</w:t>
            </w:r>
            <w:r>
              <w:rPr>
                <w:rFonts w:hint="eastAsia"/>
                <w:color w:val="000000" w:themeColor="text1"/>
                <w:sz w:val="18"/>
                <w:szCs w:val="18"/>
              </w:rPr>
              <w:t>；新产品（新业务）上市（开展）个数的绩效目标未完成；</w:t>
            </w:r>
            <w:r>
              <w:rPr>
                <w:rFonts w:hint="eastAsia"/>
                <w:color w:val="000000" w:themeColor="text1"/>
                <w:sz w:val="18"/>
                <w:szCs w:val="18"/>
              </w:rPr>
              <w:t>2</w:t>
            </w:r>
            <w:r>
              <w:rPr>
                <w:rFonts w:hint="eastAsia"/>
                <w:color w:val="000000" w:themeColor="text1"/>
                <w:sz w:val="18"/>
                <w:szCs w:val="18"/>
              </w:rPr>
              <w:t>项申请专利日为</w:t>
            </w:r>
            <w:r>
              <w:rPr>
                <w:rFonts w:hint="eastAsia"/>
                <w:color w:val="000000" w:themeColor="text1"/>
                <w:sz w:val="18"/>
                <w:szCs w:val="18"/>
              </w:rPr>
              <w:t>2023</w:t>
            </w:r>
            <w:r>
              <w:rPr>
                <w:rFonts w:hint="eastAsia"/>
                <w:color w:val="000000" w:themeColor="text1"/>
                <w:sz w:val="18"/>
                <w:szCs w:val="18"/>
              </w:rPr>
              <w:t>年</w:t>
            </w:r>
            <w:r>
              <w:rPr>
                <w:rFonts w:hint="eastAsia"/>
                <w:color w:val="000000" w:themeColor="text1"/>
                <w:sz w:val="18"/>
                <w:szCs w:val="18"/>
              </w:rPr>
              <w:t>6</w:t>
            </w:r>
            <w:r>
              <w:rPr>
                <w:rFonts w:hint="eastAsia"/>
                <w:color w:val="000000" w:themeColor="text1"/>
                <w:sz w:val="18"/>
                <w:szCs w:val="18"/>
              </w:rPr>
              <w:t>月；大棚建设批复面积</w:t>
            </w:r>
            <w:r>
              <w:rPr>
                <w:rFonts w:hint="eastAsia"/>
                <w:color w:val="000000" w:themeColor="text1"/>
                <w:sz w:val="18"/>
                <w:szCs w:val="18"/>
              </w:rPr>
              <w:t>2000</w:t>
            </w:r>
            <w:r>
              <w:rPr>
                <w:rFonts w:hint="eastAsia"/>
                <w:color w:val="000000" w:themeColor="text1"/>
                <w:sz w:val="18"/>
                <w:szCs w:val="18"/>
              </w:rPr>
              <w:t>㎡，实际仅完成</w:t>
            </w:r>
            <w:r>
              <w:rPr>
                <w:rFonts w:hint="eastAsia"/>
                <w:color w:val="000000" w:themeColor="text1"/>
                <w:sz w:val="18"/>
                <w:szCs w:val="18"/>
              </w:rPr>
              <w:t>696</w:t>
            </w:r>
            <w:r>
              <w:rPr>
                <w:rFonts w:hint="eastAsia"/>
                <w:color w:val="000000" w:themeColor="text1"/>
                <w:sz w:val="18"/>
                <w:szCs w:val="18"/>
              </w:rPr>
              <w:t>㎡，且发票、付款超出合同金额，不能直接体现与项目相关，仅能以</w:t>
            </w:r>
            <w:r>
              <w:rPr>
                <w:rFonts w:hint="eastAsia"/>
                <w:color w:val="000000" w:themeColor="text1"/>
                <w:sz w:val="18"/>
                <w:szCs w:val="18"/>
              </w:rPr>
              <w:t>696</w:t>
            </w:r>
            <w:r>
              <w:rPr>
                <w:rFonts w:hint="eastAsia"/>
                <w:color w:val="000000" w:themeColor="text1"/>
                <w:sz w:val="18"/>
                <w:szCs w:val="18"/>
              </w:rPr>
              <w:t>㎡的施工合同金额予以认定。</w:t>
            </w:r>
          </w:p>
        </w:tc>
      </w:tr>
      <w:tr w:rsidR="005C7317">
        <w:trPr>
          <w:trHeight w:val="34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3</w:t>
            </w:r>
          </w:p>
        </w:tc>
        <w:tc>
          <w:tcPr>
            <w:tcW w:w="314" w:type="pct"/>
            <w:vAlign w:val="center"/>
          </w:tcPr>
          <w:p w:rsidR="005C7317" w:rsidRDefault="00A934DC">
            <w:pPr>
              <w:widowControl/>
              <w:jc w:val="left"/>
              <w:rPr>
                <w:rFonts w:ascii="宋体" w:hAnsi="宋体"/>
                <w:color w:val="000000" w:themeColor="text1"/>
                <w:sz w:val="18"/>
                <w:szCs w:val="18"/>
              </w:rPr>
            </w:pPr>
            <w:r>
              <w:rPr>
                <w:rFonts w:ascii="宋体" w:hAnsi="宋体" w:hint="eastAsia"/>
                <w:color w:val="000000" w:themeColor="text1"/>
                <w:sz w:val="18"/>
                <w:szCs w:val="18"/>
              </w:rPr>
              <w:t>江宁区</w:t>
            </w:r>
          </w:p>
        </w:tc>
        <w:tc>
          <w:tcPr>
            <w:tcW w:w="1537" w:type="pct"/>
            <w:vAlign w:val="center"/>
          </w:tcPr>
          <w:p w:rsidR="005C7317" w:rsidRDefault="00A934DC">
            <w:pPr>
              <w:jc w:val="left"/>
              <w:rPr>
                <w:rFonts w:ascii="宋体" w:hAnsi="宋体"/>
                <w:color w:val="000000" w:themeColor="text1"/>
                <w:sz w:val="18"/>
                <w:szCs w:val="18"/>
              </w:rPr>
            </w:pPr>
            <w:proofErr w:type="gramStart"/>
            <w:r>
              <w:rPr>
                <w:rFonts w:ascii="宋体" w:hAnsi="宋体" w:hint="eastAsia"/>
                <w:color w:val="000000" w:themeColor="text1"/>
                <w:sz w:val="18"/>
                <w:szCs w:val="18"/>
              </w:rPr>
              <w:t>2022台创园蝴蝶兰</w:t>
            </w:r>
            <w:proofErr w:type="gramEnd"/>
            <w:r>
              <w:rPr>
                <w:rFonts w:ascii="宋体" w:hAnsi="宋体" w:hint="eastAsia"/>
                <w:color w:val="000000" w:themeColor="text1"/>
                <w:sz w:val="18"/>
                <w:szCs w:val="18"/>
              </w:rPr>
              <w:t>品种展示及产业化产学研合作示范基地</w:t>
            </w:r>
          </w:p>
        </w:tc>
        <w:tc>
          <w:tcPr>
            <w:tcW w:w="2910" w:type="pct"/>
            <w:vAlign w:val="center"/>
          </w:tcPr>
          <w:p w:rsidR="005C7317" w:rsidRDefault="00A934DC">
            <w:pPr>
              <w:rPr>
                <w:color w:val="000000" w:themeColor="text1"/>
                <w:sz w:val="18"/>
                <w:szCs w:val="18"/>
              </w:rPr>
            </w:pPr>
            <w:r>
              <w:rPr>
                <w:rFonts w:hint="eastAsia"/>
                <w:color w:val="000000" w:themeColor="text1"/>
                <w:sz w:val="18"/>
                <w:szCs w:val="18"/>
              </w:rPr>
              <w:t>无。</w:t>
            </w:r>
          </w:p>
        </w:tc>
      </w:tr>
      <w:tr w:rsidR="005C7317">
        <w:trPr>
          <w:trHeight w:val="34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4</w:t>
            </w:r>
          </w:p>
        </w:tc>
        <w:tc>
          <w:tcPr>
            <w:tcW w:w="314" w:type="pct"/>
            <w:vAlign w:val="center"/>
          </w:tcPr>
          <w:p w:rsidR="005C7317" w:rsidRDefault="00A934DC">
            <w:pPr>
              <w:widowControl/>
              <w:jc w:val="left"/>
              <w:rPr>
                <w:rFonts w:ascii="宋体" w:hAnsi="宋体"/>
                <w:color w:val="000000" w:themeColor="text1"/>
                <w:sz w:val="18"/>
                <w:szCs w:val="18"/>
              </w:rPr>
            </w:pPr>
            <w:r>
              <w:rPr>
                <w:rFonts w:ascii="宋体" w:hAnsi="宋体" w:hint="eastAsia"/>
                <w:color w:val="000000" w:themeColor="text1"/>
                <w:sz w:val="18"/>
                <w:szCs w:val="18"/>
              </w:rPr>
              <w:t>江宁区</w:t>
            </w:r>
          </w:p>
        </w:tc>
        <w:tc>
          <w:tcPr>
            <w:tcW w:w="1537" w:type="pct"/>
            <w:vAlign w:val="center"/>
          </w:tcPr>
          <w:p w:rsidR="005C7317" w:rsidRDefault="00A934DC">
            <w:pPr>
              <w:jc w:val="left"/>
              <w:rPr>
                <w:rFonts w:ascii="宋体" w:hAnsi="宋体"/>
                <w:color w:val="000000" w:themeColor="text1"/>
                <w:sz w:val="18"/>
                <w:szCs w:val="18"/>
              </w:rPr>
            </w:pPr>
            <w:r>
              <w:rPr>
                <w:rFonts w:ascii="宋体" w:hAnsi="宋体" w:hint="eastAsia"/>
                <w:color w:val="000000" w:themeColor="text1"/>
                <w:sz w:val="18"/>
                <w:szCs w:val="18"/>
              </w:rPr>
              <w:t>2022</w:t>
            </w:r>
            <w:proofErr w:type="gramStart"/>
            <w:r>
              <w:rPr>
                <w:rFonts w:ascii="宋体" w:hAnsi="宋体" w:hint="eastAsia"/>
                <w:color w:val="000000" w:themeColor="text1"/>
                <w:sz w:val="18"/>
                <w:szCs w:val="18"/>
              </w:rPr>
              <w:t>宁翠梨形</w:t>
            </w:r>
            <w:proofErr w:type="gramEnd"/>
            <w:r>
              <w:rPr>
                <w:rFonts w:ascii="宋体" w:hAnsi="宋体" w:hint="eastAsia"/>
                <w:color w:val="000000" w:themeColor="text1"/>
                <w:sz w:val="18"/>
                <w:szCs w:val="18"/>
              </w:rPr>
              <w:t>省力化栽培新树形推广产学研合作示范基地</w:t>
            </w:r>
          </w:p>
        </w:tc>
        <w:tc>
          <w:tcPr>
            <w:tcW w:w="2910" w:type="pct"/>
            <w:vAlign w:val="center"/>
          </w:tcPr>
          <w:p w:rsidR="005C7317" w:rsidRDefault="00A934DC">
            <w:pPr>
              <w:rPr>
                <w:color w:val="000000" w:themeColor="text1"/>
                <w:sz w:val="18"/>
                <w:szCs w:val="18"/>
              </w:rPr>
            </w:pPr>
            <w:r>
              <w:rPr>
                <w:rFonts w:hint="eastAsia"/>
                <w:color w:val="000000" w:themeColor="text1"/>
                <w:sz w:val="18"/>
                <w:szCs w:val="18"/>
              </w:rPr>
              <w:t>无。</w:t>
            </w:r>
          </w:p>
        </w:tc>
      </w:tr>
      <w:tr w:rsidR="005C7317">
        <w:trPr>
          <w:trHeight w:val="34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5</w:t>
            </w:r>
          </w:p>
        </w:tc>
        <w:tc>
          <w:tcPr>
            <w:tcW w:w="314" w:type="pct"/>
            <w:vAlign w:val="center"/>
          </w:tcPr>
          <w:p w:rsidR="005C7317" w:rsidRDefault="00A934DC">
            <w:pPr>
              <w:widowControl/>
              <w:jc w:val="left"/>
              <w:rPr>
                <w:rFonts w:ascii="宋体" w:hAnsi="宋体"/>
                <w:color w:val="000000" w:themeColor="text1"/>
                <w:sz w:val="18"/>
                <w:szCs w:val="18"/>
              </w:rPr>
            </w:pPr>
            <w:r>
              <w:rPr>
                <w:rFonts w:ascii="宋体" w:hAnsi="宋体" w:hint="eastAsia"/>
                <w:color w:val="000000" w:themeColor="text1"/>
                <w:sz w:val="18"/>
                <w:szCs w:val="18"/>
              </w:rPr>
              <w:t>江宁区</w:t>
            </w:r>
          </w:p>
        </w:tc>
        <w:tc>
          <w:tcPr>
            <w:tcW w:w="1537" w:type="pct"/>
            <w:vAlign w:val="center"/>
          </w:tcPr>
          <w:p w:rsidR="005C7317" w:rsidRDefault="00A934DC">
            <w:pPr>
              <w:jc w:val="left"/>
              <w:rPr>
                <w:rFonts w:ascii="宋体" w:hAnsi="宋体"/>
                <w:color w:val="000000" w:themeColor="text1"/>
                <w:sz w:val="18"/>
                <w:szCs w:val="18"/>
              </w:rPr>
            </w:pPr>
            <w:r>
              <w:rPr>
                <w:rFonts w:ascii="宋体" w:hAnsi="宋体" w:hint="eastAsia"/>
                <w:color w:val="000000" w:themeColor="text1"/>
                <w:sz w:val="18"/>
                <w:szCs w:val="18"/>
              </w:rPr>
              <w:t>2022南京花溪绣球花规模化生产产学研合作示范基地</w:t>
            </w:r>
          </w:p>
        </w:tc>
        <w:tc>
          <w:tcPr>
            <w:tcW w:w="2910" w:type="pct"/>
            <w:vAlign w:val="center"/>
          </w:tcPr>
          <w:p w:rsidR="005C7317" w:rsidRDefault="00A934DC">
            <w:pPr>
              <w:rPr>
                <w:color w:val="000000" w:themeColor="text1"/>
                <w:sz w:val="18"/>
                <w:szCs w:val="18"/>
              </w:rPr>
            </w:pPr>
            <w:r>
              <w:rPr>
                <w:color w:val="000000" w:themeColor="text1"/>
                <w:sz w:val="18"/>
                <w:szCs w:val="18"/>
              </w:rPr>
              <w:t>产品通过相关认证或企业通过相关管理体系认证（认定）未见材料</w:t>
            </w:r>
            <w:r>
              <w:rPr>
                <w:rFonts w:hint="eastAsia"/>
                <w:color w:val="000000" w:themeColor="text1"/>
                <w:sz w:val="18"/>
                <w:szCs w:val="18"/>
              </w:rPr>
              <w:t>；</w:t>
            </w:r>
            <w:r>
              <w:rPr>
                <w:color w:val="000000" w:themeColor="text1"/>
                <w:sz w:val="18"/>
                <w:szCs w:val="18"/>
              </w:rPr>
              <w:t>区级以上平台宣传次数</w:t>
            </w:r>
            <w:r>
              <w:rPr>
                <w:color w:val="000000" w:themeColor="text1"/>
                <w:sz w:val="18"/>
                <w:szCs w:val="18"/>
              </w:rPr>
              <w:t>1</w:t>
            </w:r>
            <w:r>
              <w:rPr>
                <w:color w:val="000000" w:themeColor="text1"/>
                <w:sz w:val="18"/>
                <w:szCs w:val="18"/>
              </w:rPr>
              <w:t>次</w:t>
            </w:r>
          </w:p>
        </w:tc>
      </w:tr>
      <w:tr w:rsidR="005C7317">
        <w:trPr>
          <w:trHeight w:val="34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6</w:t>
            </w:r>
          </w:p>
        </w:tc>
        <w:tc>
          <w:tcPr>
            <w:tcW w:w="314" w:type="pct"/>
            <w:vAlign w:val="center"/>
          </w:tcPr>
          <w:p w:rsidR="005C7317" w:rsidRDefault="00A934DC">
            <w:pPr>
              <w:widowControl/>
              <w:jc w:val="left"/>
              <w:rPr>
                <w:rFonts w:ascii="宋体" w:hAnsi="宋体"/>
                <w:color w:val="000000" w:themeColor="text1"/>
                <w:sz w:val="18"/>
                <w:szCs w:val="18"/>
              </w:rPr>
            </w:pPr>
            <w:r>
              <w:rPr>
                <w:rFonts w:ascii="宋体" w:hAnsi="宋体" w:hint="eastAsia"/>
                <w:color w:val="000000" w:themeColor="text1"/>
                <w:sz w:val="18"/>
                <w:szCs w:val="18"/>
              </w:rPr>
              <w:t>江宁区</w:t>
            </w:r>
          </w:p>
        </w:tc>
        <w:tc>
          <w:tcPr>
            <w:tcW w:w="1537" w:type="pct"/>
            <w:vAlign w:val="center"/>
          </w:tcPr>
          <w:p w:rsidR="005C7317" w:rsidRDefault="00A934DC">
            <w:pPr>
              <w:jc w:val="left"/>
              <w:rPr>
                <w:rFonts w:ascii="宋体" w:hAnsi="宋体"/>
                <w:color w:val="000000" w:themeColor="text1"/>
                <w:sz w:val="18"/>
                <w:szCs w:val="18"/>
              </w:rPr>
            </w:pPr>
            <w:r>
              <w:rPr>
                <w:rFonts w:ascii="宋体" w:hAnsi="宋体" w:hint="eastAsia"/>
                <w:color w:val="000000" w:themeColor="text1"/>
                <w:sz w:val="18"/>
                <w:szCs w:val="18"/>
              </w:rPr>
              <w:t>2022南京丰硕农业温室果蔬精准水肥一体化种植产学研合作示范基地</w:t>
            </w:r>
          </w:p>
        </w:tc>
        <w:tc>
          <w:tcPr>
            <w:tcW w:w="2910" w:type="pct"/>
            <w:vAlign w:val="center"/>
          </w:tcPr>
          <w:p w:rsidR="005C7317" w:rsidRDefault="00A934DC">
            <w:pPr>
              <w:rPr>
                <w:color w:val="000000" w:themeColor="text1"/>
                <w:sz w:val="18"/>
                <w:szCs w:val="18"/>
              </w:rPr>
            </w:pPr>
            <w:r>
              <w:rPr>
                <w:rFonts w:hint="eastAsia"/>
                <w:color w:val="000000" w:themeColor="text1"/>
                <w:sz w:val="18"/>
                <w:szCs w:val="18"/>
              </w:rPr>
              <w:t>无。</w:t>
            </w:r>
          </w:p>
        </w:tc>
      </w:tr>
      <w:tr w:rsidR="005C7317">
        <w:trPr>
          <w:trHeight w:val="9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7</w:t>
            </w:r>
          </w:p>
        </w:tc>
        <w:tc>
          <w:tcPr>
            <w:tcW w:w="314" w:type="pct"/>
            <w:vAlign w:val="center"/>
          </w:tcPr>
          <w:p w:rsidR="005C7317" w:rsidRDefault="00A934DC">
            <w:pPr>
              <w:jc w:val="left"/>
              <w:rPr>
                <w:rFonts w:ascii="宋体" w:hAnsi="宋体"/>
                <w:color w:val="000000" w:themeColor="text1"/>
                <w:sz w:val="18"/>
                <w:szCs w:val="18"/>
              </w:rPr>
            </w:pPr>
            <w:r>
              <w:rPr>
                <w:rFonts w:ascii="宋体" w:hAnsi="宋体" w:hint="eastAsia"/>
                <w:color w:val="000000" w:themeColor="text1"/>
                <w:sz w:val="18"/>
                <w:szCs w:val="18"/>
              </w:rPr>
              <w:t>江宁区</w:t>
            </w:r>
          </w:p>
        </w:tc>
        <w:tc>
          <w:tcPr>
            <w:tcW w:w="1537" w:type="pct"/>
            <w:vAlign w:val="center"/>
          </w:tcPr>
          <w:p w:rsidR="005C7317" w:rsidRDefault="00A934DC">
            <w:pPr>
              <w:jc w:val="left"/>
              <w:rPr>
                <w:rFonts w:ascii="宋体" w:hAnsi="宋体"/>
                <w:color w:val="000000" w:themeColor="text1"/>
                <w:sz w:val="18"/>
                <w:szCs w:val="18"/>
              </w:rPr>
            </w:pPr>
            <w:r>
              <w:rPr>
                <w:rFonts w:ascii="宋体" w:hAnsi="宋体" w:hint="eastAsia"/>
                <w:color w:val="000000" w:themeColor="text1"/>
                <w:sz w:val="18"/>
                <w:szCs w:val="18"/>
              </w:rPr>
              <w:t>2022南京天量等离子白菜新品种选育技术攻关产学研合作创新基地</w:t>
            </w:r>
          </w:p>
        </w:tc>
        <w:tc>
          <w:tcPr>
            <w:tcW w:w="2910" w:type="pct"/>
            <w:vAlign w:val="center"/>
          </w:tcPr>
          <w:p w:rsidR="005C7317" w:rsidRDefault="00A934DC">
            <w:r>
              <w:rPr>
                <w:color w:val="000000" w:themeColor="text1"/>
                <w:sz w:val="18"/>
                <w:szCs w:val="18"/>
              </w:rPr>
              <w:t>未见产品通过相关认证材料</w:t>
            </w:r>
            <w:r>
              <w:rPr>
                <w:rFonts w:hint="eastAsia"/>
                <w:color w:val="000000" w:themeColor="text1"/>
                <w:sz w:val="18"/>
                <w:szCs w:val="18"/>
              </w:rPr>
              <w:t>。</w:t>
            </w:r>
          </w:p>
        </w:tc>
      </w:tr>
      <w:tr w:rsidR="005C7317">
        <w:trPr>
          <w:trHeight w:val="34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8</w:t>
            </w:r>
          </w:p>
        </w:tc>
        <w:tc>
          <w:tcPr>
            <w:tcW w:w="314" w:type="pct"/>
            <w:vAlign w:val="center"/>
          </w:tcPr>
          <w:p w:rsidR="005C7317" w:rsidRDefault="00A934DC">
            <w:pPr>
              <w:jc w:val="left"/>
              <w:rPr>
                <w:rFonts w:ascii="宋体" w:hAnsi="宋体"/>
                <w:color w:val="000000" w:themeColor="text1"/>
                <w:sz w:val="18"/>
                <w:szCs w:val="18"/>
              </w:rPr>
            </w:pPr>
            <w:r>
              <w:rPr>
                <w:rFonts w:ascii="宋体" w:hAnsi="宋体" w:hint="eastAsia"/>
                <w:color w:val="000000" w:themeColor="text1"/>
                <w:sz w:val="18"/>
                <w:szCs w:val="18"/>
              </w:rPr>
              <w:t>江宁区</w:t>
            </w:r>
          </w:p>
        </w:tc>
        <w:tc>
          <w:tcPr>
            <w:tcW w:w="1537" w:type="pct"/>
            <w:vAlign w:val="center"/>
          </w:tcPr>
          <w:p w:rsidR="005C7317" w:rsidRDefault="00A934DC">
            <w:pPr>
              <w:jc w:val="left"/>
              <w:rPr>
                <w:rFonts w:ascii="宋体" w:hAnsi="宋体"/>
                <w:color w:val="000000" w:themeColor="text1"/>
                <w:sz w:val="18"/>
                <w:szCs w:val="18"/>
              </w:rPr>
            </w:pPr>
            <w:r>
              <w:rPr>
                <w:rFonts w:ascii="宋体" w:hAnsi="宋体" w:hint="eastAsia"/>
                <w:color w:val="000000" w:themeColor="text1"/>
                <w:sz w:val="18"/>
                <w:szCs w:val="18"/>
              </w:rPr>
              <w:t>2022金科院桃叶卫矛组培工厂化育苗技术攻关产学研合作创新基地</w:t>
            </w:r>
          </w:p>
        </w:tc>
        <w:tc>
          <w:tcPr>
            <w:tcW w:w="2910" w:type="pct"/>
            <w:vAlign w:val="center"/>
          </w:tcPr>
          <w:p w:rsidR="005C7317" w:rsidRDefault="00A934DC">
            <w:pPr>
              <w:rPr>
                <w:color w:val="000000" w:themeColor="text1"/>
                <w:sz w:val="18"/>
                <w:szCs w:val="18"/>
              </w:rPr>
            </w:pPr>
            <w:r>
              <w:rPr>
                <w:rFonts w:hint="eastAsia"/>
                <w:color w:val="000000" w:themeColor="text1"/>
                <w:sz w:val="18"/>
                <w:szCs w:val="18"/>
              </w:rPr>
              <w:t>无。</w:t>
            </w:r>
          </w:p>
        </w:tc>
      </w:tr>
      <w:tr w:rsidR="005C7317">
        <w:trPr>
          <w:trHeight w:val="34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9</w:t>
            </w:r>
          </w:p>
        </w:tc>
        <w:tc>
          <w:tcPr>
            <w:tcW w:w="314" w:type="pct"/>
            <w:vAlign w:val="center"/>
          </w:tcPr>
          <w:p w:rsidR="005C7317" w:rsidRDefault="00A934DC">
            <w:pPr>
              <w:jc w:val="left"/>
              <w:rPr>
                <w:rFonts w:ascii="宋体" w:hAnsi="宋体"/>
                <w:color w:val="000000" w:themeColor="text1"/>
                <w:sz w:val="18"/>
                <w:szCs w:val="18"/>
              </w:rPr>
            </w:pPr>
            <w:r>
              <w:rPr>
                <w:rFonts w:ascii="宋体" w:hAnsi="宋体" w:hint="eastAsia"/>
                <w:color w:val="000000" w:themeColor="text1"/>
                <w:sz w:val="18"/>
                <w:szCs w:val="18"/>
              </w:rPr>
              <w:t>江宁区</w:t>
            </w:r>
          </w:p>
        </w:tc>
        <w:tc>
          <w:tcPr>
            <w:tcW w:w="1537" w:type="pct"/>
            <w:vAlign w:val="center"/>
          </w:tcPr>
          <w:p w:rsidR="005C7317" w:rsidRDefault="00A934DC">
            <w:pPr>
              <w:jc w:val="left"/>
              <w:rPr>
                <w:rFonts w:ascii="宋体" w:hAnsi="宋体"/>
                <w:color w:val="000000" w:themeColor="text1"/>
                <w:sz w:val="18"/>
                <w:szCs w:val="18"/>
              </w:rPr>
            </w:pPr>
            <w:r>
              <w:rPr>
                <w:rFonts w:ascii="宋体" w:hAnsi="宋体" w:hint="eastAsia"/>
                <w:color w:val="000000" w:themeColor="text1"/>
                <w:sz w:val="18"/>
                <w:szCs w:val="18"/>
              </w:rPr>
              <w:t xml:space="preserve">2022 </w:t>
            </w:r>
            <w:proofErr w:type="gramStart"/>
            <w:r>
              <w:rPr>
                <w:rFonts w:ascii="宋体" w:hAnsi="宋体" w:hint="eastAsia"/>
                <w:color w:val="000000" w:themeColor="text1"/>
                <w:sz w:val="18"/>
                <w:szCs w:val="18"/>
              </w:rPr>
              <w:t>卫岗乳业</w:t>
            </w:r>
            <w:proofErr w:type="gramEnd"/>
            <w:r>
              <w:rPr>
                <w:rFonts w:ascii="宋体" w:hAnsi="宋体" w:hint="eastAsia"/>
                <w:color w:val="000000" w:themeColor="text1"/>
                <w:sz w:val="18"/>
                <w:szCs w:val="18"/>
              </w:rPr>
              <w:t>老</w:t>
            </w:r>
            <w:proofErr w:type="gramStart"/>
            <w:r>
              <w:rPr>
                <w:rFonts w:ascii="宋体" w:hAnsi="宋体" w:hint="eastAsia"/>
                <w:color w:val="000000" w:themeColor="text1"/>
                <w:sz w:val="18"/>
                <w:szCs w:val="18"/>
              </w:rPr>
              <w:t>酸奶非遗</w:t>
            </w:r>
            <w:proofErr w:type="gramEnd"/>
            <w:r>
              <w:rPr>
                <w:rFonts w:ascii="宋体" w:hAnsi="宋体" w:hint="eastAsia"/>
                <w:color w:val="000000" w:themeColor="text1"/>
                <w:sz w:val="18"/>
                <w:szCs w:val="18"/>
              </w:rPr>
              <w:t>发酵工艺技术攻关产学研合作创新基地</w:t>
            </w:r>
          </w:p>
        </w:tc>
        <w:tc>
          <w:tcPr>
            <w:tcW w:w="2910" w:type="pct"/>
            <w:vAlign w:val="center"/>
          </w:tcPr>
          <w:p w:rsidR="005C7317" w:rsidRDefault="00A934DC">
            <w:pPr>
              <w:rPr>
                <w:color w:val="000000" w:themeColor="text1"/>
                <w:sz w:val="18"/>
                <w:szCs w:val="18"/>
              </w:rPr>
            </w:pPr>
            <w:r>
              <w:rPr>
                <w:rFonts w:hint="eastAsia"/>
                <w:color w:val="000000" w:themeColor="text1"/>
                <w:sz w:val="18"/>
                <w:szCs w:val="18"/>
              </w:rPr>
              <w:t>无。</w:t>
            </w:r>
          </w:p>
        </w:tc>
      </w:tr>
      <w:tr w:rsidR="005C7317">
        <w:trPr>
          <w:trHeight w:val="34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10</w:t>
            </w:r>
          </w:p>
        </w:tc>
        <w:tc>
          <w:tcPr>
            <w:tcW w:w="314" w:type="pct"/>
            <w:vAlign w:val="center"/>
          </w:tcPr>
          <w:p w:rsidR="005C7317" w:rsidRDefault="00A934DC">
            <w:pPr>
              <w:jc w:val="left"/>
              <w:rPr>
                <w:rFonts w:ascii="宋体" w:hAnsi="宋体"/>
                <w:color w:val="000000" w:themeColor="text1"/>
                <w:sz w:val="18"/>
                <w:szCs w:val="18"/>
              </w:rPr>
            </w:pPr>
            <w:r>
              <w:rPr>
                <w:rFonts w:ascii="宋体" w:hAnsi="宋体" w:hint="eastAsia"/>
                <w:color w:val="000000" w:themeColor="text1"/>
                <w:sz w:val="18"/>
                <w:szCs w:val="18"/>
              </w:rPr>
              <w:t>江宁区</w:t>
            </w:r>
          </w:p>
        </w:tc>
        <w:tc>
          <w:tcPr>
            <w:tcW w:w="1537" w:type="pct"/>
            <w:vAlign w:val="center"/>
          </w:tcPr>
          <w:p w:rsidR="005C7317" w:rsidRDefault="00A934DC">
            <w:pPr>
              <w:jc w:val="left"/>
              <w:rPr>
                <w:rFonts w:ascii="宋体" w:hAnsi="宋体"/>
                <w:color w:val="000000" w:themeColor="text1"/>
                <w:sz w:val="18"/>
                <w:szCs w:val="18"/>
              </w:rPr>
            </w:pPr>
            <w:r>
              <w:rPr>
                <w:rFonts w:ascii="宋体" w:hAnsi="宋体" w:hint="eastAsia"/>
                <w:color w:val="000000" w:themeColor="text1"/>
                <w:sz w:val="18"/>
                <w:szCs w:val="18"/>
              </w:rPr>
              <w:t>2022南京卫斯登鸽蛋生物提取技术攻关产学研合作创新基地</w:t>
            </w:r>
          </w:p>
        </w:tc>
        <w:tc>
          <w:tcPr>
            <w:tcW w:w="2910" w:type="pct"/>
            <w:vAlign w:val="center"/>
          </w:tcPr>
          <w:p w:rsidR="005C7317" w:rsidRDefault="00A934DC">
            <w:pPr>
              <w:rPr>
                <w:color w:val="000000" w:themeColor="text1"/>
                <w:sz w:val="18"/>
                <w:szCs w:val="18"/>
              </w:rPr>
            </w:pPr>
            <w:r>
              <w:rPr>
                <w:rFonts w:hint="eastAsia"/>
                <w:color w:val="000000" w:themeColor="text1"/>
                <w:sz w:val="18"/>
                <w:szCs w:val="18"/>
              </w:rPr>
              <w:t>无。</w:t>
            </w:r>
          </w:p>
        </w:tc>
      </w:tr>
      <w:tr w:rsidR="005C7317">
        <w:trPr>
          <w:trHeight w:val="9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11</w:t>
            </w:r>
          </w:p>
        </w:tc>
        <w:tc>
          <w:tcPr>
            <w:tcW w:w="314" w:type="pct"/>
            <w:vAlign w:val="center"/>
          </w:tcPr>
          <w:p w:rsidR="005C7317" w:rsidRDefault="00A934DC">
            <w:pPr>
              <w:rPr>
                <w:rFonts w:ascii="宋体" w:hAnsi="宋体"/>
                <w:color w:val="000000" w:themeColor="text1"/>
                <w:sz w:val="18"/>
                <w:szCs w:val="18"/>
              </w:rPr>
            </w:pPr>
            <w:r>
              <w:rPr>
                <w:rFonts w:ascii="宋体" w:hAnsi="宋体" w:hint="eastAsia"/>
                <w:color w:val="000000" w:themeColor="text1"/>
                <w:sz w:val="18"/>
                <w:szCs w:val="18"/>
              </w:rPr>
              <w:t>江宁区</w:t>
            </w:r>
          </w:p>
        </w:tc>
        <w:tc>
          <w:tcPr>
            <w:tcW w:w="1537" w:type="pct"/>
            <w:vAlign w:val="center"/>
          </w:tcPr>
          <w:p w:rsidR="005C7317" w:rsidRDefault="00A934DC">
            <w:pPr>
              <w:widowControl/>
              <w:rPr>
                <w:rFonts w:ascii="宋体" w:hAnsi="宋体"/>
                <w:color w:val="000000" w:themeColor="text1"/>
                <w:sz w:val="18"/>
                <w:szCs w:val="18"/>
              </w:rPr>
            </w:pPr>
            <w:r>
              <w:rPr>
                <w:rFonts w:ascii="宋体" w:hAnsi="宋体" w:hint="eastAsia"/>
                <w:color w:val="000000" w:themeColor="text1"/>
                <w:sz w:val="18"/>
                <w:szCs w:val="18"/>
              </w:rPr>
              <w:t>2022</w:t>
            </w:r>
            <w:proofErr w:type="gramStart"/>
            <w:r>
              <w:rPr>
                <w:rFonts w:ascii="宋体" w:hAnsi="宋体" w:hint="eastAsia"/>
                <w:color w:val="000000" w:themeColor="text1"/>
                <w:sz w:val="18"/>
                <w:szCs w:val="18"/>
              </w:rPr>
              <w:t>江宁私享时光</w:t>
            </w:r>
            <w:proofErr w:type="gramEnd"/>
            <w:r>
              <w:rPr>
                <w:rFonts w:ascii="宋体" w:hAnsi="宋体" w:hint="eastAsia"/>
                <w:color w:val="000000" w:themeColor="text1"/>
                <w:sz w:val="18"/>
                <w:szCs w:val="18"/>
              </w:rPr>
              <w:t>家庭农场草莓加工关键技术攻关产学研合作基地（后补）</w:t>
            </w:r>
          </w:p>
        </w:tc>
        <w:tc>
          <w:tcPr>
            <w:tcW w:w="2910" w:type="pct"/>
            <w:vAlign w:val="center"/>
          </w:tcPr>
          <w:p w:rsidR="005C7317" w:rsidRDefault="00A934DC">
            <w:pPr>
              <w:rPr>
                <w:rFonts w:eastAsia="华文宋体"/>
                <w:color w:val="000000" w:themeColor="text1"/>
                <w:sz w:val="18"/>
                <w:szCs w:val="18"/>
              </w:rPr>
            </w:pPr>
            <w:r>
              <w:rPr>
                <w:rFonts w:hint="eastAsia"/>
                <w:color w:val="000000" w:themeColor="text1"/>
                <w:sz w:val="18"/>
                <w:szCs w:val="18"/>
              </w:rPr>
              <w:t>无。</w:t>
            </w:r>
          </w:p>
        </w:tc>
      </w:tr>
      <w:tr w:rsidR="005C7317">
        <w:trPr>
          <w:trHeight w:val="34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12</w:t>
            </w:r>
          </w:p>
        </w:tc>
        <w:tc>
          <w:tcPr>
            <w:tcW w:w="314" w:type="pct"/>
            <w:vAlign w:val="center"/>
          </w:tcPr>
          <w:p w:rsidR="005C7317" w:rsidRDefault="00A934DC">
            <w:pPr>
              <w:jc w:val="left"/>
              <w:rPr>
                <w:rFonts w:ascii="宋体" w:hAnsi="宋体"/>
                <w:color w:val="000000" w:themeColor="text1"/>
                <w:sz w:val="18"/>
                <w:szCs w:val="18"/>
              </w:rPr>
            </w:pPr>
            <w:r>
              <w:rPr>
                <w:rFonts w:ascii="宋体" w:hAnsi="宋体" w:hint="eastAsia"/>
                <w:color w:val="000000" w:themeColor="text1"/>
                <w:sz w:val="18"/>
                <w:szCs w:val="18"/>
              </w:rPr>
              <w:t>江宁区</w:t>
            </w:r>
          </w:p>
        </w:tc>
        <w:tc>
          <w:tcPr>
            <w:tcW w:w="1537" w:type="pct"/>
            <w:vAlign w:val="center"/>
          </w:tcPr>
          <w:p w:rsidR="005C7317" w:rsidRDefault="00A934DC">
            <w:pPr>
              <w:jc w:val="left"/>
              <w:rPr>
                <w:rFonts w:ascii="宋体" w:hAnsi="宋体"/>
                <w:color w:val="000000" w:themeColor="text1"/>
                <w:sz w:val="18"/>
                <w:szCs w:val="18"/>
              </w:rPr>
            </w:pPr>
            <w:r>
              <w:rPr>
                <w:rFonts w:ascii="宋体" w:hAnsi="宋体" w:hint="eastAsia"/>
                <w:color w:val="000000" w:themeColor="text1"/>
                <w:sz w:val="18"/>
                <w:szCs w:val="18"/>
              </w:rPr>
              <w:t>2022江苏</w:t>
            </w:r>
            <w:proofErr w:type="gramStart"/>
            <w:r>
              <w:rPr>
                <w:rFonts w:ascii="宋体" w:hAnsi="宋体" w:hint="eastAsia"/>
                <w:color w:val="000000" w:themeColor="text1"/>
                <w:sz w:val="18"/>
                <w:szCs w:val="18"/>
              </w:rPr>
              <w:t>钧泽淮香粳</w:t>
            </w:r>
            <w:proofErr w:type="gramEnd"/>
            <w:r>
              <w:rPr>
                <w:rFonts w:ascii="宋体" w:hAnsi="宋体" w:hint="eastAsia"/>
                <w:color w:val="000000" w:themeColor="text1"/>
                <w:sz w:val="18"/>
                <w:szCs w:val="18"/>
              </w:rPr>
              <w:t>品质提升技术攻关产学研合作创新基地</w:t>
            </w:r>
          </w:p>
        </w:tc>
        <w:tc>
          <w:tcPr>
            <w:tcW w:w="2910" w:type="pct"/>
            <w:vAlign w:val="center"/>
          </w:tcPr>
          <w:p w:rsidR="005C7317" w:rsidRDefault="00A934DC">
            <w:pPr>
              <w:rPr>
                <w:color w:val="000000" w:themeColor="text1"/>
                <w:sz w:val="18"/>
                <w:szCs w:val="18"/>
              </w:rPr>
            </w:pPr>
            <w:r>
              <w:rPr>
                <w:rFonts w:hint="eastAsia"/>
                <w:color w:val="000000" w:themeColor="text1"/>
                <w:sz w:val="18"/>
                <w:szCs w:val="18"/>
              </w:rPr>
              <w:t>无。</w:t>
            </w:r>
          </w:p>
        </w:tc>
      </w:tr>
      <w:tr w:rsidR="005C7317">
        <w:trPr>
          <w:trHeight w:val="565"/>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13</w:t>
            </w:r>
          </w:p>
        </w:tc>
        <w:tc>
          <w:tcPr>
            <w:tcW w:w="314" w:type="pct"/>
            <w:vAlign w:val="center"/>
          </w:tcPr>
          <w:p w:rsidR="005C7317" w:rsidRDefault="00A934DC">
            <w:pPr>
              <w:jc w:val="center"/>
              <w:rPr>
                <w:rFonts w:ascii="宋体" w:hAnsi="宋体"/>
                <w:color w:val="000000" w:themeColor="text1"/>
                <w:sz w:val="18"/>
                <w:szCs w:val="18"/>
              </w:rPr>
            </w:pPr>
            <w:r>
              <w:rPr>
                <w:rFonts w:ascii="宋体" w:hAnsi="宋体" w:hint="eastAsia"/>
                <w:color w:val="000000" w:themeColor="text1"/>
                <w:sz w:val="18"/>
                <w:szCs w:val="18"/>
              </w:rPr>
              <w:t>江宁区</w:t>
            </w:r>
          </w:p>
        </w:tc>
        <w:tc>
          <w:tcPr>
            <w:tcW w:w="1537" w:type="pct"/>
            <w:vAlign w:val="center"/>
          </w:tcPr>
          <w:p w:rsidR="005C7317" w:rsidRDefault="00A934DC">
            <w:pPr>
              <w:widowControl/>
              <w:rPr>
                <w:rFonts w:ascii="宋体" w:hAnsi="宋体"/>
                <w:color w:val="000000" w:themeColor="text1"/>
                <w:sz w:val="18"/>
                <w:szCs w:val="18"/>
              </w:rPr>
            </w:pPr>
            <w:r>
              <w:rPr>
                <w:rFonts w:ascii="宋体" w:hAnsi="宋体" w:hint="eastAsia"/>
                <w:color w:val="000000" w:themeColor="text1"/>
                <w:kern w:val="0"/>
                <w:sz w:val="18"/>
                <w:szCs w:val="18"/>
              </w:rPr>
              <w:t>2021年南京惠农抗赤霉病小麦新品种扬麦33产学研合作示范基地</w:t>
            </w:r>
          </w:p>
        </w:tc>
        <w:tc>
          <w:tcPr>
            <w:tcW w:w="2910" w:type="pct"/>
            <w:vAlign w:val="center"/>
          </w:tcPr>
          <w:p w:rsidR="005C7317" w:rsidRDefault="00A934DC">
            <w:pPr>
              <w:rPr>
                <w:color w:val="000000" w:themeColor="text1"/>
                <w:sz w:val="18"/>
                <w:szCs w:val="18"/>
              </w:rPr>
            </w:pPr>
            <w:r>
              <w:rPr>
                <w:color w:val="000000" w:themeColor="text1"/>
                <w:sz w:val="18"/>
                <w:szCs w:val="18"/>
              </w:rPr>
              <w:t>新产品上市个数为</w:t>
            </w:r>
            <w:r>
              <w:rPr>
                <w:color w:val="000000" w:themeColor="text1"/>
                <w:sz w:val="18"/>
                <w:szCs w:val="18"/>
              </w:rPr>
              <w:t>0</w:t>
            </w:r>
            <w:r>
              <w:rPr>
                <w:color w:val="000000" w:themeColor="text1"/>
                <w:sz w:val="18"/>
                <w:szCs w:val="18"/>
              </w:rPr>
              <w:t>个</w:t>
            </w:r>
            <w:r>
              <w:rPr>
                <w:rFonts w:hint="eastAsia"/>
                <w:color w:val="000000" w:themeColor="text1"/>
                <w:sz w:val="18"/>
                <w:szCs w:val="18"/>
              </w:rPr>
              <w:t>。</w:t>
            </w:r>
          </w:p>
        </w:tc>
      </w:tr>
      <w:tr w:rsidR="005C7317">
        <w:trPr>
          <w:trHeight w:val="34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14</w:t>
            </w:r>
          </w:p>
        </w:tc>
        <w:tc>
          <w:tcPr>
            <w:tcW w:w="314" w:type="pct"/>
            <w:vAlign w:val="center"/>
          </w:tcPr>
          <w:p w:rsidR="005C7317" w:rsidRDefault="00A934DC">
            <w:pPr>
              <w:widowControl/>
              <w:jc w:val="left"/>
              <w:rPr>
                <w:rFonts w:ascii="宋体" w:hAnsi="宋体"/>
                <w:color w:val="000000" w:themeColor="text1"/>
                <w:sz w:val="18"/>
                <w:szCs w:val="18"/>
              </w:rPr>
            </w:pPr>
            <w:r>
              <w:rPr>
                <w:rFonts w:ascii="宋体" w:hAnsi="宋体" w:hint="eastAsia"/>
                <w:color w:val="000000" w:themeColor="text1"/>
                <w:sz w:val="18"/>
                <w:szCs w:val="18"/>
              </w:rPr>
              <w:t>浦口区</w:t>
            </w:r>
          </w:p>
        </w:tc>
        <w:tc>
          <w:tcPr>
            <w:tcW w:w="1537" w:type="pct"/>
            <w:vAlign w:val="center"/>
          </w:tcPr>
          <w:p w:rsidR="005C7317" w:rsidRDefault="00A934DC">
            <w:pPr>
              <w:rPr>
                <w:rFonts w:ascii="宋体" w:hAnsi="宋体"/>
                <w:color w:val="000000" w:themeColor="text1"/>
                <w:sz w:val="18"/>
                <w:szCs w:val="18"/>
              </w:rPr>
            </w:pPr>
            <w:r>
              <w:rPr>
                <w:rFonts w:ascii="宋体" w:hAnsi="宋体" w:hint="eastAsia"/>
                <w:color w:val="000000" w:themeColor="text1"/>
                <w:sz w:val="18"/>
                <w:szCs w:val="18"/>
              </w:rPr>
              <w:t>2022</w:t>
            </w:r>
            <w:proofErr w:type="gramStart"/>
            <w:r>
              <w:rPr>
                <w:rFonts w:ascii="宋体" w:hAnsi="宋体" w:hint="eastAsia"/>
                <w:color w:val="000000" w:themeColor="text1"/>
                <w:sz w:val="18"/>
                <w:szCs w:val="18"/>
              </w:rPr>
              <w:t>浦口黄</w:t>
            </w:r>
            <w:proofErr w:type="gramEnd"/>
            <w:r>
              <w:rPr>
                <w:rFonts w:ascii="宋体" w:hAnsi="宋体" w:hint="eastAsia"/>
                <w:color w:val="000000" w:themeColor="text1"/>
                <w:sz w:val="18"/>
                <w:szCs w:val="18"/>
              </w:rPr>
              <w:t>庄水稻</w:t>
            </w:r>
            <w:proofErr w:type="gramStart"/>
            <w:r>
              <w:rPr>
                <w:rFonts w:ascii="宋体" w:hAnsi="宋体" w:hint="eastAsia"/>
                <w:color w:val="000000" w:themeColor="text1"/>
                <w:sz w:val="18"/>
                <w:szCs w:val="18"/>
              </w:rPr>
              <w:t>机插缓混一次性</w:t>
            </w:r>
            <w:proofErr w:type="gramEnd"/>
            <w:r>
              <w:rPr>
                <w:rFonts w:ascii="宋体" w:hAnsi="宋体" w:hint="eastAsia"/>
                <w:color w:val="000000" w:themeColor="text1"/>
                <w:sz w:val="18"/>
                <w:szCs w:val="18"/>
              </w:rPr>
              <w:t>施肥技术产学研合作示范基地</w:t>
            </w:r>
          </w:p>
        </w:tc>
        <w:tc>
          <w:tcPr>
            <w:tcW w:w="2910" w:type="pct"/>
            <w:vAlign w:val="center"/>
          </w:tcPr>
          <w:p w:rsidR="005C7317" w:rsidRDefault="00A934DC">
            <w:pPr>
              <w:rPr>
                <w:color w:val="000000" w:themeColor="text1"/>
                <w:sz w:val="18"/>
                <w:szCs w:val="18"/>
              </w:rPr>
            </w:pPr>
            <w:r>
              <w:rPr>
                <w:rFonts w:hint="eastAsia"/>
                <w:color w:val="000000" w:themeColor="text1"/>
                <w:sz w:val="18"/>
                <w:szCs w:val="18"/>
              </w:rPr>
              <w:t>无。</w:t>
            </w:r>
          </w:p>
        </w:tc>
      </w:tr>
      <w:tr w:rsidR="005C7317">
        <w:trPr>
          <w:trHeight w:val="59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15</w:t>
            </w:r>
          </w:p>
        </w:tc>
        <w:tc>
          <w:tcPr>
            <w:tcW w:w="314" w:type="pct"/>
            <w:vAlign w:val="center"/>
          </w:tcPr>
          <w:p w:rsidR="005C7317" w:rsidRDefault="00A934DC">
            <w:pPr>
              <w:widowControl/>
              <w:jc w:val="left"/>
              <w:rPr>
                <w:rFonts w:ascii="宋体" w:hAnsi="宋体"/>
                <w:color w:val="000000" w:themeColor="text1"/>
                <w:sz w:val="18"/>
                <w:szCs w:val="18"/>
              </w:rPr>
            </w:pPr>
            <w:r>
              <w:rPr>
                <w:rFonts w:ascii="宋体" w:hAnsi="宋体" w:hint="eastAsia"/>
                <w:color w:val="000000" w:themeColor="text1"/>
                <w:sz w:val="18"/>
                <w:szCs w:val="18"/>
              </w:rPr>
              <w:t>浦口区</w:t>
            </w:r>
          </w:p>
        </w:tc>
        <w:tc>
          <w:tcPr>
            <w:tcW w:w="1537" w:type="pct"/>
            <w:vAlign w:val="center"/>
          </w:tcPr>
          <w:p w:rsidR="005C7317" w:rsidRDefault="00A934DC">
            <w:pPr>
              <w:rPr>
                <w:rFonts w:ascii="宋体" w:hAnsi="宋体"/>
                <w:color w:val="000000" w:themeColor="text1"/>
                <w:sz w:val="18"/>
                <w:szCs w:val="18"/>
              </w:rPr>
            </w:pPr>
            <w:r>
              <w:rPr>
                <w:rFonts w:ascii="宋体" w:hAnsi="宋体" w:hint="eastAsia"/>
                <w:color w:val="000000" w:themeColor="text1"/>
                <w:sz w:val="18"/>
                <w:szCs w:val="18"/>
              </w:rPr>
              <w:t>2022年南京乐水葡萄高效生产产学研合作示范基地</w:t>
            </w:r>
          </w:p>
        </w:tc>
        <w:tc>
          <w:tcPr>
            <w:tcW w:w="2910" w:type="pct"/>
            <w:vAlign w:val="center"/>
          </w:tcPr>
          <w:p w:rsidR="005C7317" w:rsidRDefault="00A934DC">
            <w:pPr>
              <w:rPr>
                <w:color w:val="000000" w:themeColor="text1"/>
                <w:sz w:val="18"/>
                <w:szCs w:val="18"/>
              </w:rPr>
            </w:pPr>
            <w:r>
              <w:rPr>
                <w:rFonts w:hint="eastAsia"/>
                <w:color w:val="000000" w:themeColor="text1"/>
                <w:sz w:val="18"/>
                <w:szCs w:val="18"/>
              </w:rPr>
              <w:t>审计费</w:t>
            </w:r>
            <w:r>
              <w:rPr>
                <w:rFonts w:hint="eastAsia"/>
                <w:color w:val="000000" w:themeColor="text1"/>
                <w:sz w:val="18"/>
                <w:szCs w:val="18"/>
              </w:rPr>
              <w:t>4000</w:t>
            </w:r>
            <w:r>
              <w:rPr>
                <w:rFonts w:hint="eastAsia"/>
                <w:color w:val="000000" w:themeColor="text1"/>
                <w:sz w:val="18"/>
                <w:szCs w:val="18"/>
              </w:rPr>
              <w:t>元未实施。</w:t>
            </w:r>
            <w:r>
              <w:rPr>
                <w:rFonts w:hint="eastAsia"/>
                <w:color w:val="000000" w:themeColor="text1"/>
                <w:sz w:val="18"/>
                <w:szCs w:val="18"/>
              </w:rPr>
              <w:t xml:space="preserve"> </w:t>
            </w:r>
          </w:p>
        </w:tc>
      </w:tr>
      <w:tr w:rsidR="005C7317">
        <w:trPr>
          <w:trHeight w:val="428"/>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lastRenderedPageBreak/>
              <w:t>16</w:t>
            </w:r>
          </w:p>
        </w:tc>
        <w:tc>
          <w:tcPr>
            <w:tcW w:w="314" w:type="pct"/>
            <w:vAlign w:val="center"/>
          </w:tcPr>
          <w:p w:rsidR="005C7317" w:rsidRDefault="00A934DC">
            <w:pPr>
              <w:widowControl/>
              <w:jc w:val="left"/>
              <w:rPr>
                <w:rFonts w:ascii="宋体" w:hAnsi="宋体"/>
                <w:color w:val="000000" w:themeColor="text1"/>
                <w:sz w:val="18"/>
                <w:szCs w:val="18"/>
              </w:rPr>
            </w:pPr>
            <w:r>
              <w:rPr>
                <w:rFonts w:ascii="宋体" w:hAnsi="宋体" w:hint="eastAsia"/>
                <w:color w:val="000000" w:themeColor="text1"/>
                <w:sz w:val="18"/>
                <w:szCs w:val="18"/>
              </w:rPr>
              <w:t>浦口区</w:t>
            </w:r>
          </w:p>
        </w:tc>
        <w:tc>
          <w:tcPr>
            <w:tcW w:w="1537" w:type="pct"/>
            <w:vAlign w:val="center"/>
          </w:tcPr>
          <w:p w:rsidR="005C7317" w:rsidRDefault="00A934DC">
            <w:pPr>
              <w:rPr>
                <w:rFonts w:ascii="宋体" w:hAnsi="宋体"/>
                <w:color w:val="000000" w:themeColor="text1"/>
                <w:sz w:val="18"/>
                <w:szCs w:val="18"/>
              </w:rPr>
            </w:pPr>
            <w:r>
              <w:rPr>
                <w:rFonts w:ascii="宋体" w:hAnsi="宋体" w:hint="eastAsia"/>
                <w:color w:val="000000" w:themeColor="text1"/>
                <w:sz w:val="18"/>
                <w:szCs w:val="18"/>
              </w:rPr>
              <w:t>2022南京</w:t>
            </w:r>
            <w:proofErr w:type="gramStart"/>
            <w:r>
              <w:rPr>
                <w:rFonts w:ascii="宋体" w:hAnsi="宋体" w:hint="eastAsia"/>
                <w:color w:val="000000" w:themeColor="text1"/>
                <w:sz w:val="18"/>
                <w:szCs w:val="18"/>
              </w:rPr>
              <w:t>丽铭特色鱼</w:t>
            </w:r>
            <w:proofErr w:type="gramEnd"/>
            <w:r>
              <w:rPr>
                <w:rFonts w:ascii="宋体" w:hAnsi="宋体" w:hint="eastAsia"/>
                <w:color w:val="000000" w:themeColor="text1"/>
                <w:sz w:val="18"/>
                <w:szCs w:val="18"/>
              </w:rPr>
              <w:t>高效养殖产学研合作示范基地</w:t>
            </w:r>
          </w:p>
        </w:tc>
        <w:tc>
          <w:tcPr>
            <w:tcW w:w="2910" w:type="pct"/>
            <w:vAlign w:val="center"/>
          </w:tcPr>
          <w:p w:rsidR="005C7317" w:rsidRDefault="00A934DC">
            <w:pPr>
              <w:rPr>
                <w:color w:val="000000" w:themeColor="text1"/>
                <w:sz w:val="18"/>
                <w:szCs w:val="18"/>
              </w:rPr>
            </w:pPr>
            <w:r>
              <w:rPr>
                <w:color w:val="000000" w:themeColor="text1"/>
                <w:sz w:val="18"/>
                <w:szCs w:val="18"/>
              </w:rPr>
              <w:t>绩效目标材料缺失。</w:t>
            </w:r>
          </w:p>
        </w:tc>
      </w:tr>
      <w:tr w:rsidR="005C7317">
        <w:trPr>
          <w:trHeight w:val="34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17</w:t>
            </w:r>
          </w:p>
        </w:tc>
        <w:tc>
          <w:tcPr>
            <w:tcW w:w="314" w:type="pct"/>
            <w:vAlign w:val="center"/>
          </w:tcPr>
          <w:p w:rsidR="005C7317" w:rsidRDefault="00A934DC">
            <w:pPr>
              <w:widowControl/>
              <w:jc w:val="left"/>
              <w:rPr>
                <w:rFonts w:ascii="宋体" w:hAnsi="宋体"/>
                <w:color w:val="000000" w:themeColor="text1"/>
                <w:sz w:val="18"/>
                <w:szCs w:val="18"/>
              </w:rPr>
            </w:pPr>
            <w:r>
              <w:rPr>
                <w:rFonts w:ascii="宋体" w:hAnsi="宋体" w:hint="eastAsia"/>
                <w:color w:val="000000" w:themeColor="text1"/>
                <w:sz w:val="18"/>
                <w:szCs w:val="18"/>
              </w:rPr>
              <w:t>浦口区</w:t>
            </w:r>
          </w:p>
        </w:tc>
        <w:tc>
          <w:tcPr>
            <w:tcW w:w="1537" w:type="pct"/>
            <w:vAlign w:val="center"/>
          </w:tcPr>
          <w:p w:rsidR="005C7317" w:rsidRDefault="00A934DC">
            <w:pPr>
              <w:rPr>
                <w:rFonts w:ascii="宋体" w:hAnsi="宋体"/>
                <w:color w:val="000000" w:themeColor="text1"/>
                <w:sz w:val="18"/>
                <w:szCs w:val="18"/>
              </w:rPr>
            </w:pPr>
            <w:r>
              <w:rPr>
                <w:rFonts w:ascii="宋体" w:hAnsi="宋体" w:hint="eastAsia"/>
                <w:color w:val="000000" w:themeColor="text1"/>
                <w:sz w:val="18"/>
                <w:szCs w:val="18"/>
              </w:rPr>
              <w:t>2022年南京万成设施番茄绿色栽培产学研合作示范基地</w:t>
            </w:r>
          </w:p>
        </w:tc>
        <w:tc>
          <w:tcPr>
            <w:tcW w:w="2910" w:type="pct"/>
            <w:vAlign w:val="center"/>
          </w:tcPr>
          <w:p w:rsidR="005C7317" w:rsidRDefault="00A934DC">
            <w:pPr>
              <w:rPr>
                <w:color w:val="000000" w:themeColor="text1"/>
                <w:sz w:val="18"/>
                <w:szCs w:val="18"/>
              </w:rPr>
            </w:pPr>
            <w:r>
              <w:rPr>
                <w:color w:val="000000" w:themeColor="text1"/>
                <w:sz w:val="18"/>
                <w:szCs w:val="18"/>
              </w:rPr>
              <w:t>农产</w:t>
            </w:r>
            <w:proofErr w:type="gramStart"/>
            <w:r>
              <w:rPr>
                <w:color w:val="000000" w:themeColor="text1"/>
                <w:sz w:val="18"/>
                <w:szCs w:val="18"/>
              </w:rPr>
              <w:t>品绿色</w:t>
            </w:r>
            <w:proofErr w:type="gramEnd"/>
            <w:r>
              <w:rPr>
                <w:color w:val="000000" w:themeColor="text1"/>
                <w:sz w:val="18"/>
                <w:szCs w:val="18"/>
              </w:rPr>
              <w:t>产品认证部分发票开具日期在</w:t>
            </w:r>
            <w:r>
              <w:rPr>
                <w:color w:val="000000" w:themeColor="text1"/>
                <w:sz w:val="18"/>
                <w:szCs w:val="18"/>
              </w:rPr>
              <w:t>2021</w:t>
            </w:r>
            <w:r>
              <w:rPr>
                <w:color w:val="000000" w:themeColor="text1"/>
                <w:sz w:val="18"/>
                <w:szCs w:val="18"/>
              </w:rPr>
              <w:t>年</w:t>
            </w:r>
          </w:p>
        </w:tc>
      </w:tr>
      <w:tr w:rsidR="005C7317">
        <w:trPr>
          <w:trHeight w:val="9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18</w:t>
            </w:r>
          </w:p>
        </w:tc>
        <w:tc>
          <w:tcPr>
            <w:tcW w:w="314" w:type="pct"/>
            <w:vAlign w:val="center"/>
          </w:tcPr>
          <w:p w:rsidR="005C7317" w:rsidRDefault="00A934DC">
            <w:pPr>
              <w:rPr>
                <w:rFonts w:ascii="宋体" w:hAnsi="宋体"/>
                <w:color w:val="000000" w:themeColor="text1"/>
                <w:sz w:val="18"/>
                <w:szCs w:val="18"/>
              </w:rPr>
            </w:pPr>
            <w:r>
              <w:rPr>
                <w:rFonts w:ascii="宋体" w:hAnsi="宋体" w:hint="eastAsia"/>
                <w:color w:val="000000" w:themeColor="text1"/>
                <w:sz w:val="18"/>
                <w:szCs w:val="18"/>
              </w:rPr>
              <w:t>浦口区</w:t>
            </w:r>
          </w:p>
        </w:tc>
        <w:tc>
          <w:tcPr>
            <w:tcW w:w="1537" w:type="pct"/>
            <w:vAlign w:val="center"/>
          </w:tcPr>
          <w:p w:rsidR="005C7317" w:rsidRDefault="00A934DC">
            <w:pPr>
              <w:jc w:val="left"/>
              <w:rPr>
                <w:rFonts w:ascii="宋体" w:hAnsi="宋体"/>
                <w:color w:val="000000" w:themeColor="text1"/>
                <w:sz w:val="18"/>
                <w:szCs w:val="18"/>
              </w:rPr>
            </w:pPr>
            <w:r>
              <w:rPr>
                <w:rFonts w:ascii="宋体" w:hAnsi="宋体" w:hint="eastAsia"/>
                <w:color w:val="000000" w:themeColor="text1"/>
                <w:sz w:val="18"/>
                <w:szCs w:val="18"/>
              </w:rPr>
              <w:t>2022南京养生园地方优质丝瓜种质保护及选育技术攻关产学研合作创新基地</w:t>
            </w:r>
          </w:p>
        </w:tc>
        <w:tc>
          <w:tcPr>
            <w:tcW w:w="2910" w:type="pct"/>
            <w:vAlign w:val="center"/>
          </w:tcPr>
          <w:p w:rsidR="005C7317" w:rsidRDefault="00A934DC">
            <w:pPr>
              <w:rPr>
                <w:color w:val="000000" w:themeColor="text1"/>
                <w:sz w:val="18"/>
                <w:szCs w:val="18"/>
              </w:rPr>
            </w:pPr>
            <w:r>
              <w:rPr>
                <w:color w:val="000000" w:themeColor="text1"/>
                <w:sz w:val="18"/>
                <w:szCs w:val="18"/>
              </w:rPr>
              <w:t>培训桌椅</w:t>
            </w:r>
            <w:r>
              <w:rPr>
                <w:rFonts w:hint="eastAsia"/>
                <w:color w:val="000000" w:themeColor="text1"/>
                <w:sz w:val="18"/>
                <w:szCs w:val="18"/>
              </w:rPr>
              <w:t>、</w:t>
            </w:r>
            <w:r>
              <w:rPr>
                <w:color w:val="000000" w:themeColor="text1"/>
                <w:sz w:val="18"/>
                <w:szCs w:val="18"/>
              </w:rPr>
              <w:t>培训室空调、电脑、投影仪、审计费等未见发票</w:t>
            </w:r>
            <w:r>
              <w:rPr>
                <w:rFonts w:hint="eastAsia"/>
                <w:color w:val="000000" w:themeColor="text1"/>
                <w:sz w:val="18"/>
                <w:szCs w:val="18"/>
              </w:rPr>
              <w:t>；</w:t>
            </w:r>
            <w:r>
              <w:rPr>
                <w:color w:val="000000" w:themeColor="text1"/>
                <w:sz w:val="18"/>
                <w:szCs w:val="18"/>
              </w:rPr>
              <w:t>部分项目发票金额、合同金额、付款金额不一致；如：农</w:t>
            </w:r>
            <w:proofErr w:type="gramStart"/>
            <w:r>
              <w:rPr>
                <w:color w:val="000000" w:themeColor="text1"/>
                <w:sz w:val="18"/>
                <w:szCs w:val="18"/>
              </w:rPr>
              <w:t>残检查</w:t>
            </w:r>
            <w:proofErr w:type="gramEnd"/>
            <w:r>
              <w:rPr>
                <w:color w:val="000000" w:themeColor="text1"/>
                <w:sz w:val="18"/>
                <w:szCs w:val="18"/>
              </w:rPr>
              <w:t>设备采购、良好农业规范认证等。</w:t>
            </w:r>
          </w:p>
        </w:tc>
      </w:tr>
      <w:tr w:rsidR="005C7317">
        <w:trPr>
          <w:trHeight w:val="34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19</w:t>
            </w:r>
          </w:p>
        </w:tc>
        <w:tc>
          <w:tcPr>
            <w:tcW w:w="314" w:type="pct"/>
            <w:vAlign w:val="center"/>
          </w:tcPr>
          <w:p w:rsidR="005C7317" w:rsidRDefault="00A934DC">
            <w:pPr>
              <w:rPr>
                <w:rFonts w:ascii="宋体" w:hAnsi="宋体"/>
                <w:color w:val="000000" w:themeColor="text1"/>
                <w:sz w:val="18"/>
                <w:szCs w:val="18"/>
              </w:rPr>
            </w:pPr>
            <w:r>
              <w:rPr>
                <w:rFonts w:ascii="宋体" w:hAnsi="宋体" w:hint="eastAsia"/>
                <w:color w:val="000000" w:themeColor="text1"/>
                <w:sz w:val="18"/>
                <w:szCs w:val="18"/>
              </w:rPr>
              <w:t>浦口区</w:t>
            </w:r>
          </w:p>
        </w:tc>
        <w:tc>
          <w:tcPr>
            <w:tcW w:w="1537" w:type="pct"/>
            <w:vAlign w:val="center"/>
          </w:tcPr>
          <w:p w:rsidR="005C7317" w:rsidRDefault="00A934DC">
            <w:pPr>
              <w:rPr>
                <w:rFonts w:ascii="宋体" w:hAnsi="宋体"/>
                <w:color w:val="000000" w:themeColor="text1"/>
                <w:sz w:val="18"/>
                <w:szCs w:val="18"/>
              </w:rPr>
            </w:pPr>
            <w:r>
              <w:rPr>
                <w:rFonts w:ascii="宋体" w:hAnsi="宋体" w:hint="eastAsia"/>
                <w:color w:val="000000" w:themeColor="text1"/>
                <w:sz w:val="18"/>
                <w:szCs w:val="18"/>
              </w:rPr>
              <w:t>2022浦桥玉剑茶园无人采摘装备攻关产学研合作创新基地</w:t>
            </w:r>
          </w:p>
        </w:tc>
        <w:tc>
          <w:tcPr>
            <w:tcW w:w="2910" w:type="pct"/>
            <w:vAlign w:val="center"/>
          </w:tcPr>
          <w:p w:rsidR="005C7317" w:rsidRDefault="00A934DC">
            <w:pPr>
              <w:rPr>
                <w:color w:val="000000" w:themeColor="text1"/>
                <w:sz w:val="18"/>
                <w:szCs w:val="18"/>
              </w:rPr>
            </w:pPr>
            <w:r>
              <w:rPr>
                <w:color w:val="000000" w:themeColor="text1"/>
                <w:sz w:val="18"/>
                <w:szCs w:val="18"/>
              </w:rPr>
              <w:t>绩效目标材料缺失。</w:t>
            </w:r>
          </w:p>
        </w:tc>
      </w:tr>
      <w:tr w:rsidR="005C7317">
        <w:trPr>
          <w:trHeight w:val="34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20</w:t>
            </w:r>
          </w:p>
        </w:tc>
        <w:tc>
          <w:tcPr>
            <w:tcW w:w="314" w:type="pct"/>
            <w:vAlign w:val="center"/>
          </w:tcPr>
          <w:p w:rsidR="005C7317" w:rsidRDefault="00A934DC">
            <w:pPr>
              <w:rPr>
                <w:rFonts w:ascii="宋体" w:hAnsi="宋体"/>
                <w:color w:val="000000" w:themeColor="text1"/>
                <w:sz w:val="18"/>
                <w:szCs w:val="18"/>
              </w:rPr>
            </w:pPr>
            <w:r>
              <w:rPr>
                <w:rFonts w:ascii="宋体" w:hAnsi="宋体" w:hint="eastAsia"/>
                <w:color w:val="000000" w:themeColor="text1"/>
                <w:sz w:val="18"/>
                <w:szCs w:val="18"/>
              </w:rPr>
              <w:t>浦口区</w:t>
            </w:r>
          </w:p>
        </w:tc>
        <w:tc>
          <w:tcPr>
            <w:tcW w:w="1537" w:type="pct"/>
            <w:vAlign w:val="center"/>
          </w:tcPr>
          <w:p w:rsidR="005C7317" w:rsidRDefault="00A934DC">
            <w:pPr>
              <w:rPr>
                <w:rFonts w:ascii="宋体" w:hAnsi="宋体"/>
                <w:color w:val="000000" w:themeColor="text1"/>
                <w:sz w:val="18"/>
                <w:szCs w:val="18"/>
              </w:rPr>
            </w:pPr>
            <w:r>
              <w:rPr>
                <w:rFonts w:ascii="宋体" w:hAnsi="宋体" w:hint="eastAsia"/>
                <w:color w:val="000000" w:themeColor="text1"/>
                <w:sz w:val="18"/>
                <w:szCs w:val="18"/>
              </w:rPr>
              <w:t>2022浦口十里茶场提质生物</w:t>
            </w:r>
            <w:proofErr w:type="gramStart"/>
            <w:r>
              <w:rPr>
                <w:rFonts w:ascii="宋体" w:hAnsi="宋体" w:hint="eastAsia"/>
                <w:color w:val="000000" w:themeColor="text1"/>
                <w:sz w:val="18"/>
                <w:szCs w:val="18"/>
              </w:rPr>
              <w:t>肥技术</w:t>
            </w:r>
            <w:proofErr w:type="gramEnd"/>
            <w:r>
              <w:rPr>
                <w:rFonts w:ascii="宋体" w:hAnsi="宋体" w:hint="eastAsia"/>
                <w:color w:val="000000" w:themeColor="text1"/>
                <w:sz w:val="18"/>
                <w:szCs w:val="18"/>
              </w:rPr>
              <w:t>攻关产学研合作创新基地</w:t>
            </w:r>
          </w:p>
        </w:tc>
        <w:tc>
          <w:tcPr>
            <w:tcW w:w="2910" w:type="pct"/>
            <w:vAlign w:val="center"/>
          </w:tcPr>
          <w:p w:rsidR="005C7317" w:rsidRDefault="00A934DC">
            <w:pPr>
              <w:rPr>
                <w:color w:val="000000" w:themeColor="text1"/>
                <w:sz w:val="18"/>
                <w:szCs w:val="18"/>
              </w:rPr>
            </w:pPr>
            <w:r>
              <w:rPr>
                <w:color w:val="000000" w:themeColor="text1"/>
                <w:sz w:val="18"/>
                <w:szCs w:val="18"/>
              </w:rPr>
              <w:t>茶叶保鲜库批复</w:t>
            </w:r>
            <w:r>
              <w:rPr>
                <w:color w:val="000000" w:themeColor="text1"/>
                <w:sz w:val="18"/>
                <w:szCs w:val="18"/>
              </w:rPr>
              <w:t>35</w:t>
            </w:r>
            <w:r>
              <w:rPr>
                <w:color w:val="000000" w:themeColor="text1"/>
                <w:sz w:val="18"/>
                <w:szCs w:val="18"/>
              </w:rPr>
              <w:t>立方米，实际完成</w:t>
            </w:r>
            <w:r>
              <w:rPr>
                <w:color w:val="000000" w:themeColor="text1"/>
                <w:sz w:val="18"/>
                <w:szCs w:val="18"/>
              </w:rPr>
              <w:t>32.3</w:t>
            </w:r>
            <w:r>
              <w:rPr>
                <w:color w:val="000000" w:themeColor="text1"/>
                <w:sz w:val="18"/>
                <w:szCs w:val="18"/>
              </w:rPr>
              <w:t>立方米</w:t>
            </w:r>
            <w:r>
              <w:rPr>
                <w:rFonts w:hint="eastAsia"/>
                <w:color w:val="000000" w:themeColor="text1"/>
                <w:sz w:val="18"/>
                <w:szCs w:val="18"/>
              </w:rPr>
              <w:t>；</w:t>
            </w:r>
            <w:r>
              <w:rPr>
                <w:color w:val="000000" w:themeColor="text1"/>
                <w:sz w:val="18"/>
                <w:szCs w:val="18"/>
              </w:rPr>
              <w:t>电脑耗材</w:t>
            </w:r>
            <w:r>
              <w:rPr>
                <w:color w:val="000000" w:themeColor="text1"/>
                <w:sz w:val="18"/>
                <w:szCs w:val="18"/>
              </w:rPr>
              <w:t>1000</w:t>
            </w:r>
            <w:r>
              <w:rPr>
                <w:color w:val="000000" w:themeColor="text1"/>
                <w:sz w:val="18"/>
                <w:szCs w:val="18"/>
              </w:rPr>
              <w:t>元，不应列支在项目费用中</w:t>
            </w:r>
            <w:r>
              <w:rPr>
                <w:rFonts w:hint="eastAsia"/>
                <w:color w:val="000000" w:themeColor="text1"/>
                <w:sz w:val="18"/>
                <w:szCs w:val="18"/>
              </w:rPr>
              <w:t>。</w:t>
            </w:r>
          </w:p>
        </w:tc>
      </w:tr>
      <w:tr w:rsidR="005C7317">
        <w:trPr>
          <w:trHeight w:val="34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21</w:t>
            </w:r>
          </w:p>
        </w:tc>
        <w:tc>
          <w:tcPr>
            <w:tcW w:w="314" w:type="pct"/>
            <w:vAlign w:val="center"/>
          </w:tcPr>
          <w:p w:rsidR="005C7317" w:rsidRDefault="00A934DC">
            <w:pPr>
              <w:rPr>
                <w:rFonts w:ascii="宋体" w:hAnsi="宋体"/>
                <w:color w:val="000000" w:themeColor="text1"/>
                <w:sz w:val="18"/>
                <w:szCs w:val="18"/>
              </w:rPr>
            </w:pPr>
            <w:r>
              <w:rPr>
                <w:rFonts w:ascii="宋体" w:hAnsi="宋体" w:hint="eastAsia"/>
                <w:color w:val="000000" w:themeColor="text1"/>
                <w:sz w:val="18"/>
                <w:szCs w:val="18"/>
              </w:rPr>
              <w:t>浦口区</w:t>
            </w:r>
          </w:p>
        </w:tc>
        <w:tc>
          <w:tcPr>
            <w:tcW w:w="1537" w:type="pct"/>
            <w:vAlign w:val="center"/>
          </w:tcPr>
          <w:p w:rsidR="005C7317" w:rsidRDefault="00A934DC">
            <w:pPr>
              <w:rPr>
                <w:rFonts w:ascii="宋体" w:hAnsi="宋体"/>
                <w:color w:val="000000" w:themeColor="text1"/>
                <w:sz w:val="18"/>
                <w:szCs w:val="18"/>
              </w:rPr>
            </w:pPr>
            <w:r>
              <w:rPr>
                <w:rFonts w:ascii="宋体" w:hAnsi="宋体" w:hint="eastAsia"/>
                <w:color w:val="000000" w:themeColor="text1"/>
                <w:sz w:val="18"/>
                <w:szCs w:val="18"/>
              </w:rPr>
              <w:t>2022浦口邵贤豹柑橘丘陵地区种植技术攻关产学研合作创新基地</w:t>
            </w:r>
          </w:p>
        </w:tc>
        <w:tc>
          <w:tcPr>
            <w:tcW w:w="2910" w:type="pct"/>
            <w:vAlign w:val="center"/>
          </w:tcPr>
          <w:p w:rsidR="005C7317" w:rsidRDefault="00A934DC">
            <w:pPr>
              <w:rPr>
                <w:color w:val="000000" w:themeColor="text1"/>
                <w:sz w:val="18"/>
                <w:szCs w:val="18"/>
              </w:rPr>
            </w:pPr>
            <w:r>
              <w:rPr>
                <w:color w:val="000000" w:themeColor="text1"/>
                <w:sz w:val="18"/>
                <w:szCs w:val="18"/>
              </w:rPr>
              <w:t>项目实施内容</w:t>
            </w:r>
            <w:r>
              <w:rPr>
                <w:color w:val="000000" w:themeColor="text1"/>
                <w:sz w:val="18"/>
                <w:szCs w:val="18"/>
              </w:rPr>
              <w:t>“</w:t>
            </w:r>
            <w:r>
              <w:rPr>
                <w:color w:val="000000" w:themeColor="text1"/>
                <w:sz w:val="18"/>
                <w:szCs w:val="18"/>
              </w:rPr>
              <w:t>钢架结构内保湿</w:t>
            </w:r>
            <w:r>
              <w:rPr>
                <w:color w:val="000000" w:themeColor="text1"/>
                <w:sz w:val="18"/>
                <w:szCs w:val="18"/>
              </w:rPr>
              <w:t>”20</w:t>
            </w:r>
            <w:r>
              <w:rPr>
                <w:color w:val="000000" w:themeColor="text1"/>
                <w:sz w:val="18"/>
                <w:szCs w:val="18"/>
              </w:rPr>
              <w:t>万元未见发票</w:t>
            </w:r>
            <w:r>
              <w:rPr>
                <w:rFonts w:hint="eastAsia"/>
                <w:color w:val="000000" w:themeColor="text1"/>
                <w:sz w:val="18"/>
                <w:szCs w:val="18"/>
              </w:rPr>
              <w:t>；</w:t>
            </w:r>
            <w:r>
              <w:rPr>
                <w:color w:val="000000" w:themeColor="text1"/>
                <w:sz w:val="18"/>
                <w:szCs w:val="18"/>
              </w:rPr>
              <w:t>绩效目标相关材料缺失</w:t>
            </w:r>
            <w:r>
              <w:rPr>
                <w:rFonts w:hint="eastAsia"/>
                <w:color w:val="000000" w:themeColor="text1"/>
                <w:sz w:val="18"/>
                <w:szCs w:val="18"/>
              </w:rPr>
              <w:t>。</w:t>
            </w:r>
          </w:p>
        </w:tc>
      </w:tr>
      <w:tr w:rsidR="005C7317">
        <w:trPr>
          <w:trHeight w:val="34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22</w:t>
            </w:r>
          </w:p>
        </w:tc>
        <w:tc>
          <w:tcPr>
            <w:tcW w:w="314" w:type="pct"/>
            <w:vAlign w:val="center"/>
          </w:tcPr>
          <w:p w:rsidR="005C7317" w:rsidRDefault="00A934DC">
            <w:pPr>
              <w:rPr>
                <w:rFonts w:ascii="宋体" w:hAnsi="宋体"/>
                <w:color w:val="000000" w:themeColor="text1"/>
                <w:sz w:val="18"/>
                <w:szCs w:val="18"/>
              </w:rPr>
            </w:pPr>
            <w:r>
              <w:rPr>
                <w:rFonts w:ascii="宋体" w:hAnsi="宋体" w:hint="eastAsia"/>
                <w:color w:val="000000" w:themeColor="text1"/>
                <w:sz w:val="18"/>
                <w:szCs w:val="18"/>
              </w:rPr>
              <w:t>浦口区</w:t>
            </w:r>
          </w:p>
        </w:tc>
        <w:tc>
          <w:tcPr>
            <w:tcW w:w="1537" w:type="pct"/>
            <w:vAlign w:val="center"/>
          </w:tcPr>
          <w:p w:rsidR="005C7317" w:rsidRDefault="00A934DC">
            <w:pPr>
              <w:rPr>
                <w:rFonts w:ascii="宋体" w:hAnsi="宋体"/>
                <w:color w:val="000000" w:themeColor="text1"/>
                <w:sz w:val="18"/>
                <w:szCs w:val="18"/>
              </w:rPr>
            </w:pPr>
            <w:r>
              <w:rPr>
                <w:rFonts w:ascii="宋体" w:hAnsi="宋体" w:hint="eastAsia"/>
                <w:color w:val="000000" w:themeColor="text1"/>
                <w:sz w:val="18"/>
                <w:szCs w:val="18"/>
              </w:rPr>
              <w:t>2022</w:t>
            </w:r>
            <w:proofErr w:type="gramStart"/>
            <w:r>
              <w:rPr>
                <w:rFonts w:ascii="宋体" w:hAnsi="宋体" w:hint="eastAsia"/>
                <w:color w:val="000000" w:themeColor="text1"/>
                <w:sz w:val="18"/>
                <w:szCs w:val="18"/>
              </w:rPr>
              <w:t>浦口周</w:t>
            </w:r>
            <w:proofErr w:type="gramEnd"/>
            <w:r>
              <w:rPr>
                <w:rFonts w:ascii="宋体" w:hAnsi="宋体" w:hint="eastAsia"/>
                <w:color w:val="000000" w:themeColor="text1"/>
                <w:sz w:val="18"/>
                <w:szCs w:val="18"/>
              </w:rPr>
              <w:t>其海草莓优质种苗培育技术攻关产学研合作创新基地</w:t>
            </w:r>
          </w:p>
        </w:tc>
        <w:tc>
          <w:tcPr>
            <w:tcW w:w="2910" w:type="pct"/>
            <w:vAlign w:val="center"/>
          </w:tcPr>
          <w:p w:rsidR="005C7317" w:rsidRDefault="00A934DC">
            <w:pPr>
              <w:rPr>
                <w:color w:val="000000" w:themeColor="text1"/>
                <w:sz w:val="18"/>
                <w:szCs w:val="18"/>
              </w:rPr>
            </w:pPr>
            <w:r>
              <w:rPr>
                <w:color w:val="000000" w:themeColor="text1"/>
                <w:sz w:val="18"/>
                <w:szCs w:val="18"/>
              </w:rPr>
              <w:t>部分项目内容未见财务资料，如：项目审计费、草莓品质、农残送检等</w:t>
            </w:r>
            <w:r>
              <w:rPr>
                <w:rFonts w:hint="eastAsia"/>
                <w:color w:val="000000" w:themeColor="text1"/>
                <w:sz w:val="18"/>
                <w:szCs w:val="18"/>
              </w:rPr>
              <w:t>；</w:t>
            </w:r>
            <w:r>
              <w:rPr>
                <w:color w:val="000000" w:themeColor="text1"/>
                <w:sz w:val="18"/>
                <w:szCs w:val="18"/>
              </w:rPr>
              <w:t>绩效目标相关材料缺失。</w:t>
            </w:r>
          </w:p>
        </w:tc>
      </w:tr>
      <w:tr w:rsidR="005C7317">
        <w:trPr>
          <w:trHeight w:val="34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23</w:t>
            </w:r>
          </w:p>
        </w:tc>
        <w:tc>
          <w:tcPr>
            <w:tcW w:w="314" w:type="pct"/>
            <w:vAlign w:val="center"/>
          </w:tcPr>
          <w:p w:rsidR="005C7317" w:rsidRDefault="00A934DC">
            <w:pPr>
              <w:rPr>
                <w:rFonts w:ascii="宋体" w:hAnsi="宋体"/>
                <w:color w:val="000000" w:themeColor="text1"/>
                <w:sz w:val="18"/>
                <w:szCs w:val="18"/>
              </w:rPr>
            </w:pPr>
            <w:r>
              <w:rPr>
                <w:rFonts w:ascii="宋体" w:hAnsi="宋体" w:hint="eastAsia"/>
                <w:color w:val="000000" w:themeColor="text1"/>
                <w:sz w:val="18"/>
                <w:szCs w:val="18"/>
              </w:rPr>
              <w:t>浦口区</w:t>
            </w:r>
          </w:p>
        </w:tc>
        <w:tc>
          <w:tcPr>
            <w:tcW w:w="1537" w:type="pct"/>
            <w:vAlign w:val="center"/>
          </w:tcPr>
          <w:p w:rsidR="005C7317" w:rsidRDefault="00A934DC">
            <w:pPr>
              <w:rPr>
                <w:rFonts w:ascii="宋体" w:hAnsi="宋体"/>
                <w:color w:val="000000" w:themeColor="text1"/>
                <w:sz w:val="18"/>
                <w:szCs w:val="18"/>
              </w:rPr>
            </w:pPr>
            <w:r>
              <w:rPr>
                <w:rFonts w:ascii="宋体" w:hAnsi="宋体" w:hint="eastAsia"/>
                <w:color w:val="000000" w:themeColor="text1"/>
                <w:sz w:val="18"/>
                <w:szCs w:val="18"/>
              </w:rPr>
              <w:t>2022南京福联谷物烘干机空气能涡扇热源泵技术攻关产学研合作创新基地</w:t>
            </w:r>
          </w:p>
        </w:tc>
        <w:tc>
          <w:tcPr>
            <w:tcW w:w="2910" w:type="pct"/>
            <w:vAlign w:val="center"/>
          </w:tcPr>
          <w:p w:rsidR="005C7317" w:rsidRDefault="00A934DC">
            <w:pPr>
              <w:rPr>
                <w:color w:val="000000" w:themeColor="text1"/>
                <w:sz w:val="18"/>
                <w:szCs w:val="18"/>
              </w:rPr>
            </w:pPr>
            <w:r>
              <w:rPr>
                <w:color w:val="000000" w:themeColor="text1"/>
                <w:sz w:val="18"/>
                <w:szCs w:val="18"/>
              </w:rPr>
              <w:t>住宿费发票开具单位为无锡太湖花园置地有限公司，经营地在无锡，与项目实施地不一致</w:t>
            </w:r>
            <w:r>
              <w:rPr>
                <w:rFonts w:hint="eastAsia"/>
                <w:color w:val="000000" w:themeColor="text1"/>
                <w:sz w:val="18"/>
                <w:szCs w:val="18"/>
              </w:rPr>
              <w:t>；</w:t>
            </w:r>
            <w:r>
              <w:rPr>
                <w:color w:val="000000" w:themeColor="text1"/>
                <w:sz w:val="18"/>
                <w:szCs w:val="18"/>
              </w:rPr>
              <w:t>未见绩效目标相关材料</w:t>
            </w:r>
            <w:r>
              <w:rPr>
                <w:rFonts w:hint="eastAsia"/>
                <w:color w:val="000000" w:themeColor="text1"/>
                <w:sz w:val="18"/>
                <w:szCs w:val="18"/>
              </w:rPr>
              <w:t>。</w:t>
            </w:r>
          </w:p>
        </w:tc>
      </w:tr>
      <w:tr w:rsidR="005C7317">
        <w:trPr>
          <w:trHeight w:val="34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24</w:t>
            </w:r>
          </w:p>
        </w:tc>
        <w:tc>
          <w:tcPr>
            <w:tcW w:w="314" w:type="pct"/>
            <w:vAlign w:val="center"/>
          </w:tcPr>
          <w:p w:rsidR="005C7317" w:rsidRDefault="00A934DC">
            <w:pPr>
              <w:widowControl/>
              <w:jc w:val="left"/>
              <w:rPr>
                <w:rFonts w:ascii="宋体" w:hAnsi="宋体"/>
                <w:color w:val="000000" w:themeColor="text1"/>
                <w:sz w:val="18"/>
                <w:szCs w:val="18"/>
              </w:rPr>
            </w:pPr>
            <w:proofErr w:type="gramStart"/>
            <w:r>
              <w:rPr>
                <w:rFonts w:ascii="宋体" w:hAnsi="宋体" w:hint="eastAsia"/>
                <w:color w:val="000000" w:themeColor="text1"/>
                <w:sz w:val="18"/>
                <w:szCs w:val="18"/>
              </w:rPr>
              <w:t>六合区</w:t>
            </w:r>
            <w:proofErr w:type="gramEnd"/>
          </w:p>
        </w:tc>
        <w:tc>
          <w:tcPr>
            <w:tcW w:w="1537" w:type="pct"/>
            <w:vAlign w:val="center"/>
          </w:tcPr>
          <w:p w:rsidR="005C7317" w:rsidRDefault="00A934DC">
            <w:pPr>
              <w:jc w:val="left"/>
              <w:rPr>
                <w:rFonts w:ascii="宋体" w:hAnsi="宋体"/>
                <w:color w:val="000000" w:themeColor="text1"/>
                <w:sz w:val="18"/>
                <w:szCs w:val="18"/>
              </w:rPr>
            </w:pPr>
            <w:r>
              <w:rPr>
                <w:rFonts w:ascii="宋体" w:hAnsi="宋体" w:hint="eastAsia"/>
                <w:color w:val="000000" w:themeColor="text1"/>
                <w:sz w:val="18"/>
                <w:szCs w:val="18"/>
              </w:rPr>
              <w:t>2022</w:t>
            </w:r>
            <w:proofErr w:type="gramStart"/>
            <w:r>
              <w:rPr>
                <w:rFonts w:ascii="宋体" w:hAnsi="宋体" w:hint="eastAsia"/>
                <w:color w:val="000000" w:themeColor="text1"/>
                <w:sz w:val="18"/>
                <w:szCs w:val="18"/>
              </w:rPr>
              <w:t>六合天纬</w:t>
            </w:r>
            <w:proofErr w:type="gramEnd"/>
            <w:r>
              <w:rPr>
                <w:rFonts w:ascii="宋体" w:hAnsi="宋体" w:hint="eastAsia"/>
                <w:color w:val="000000" w:themeColor="text1"/>
                <w:sz w:val="18"/>
                <w:szCs w:val="18"/>
              </w:rPr>
              <w:t>优良食味水稻种植产学研合作示范基地</w:t>
            </w:r>
          </w:p>
        </w:tc>
        <w:tc>
          <w:tcPr>
            <w:tcW w:w="2910" w:type="pct"/>
            <w:vAlign w:val="center"/>
          </w:tcPr>
          <w:p w:rsidR="005C7317" w:rsidRDefault="00A934DC">
            <w:pPr>
              <w:jc w:val="left"/>
              <w:rPr>
                <w:rFonts w:ascii="Times New Roman" w:eastAsia="华文宋体" w:hAnsi="Times New Roman" w:cs="Times New Roman"/>
                <w:color w:val="000000" w:themeColor="text1"/>
                <w:sz w:val="18"/>
                <w:szCs w:val="18"/>
              </w:rPr>
            </w:pPr>
            <w:r>
              <w:rPr>
                <w:color w:val="000000" w:themeColor="text1"/>
                <w:sz w:val="18"/>
                <w:szCs w:val="18"/>
              </w:rPr>
              <w:t>2023</w:t>
            </w:r>
            <w:r>
              <w:rPr>
                <w:color w:val="000000" w:themeColor="text1"/>
                <w:sz w:val="18"/>
                <w:szCs w:val="18"/>
              </w:rPr>
              <w:t>年</w:t>
            </w:r>
            <w:r>
              <w:rPr>
                <w:color w:val="000000" w:themeColor="text1"/>
                <w:sz w:val="18"/>
                <w:szCs w:val="18"/>
              </w:rPr>
              <w:t>2</w:t>
            </w:r>
            <w:r>
              <w:rPr>
                <w:color w:val="000000" w:themeColor="text1"/>
                <w:sz w:val="18"/>
                <w:szCs w:val="18"/>
              </w:rPr>
              <w:t>月</w:t>
            </w:r>
            <w:r>
              <w:rPr>
                <w:color w:val="000000" w:themeColor="text1"/>
                <w:sz w:val="18"/>
                <w:szCs w:val="18"/>
              </w:rPr>
              <w:t>22</w:t>
            </w:r>
            <w:r>
              <w:rPr>
                <w:color w:val="000000" w:themeColor="text1"/>
                <w:sz w:val="18"/>
                <w:szCs w:val="18"/>
              </w:rPr>
              <w:t>日区报告终止。</w:t>
            </w:r>
          </w:p>
        </w:tc>
      </w:tr>
      <w:tr w:rsidR="005C7317">
        <w:trPr>
          <w:trHeight w:val="9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25</w:t>
            </w:r>
          </w:p>
        </w:tc>
        <w:tc>
          <w:tcPr>
            <w:tcW w:w="314" w:type="pct"/>
            <w:vAlign w:val="center"/>
          </w:tcPr>
          <w:p w:rsidR="005C7317" w:rsidRDefault="00A934DC">
            <w:pPr>
              <w:jc w:val="left"/>
              <w:rPr>
                <w:rFonts w:ascii="宋体" w:hAnsi="宋体"/>
                <w:color w:val="000000" w:themeColor="text1"/>
                <w:sz w:val="18"/>
                <w:szCs w:val="18"/>
              </w:rPr>
            </w:pPr>
            <w:proofErr w:type="gramStart"/>
            <w:r>
              <w:rPr>
                <w:rFonts w:ascii="宋体" w:hAnsi="宋体" w:hint="eastAsia"/>
                <w:color w:val="000000" w:themeColor="text1"/>
                <w:sz w:val="18"/>
                <w:szCs w:val="18"/>
              </w:rPr>
              <w:t>六合区</w:t>
            </w:r>
            <w:proofErr w:type="gramEnd"/>
          </w:p>
        </w:tc>
        <w:tc>
          <w:tcPr>
            <w:tcW w:w="1537" w:type="pct"/>
            <w:vAlign w:val="center"/>
          </w:tcPr>
          <w:p w:rsidR="005C7317" w:rsidRDefault="00A934DC">
            <w:pPr>
              <w:jc w:val="left"/>
              <w:rPr>
                <w:rFonts w:ascii="宋体" w:hAnsi="宋体"/>
                <w:color w:val="000000" w:themeColor="text1"/>
                <w:sz w:val="18"/>
                <w:szCs w:val="18"/>
              </w:rPr>
            </w:pPr>
            <w:r>
              <w:rPr>
                <w:rFonts w:ascii="宋体" w:hAnsi="宋体" w:hint="eastAsia"/>
                <w:color w:val="000000" w:themeColor="text1"/>
                <w:sz w:val="18"/>
                <w:szCs w:val="18"/>
              </w:rPr>
              <w:t>2022南京农科所特色甜柿繁育技术攻关产学研合作创新基地</w:t>
            </w:r>
          </w:p>
        </w:tc>
        <w:tc>
          <w:tcPr>
            <w:tcW w:w="2910" w:type="pct"/>
            <w:vAlign w:val="center"/>
          </w:tcPr>
          <w:p w:rsidR="005C7317" w:rsidRDefault="00A934DC">
            <w:pPr>
              <w:jc w:val="left"/>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无。</w:t>
            </w:r>
          </w:p>
        </w:tc>
      </w:tr>
      <w:tr w:rsidR="005C7317">
        <w:trPr>
          <w:trHeight w:val="34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26</w:t>
            </w:r>
          </w:p>
        </w:tc>
        <w:tc>
          <w:tcPr>
            <w:tcW w:w="314" w:type="pct"/>
            <w:vAlign w:val="center"/>
          </w:tcPr>
          <w:p w:rsidR="005C7317" w:rsidRDefault="00A934DC">
            <w:pPr>
              <w:jc w:val="left"/>
              <w:rPr>
                <w:rFonts w:ascii="宋体" w:hAnsi="宋体"/>
                <w:color w:val="000000" w:themeColor="text1"/>
                <w:sz w:val="18"/>
                <w:szCs w:val="18"/>
              </w:rPr>
            </w:pPr>
            <w:proofErr w:type="gramStart"/>
            <w:r>
              <w:rPr>
                <w:rFonts w:ascii="宋体" w:hAnsi="宋体" w:hint="eastAsia"/>
                <w:color w:val="000000" w:themeColor="text1"/>
                <w:sz w:val="18"/>
                <w:szCs w:val="18"/>
              </w:rPr>
              <w:t>六合区</w:t>
            </w:r>
            <w:proofErr w:type="gramEnd"/>
          </w:p>
        </w:tc>
        <w:tc>
          <w:tcPr>
            <w:tcW w:w="1537" w:type="pct"/>
            <w:vAlign w:val="center"/>
          </w:tcPr>
          <w:p w:rsidR="005C7317" w:rsidRDefault="00A934DC">
            <w:pPr>
              <w:rPr>
                <w:rFonts w:ascii="宋体" w:hAnsi="宋体"/>
                <w:color w:val="000000" w:themeColor="text1"/>
                <w:sz w:val="18"/>
                <w:szCs w:val="18"/>
              </w:rPr>
            </w:pPr>
            <w:r>
              <w:rPr>
                <w:rFonts w:ascii="宋体" w:hAnsi="宋体" w:hint="eastAsia"/>
                <w:color w:val="000000" w:themeColor="text1"/>
                <w:sz w:val="18"/>
                <w:szCs w:val="18"/>
              </w:rPr>
              <w:t>2022南京农装中心稻麦收获实时智能测产装备技术攻关产学研合作创新基地</w:t>
            </w:r>
          </w:p>
        </w:tc>
        <w:tc>
          <w:tcPr>
            <w:tcW w:w="2910" w:type="pct"/>
            <w:vAlign w:val="center"/>
          </w:tcPr>
          <w:p w:rsidR="005C7317" w:rsidRDefault="00A934DC">
            <w:pPr>
              <w:jc w:val="left"/>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项目费用均未支付，发票大部分出自几家相同单位；项目管理费用实施方案共计</w:t>
            </w:r>
            <w:r>
              <w:rPr>
                <w:rFonts w:ascii="Times New Roman" w:hAnsi="Times New Roman" w:cs="Times New Roman" w:hint="eastAsia"/>
                <w:color w:val="000000" w:themeColor="text1"/>
                <w:sz w:val="18"/>
                <w:szCs w:val="18"/>
              </w:rPr>
              <w:t>1.6</w:t>
            </w:r>
            <w:r>
              <w:rPr>
                <w:rFonts w:ascii="Times New Roman" w:hAnsi="Times New Roman" w:cs="Times New Roman" w:hint="eastAsia"/>
                <w:color w:val="000000" w:themeColor="text1"/>
                <w:sz w:val="18"/>
                <w:szCs w:val="18"/>
              </w:rPr>
              <w:t>万元，未见相关财务资料；田间试验消耗品（桶、袋子、农具、剪刀等）发票开具内容为服务费，与实施内容不一致，发票开具单位为合作单位</w:t>
            </w:r>
            <w:r>
              <w:rPr>
                <w:rFonts w:ascii="Times New Roman" w:hAnsi="Times New Roman" w:cs="Times New Roman" w:hint="eastAsia"/>
                <w:color w:val="000000" w:themeColor="text1"/>
                <w:sz w:val="18"/>
                <w:szCs w:val="18"/>
              </w:rPr>
              <w:t>-</w:t>
            </w:r>
            <w:r>
              <w:rPr>
                <w:rFonts w:ascii="Times New Roman" w:hAnsi="Times New Roman" w:cs="Times New Roman" w:hint="eastAsia"/>
                <w:color w:val="000000" w:themeColor="text1"/>
                <w:sz w:val="18"/>
                <w:szCs w:val="18"/>
              </w:rPr>
              <w:t>南京天</w:t>
            </w:r>
            <w:proofErr w:type="gramStart"/>
            <w:r>
              <w:rPr>
                <w:rFonts w:ascii="Times New Roman" w:hAnsi="Times New Roman" w:cs="Times New Roman" w:hint="eastAsia"/>
                <w:color w:val="000000" w:themeColor="text1"/>
                <w:sz w:val="18"/>
                <w:szCs w:val="18"/>
              </w:rPr>
              <w:t>鑫</w:t>
            </w:r>
            <w:proofErr w:type="gramEnd"/>
            <w:r>
              <w:rPr>
                <w:rFonts w:ascii="Times New Roman" w:hAnsi="Times New Roman" w:cs="Times New Roman" w:hint="eastAsia"/>
                <w:color w:val="000000" w:themeColor="text1"/>
                <w:sz w:val="18"/>
                <w:szCs w:val="18"/>
              </w:rPr>
              <w:t>农业；未见新产品（新业务）上市（开展）证明材料；未见推广视频宣传证明材料；绩效目标部分材料，如新产品上市等为天</w:t>
            </w:r>
            <w:proofErr w:type="gramStart"/>
            <w:r>
              <w:rPr>
                <w:rFonts w:ascii="Times New Roman" w:hAnsi="Times New Roman" w:cs="Times New Roman" w:hint="eastAsia"/>
                <w:color w:val="000000" w:themeColor="text1"/>
                <w:sz w:val="18"/>
                <w:szCs w:val="18"/>
              </w:rPr>
              <w:t>纬</w:t>
            </w:r>
            <w:proofErr w:type="gramEnd"/>
            <w:r>
              <w:rPr>
                <w:rFonts w:ascii="Times New Roman" w:hAnsi="Times New Roman" w:cs="Times New Roman" w:hint="eastAsia"/>
                <w:color w:val="000000" w:themeColor="text1"/>
                <w:sz w:val="18"/>
                <w:szCs w:val="18"/>
              </w:rPr>
              <w:t>公司提供，天</w:t>
            </w:r>
            <w:proofErr w:type="gramStart"/>
            <w:r>
              <w:rPr>
                <w:rFonts w:ascii="Times New Roman" w:hAnsi="Times New Roman" w:cs="Times New Roman" w:hint="eastAsia"/>
                <w:color w:val="000000" w:themeColor="text1"/>
                <w:sz w:val="18"/>
                <w:szCs w:val="18"/>
              </w:rPr>
              <w:t>纬公司</w:t>
            </w:r>
            <w:proofErr w:type="gramEnd"/>
            <w:r>
              <w:rPr>
                <w:rFonts w:ascii="Times New Roman" w:hAnsi="Times New Roman" w:cs="Times New Roman" w:hint="eastAsia"/>
                <w:color w:val="000000" w:themeColor="text1"/>
                <w:sz w:val="18"/>
                <w:szCs w:val="18"/>
              </w:rPr>
              <w:t>与合作单位天</w:t>
            </w:r>
            <w:proofErr w:type="gramStart"/>
            <w:r>
              <w:rPr>
                <w:rFonts w:ascii="Times New Roman" w:hAnsi="Times New Roman" w:cs="Times New Roman" w:hint="eastAsia"/>
                <w:color w:val="000000" w:themeColor="text1"/>
                <w:sz w:val="18"/>
                <w:szCs w:val="18"/>
              </w:rPr>
              <w:t>鑫</w:t>
            </w:r>
            <w:proofErr w:type="gramEnd"/>
            <w:r>
              <w:rPr>
                <w:rFonts w:ascii="Times New Roman" w:hAnsi="Times New Roman" w:cs="Times New Roman" w:hint="eastAsia"/>
                <w:color w:val="000000" w:themeColor="text1"/>
                <w:sz w:val="18"/>
                <w:szCs w:val="18"/>
              </w:rPr>
              <w:t>农业为关联关系</w:t>
            </w:r>
          </w:p>
        </w:tc>
      </w:tr>
      <w:tr w:rsidR="005C7317">
        <w:trPr>
          <w:trHeight w:val="34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27</w:t>
            </w:r>
          </w:p>
        </w:tc>
        <w:tc>
          <w:tcPr>
            <w:tcW w:w="314" w:type="pct"/>
            <w:vAlign w:val="center"/>
          </w:tcPr>
          <w:p w:rsidR="005C7317" w:rsidRDefault="00A934DC">
            <w:pPr>
              <w:jc w:val="left"/>
              <w:rPr>
                <w:rFonts w:ascii="宋体" w:hAnsi="宋体"/>
                <w:color w:val="000000" w:themeColor="text1"/>
                <w:sz w:val="18"/>
                <w:szCs w:val="18"/>
              </w:rPr>
            </w:pPr>
            <w:proofErr w:type="gramStart"/>
            <w:r>
              <w:rPr>
                <w:rFonts w:ascii="宋体" w:hAnsi="宋体" w:hint="eastAsia"/>
                <w:color w:val="000000" w:themeColor="text1"/>
                <w:sz w:val="18"/>
                <w:szCs w:val="18"/>
              </w:rPr>
              <w:t>六合区</w:t>
            </w:r>
            <w:proofErr w:type="gramEnd"/>
          </w:p>
        </w:tc>
        <w:tc>
          <w:tcPr>
            <w:tcW w:w="1537" w:type="pct"/>
            <w:vAlign w:val="center"/>
          </w:tcPr>
          <w:p w:rsidR="005C7317" w:rsidRDefault="00A934DC">
            <w:pPr>
              <w:jc w:val="left"/>
              <w:rPr>
                <w:rFonts w:ascii="宋体" w:hAnsi="宋体"/>
                <w:color w:val="000000" w:themeColor="text1"/>
                <w:sz w:val="18"/>
                <w:szCs w:val="18"/>
              </w:rPr>
            </w:pPr>
            <w:r>
              <w:rPr>
                <w:rFonts w:ascii="宋体" w:hAnsi="宋体" w:hint="eastAsia"/>
                <w:color w:val="000000" w:themeColor="text1"/>
                <w:sz w:val="18"/>
                <w:szCs w:val="18"/>
              </w:rPr>
              <w:t>2022南农大克氏原螯虾苗种早繁技术攻关产学研合作创新基地</w:t>
            </w:r>
          </w:p>
        </w:tc>
        <w:tc>
          <w:tcPr>
            <w:tcW w:w="2910" w:type="pct"/>
            <w:vAlign w:val="center"/>
          </w:tcPr>
          <w:p w:rsidR="005C7317" w:rsidRDefault="00A934DC">
            <w:pPr>
              <w:jc w:val="left"/>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部分项目实施内容未实施，未见财务资料，如：审计费、水质净化剂（活性炭、中草药、微生物）</w:t>
            </w:r>
          </w:p>
        </w:tc>
      </w:tr>
      <w:tr w:rsidR="005C7317">
        <w:trPr>
          <w:trHeight w:val="34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28</w:t>
            </w:r>
          </w:p>
        </w:tc>
        <w:tc>
          <w:tcPr>
            <w:tcW w:w="314" w:type="pct"/>
            <w:vAlign w:val="center"/>
          </w:tcPr>
          <w:p w:rsidR="005C7317" w:rsidRDefault="00A934DC">
            <w:pPr>
              <w:jc w:val="left"/>
              <w:rPr>
                <w:rFonts w:ascii="宋体" w:hAnsi="宋体"/>
                <w:color w:val="000000" w:themeColor="text1"/>
                <w:sz w:val="18"/>
                <w:szCs w:val="18"/>
              </w:rPr>
            </w:pPr>
            <w:proofErr w:type="gramStart"/>
            <w:r>
              <w:rPr>
                <w:rFonts w:ascii="宋体" w:hAnsi="宋体" w:hint="eastAsia"/>
                <w:color w:val="000000" w:themeColor="text1"/>
                <w:sz w:val="18"/>
                <w:szCs w:val="18"/>
              </w:rPr>
              <w:t>六合区</w:t>
            </w:r>
            <w:proofErr w:type="gramEnd"/>
          </w:p>
        </w:tc>
        <w:tc>
          <w:tcPr>
            <w:tcW w:w="1537" w:type="pct"/>
            <w:vAlign w:val="center"/>
          </w:tcPr>
          <w:p w:rsidR="005C7317" w:rsidRDefault="00A934DC">
            <w:pPr>
              <w:jc w:val="left"/>
              <w:rPr>
                <w:rFonts w:ascii="宋体" w:hAnsi="宋体"/>
                <w:color w:val="000000" w:themeColor="text1"/>
                <w:sz w:val="18"/>
                <w:szCs w:val="18"/>
              </w:rPr>
            </w:pPr>
            <w:r>
              <w:rPr>
                <w:rFonts w:ascii="宋体" w:hAnsi="宋体" w:hint="eastAsia"/>
                <w:color w:val="000000" w:themeColor="text1"/>
                <w:sz w:val="18"/>
                <w:szCs w:val="18"/>
              </w:rPr>
              <w:t>2022南农大特色青萝卜提纯复壮周年生产技术攻关产学研合作创新基地</w:t>
            </w:r>
          </w:p>
        </w:tc>
        <w:tc>
          <w:tcPr>
            <w:tcW w:w="2910" w:type="pct"/>
            <w:vAlign w:val="center"/>
          </w:tcPr>
          <w:p w:rsidR="005C7317" w:rsidRDefault="00A934DC">
            <w:pPr>
              <w:jc w:val="left"/>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投影仪购置型号为</w:t>
            </w:r>
            <w:r>
              <w:rPr>
                <w:rFonts w:ascii="Times New Roman" w:hAnsi="Times New Roman" w:cs="Times New Roman" w:hint="eastAsia"/>
                <w:color w:val="000000" w:themeColor="text1"/>
                <w:sz w:val="18"/>
                <w:szCs w:val="18"/>
              </w:rPr>
              <w:t>CB-97Z</w:t>
            </w:r>
            <w:r>
              <w:rPr>
                <w:rFonts w:ascii="Times New Roman" w:hAnsi="Times New Roman" w:cs="Times New Roman" w:hint="eastAsia"/>
                <w:color w:val="000000" w:themeColor="text1"/>
                <w:sz w:val="18"/>
                <w:szCs w:val="18"/>
              </w:rPr>
              <w:t>与实施方案不一致；小型多功能割草机共购置</w:t>
            </w:r>
            <w:r>
              <w:rPr>
                <w:rFonts w:ascii="Times New Roman" w:hAnsi="Times New Roman" w:cs="Times New Roman" w:hint="eastAsia"/>
                <w:color w:val="000000" w:themeColor="text1"/>
                <w:sz w:val="18"/>
                <w:szCs w:val="18"/>
              </w:rPr>
              <w:t>3</w:t>
            </w:r>
            <w:r>
              <w:rPr>
                <w:rFonts w:ascii="Times New Roman" w:hAnsi="Times New Roman" w:cs="Times New Roman" w:hint="eastAsia"/>
                <w:color w:val="000000" w:themeColor="text1"/>
                <w:sz w:val="18"/>
                <w:szCs w:val="18"/>
              </w:rPr>
              <w:t>台，其中</w:t>
            </w:r>
            <w:r>
              <w:rPr>
                <w:rFonts w:ascii="Times New Roman" w:hAnsi="Times New Roman" w:cs="Times New Roman" w:hint="eastAsia"/>
                <w:color w:val="000000" w:themeColor="text1"/>
                <w:sz w:val="18"/>
                <w:szCs w:val="18"/>
              </w:rPr>
              <w:t>1</w:t>
            </w:r>
            <w:r>
              <w:rPr>
                <w:rFonts w:ascii="Times New Roman" w:hAnsi="Times New Roman" w:cs="Times New Roman" w:hint="eastAsia"/>
                <w:color w:val="000000" w:themeColor="text1"/>
                <w:sz w:val="18"/>
                <w:szCs w:val="18"/>
              </w:rPr>
              <w:t>台发票无型号，</w:t>
            </w:r>
            <w:r>
              <w:rPr>
                <w:rFonts w:ascii="Times New Roman" w:hAnsi="Times New Roman" w:cs="Times New Roman" w:hint="eastAsia"/>
                <w:color w:val="000000" w:themeColor="text1"/>
                <w:sz w:val="18"/>
                <w:szCs w:val="18"/>
              </w:rPr>
              <w:t>2</w:t>
            </w:r>
            <w:r>
              <w:rPr>
                <w:rFonts w:ascii="Times New Roman" w:hAnsi="Times New Roman" w:cs="Times New Roman" w:hint="eastAsia"/>
                <w:color w:val="000000" w:themeColor="text1"/>
                <w:sz w:val="18"/>
                <w:szCs w:val="18"/>
              </w:rPr>
              <w:t>台型号为</w:t>
            </w:r>
            <w:r>
              <w:rPr>
                <w:rFonts w:ascii="Times New Roman" w:hAnsi="Times New Roman" w:cs="Times New Roman" w:hint="eastAsia"/>
                <w:color w:val="000000" w:themeColor="text1"/>
                <w:sz w:val="18"/>
                <w:szCs w:val="18"/>
              </w:rPr>
              <w:t>H570</w:t>
            </w:r>
            <w:r>
              <w:rPr>
                <w:rFonts w:ascii="Times New Roman" w:hAnsi="Times New Roman" w:cs="Times New Roman" w:hint="eastAsia"/>
                <w:color w:val="000000" w:themeColor="text1"/>
                <w:sz w:val="18"/>
                <w:szCs w:val="18"/>
              </w:rPr>
              <w:t>与实施方案不一致；购置冰柜型号</w:t>
            </w:r>
            <w:r>
              <w:rPr>
                <w:rFonts w:ascii="Times New Roman" w:hAnsi="Times New Roman" w:cs="Times New Roman" w:hint="eastAsia"/>
                <w:color w:val="000000" w:themeColor="text1"/>
                <w:sz w:val="18"/>
                <w:szCs w:val="18"/>
              </w:rPr>
              <w:t>BC/BD-429HEK</w:t>
            </w:r>
            <w:r>
              <w:rPr>
                <w:rFonts w:ascii="Times New Roman" w:hAnsi="Times New Roman" w:cs="Times New Roman" w:hint="eastAsia"/>
                <w:color w:val="000000" w:themeColor="text1"/>
                <w:sz w:val="18"/>
                <w:szCs w:val="18"/>
              </w:rPr>
              <w:t>与实施方案不一致；冰柜冰箱型号</w:t>
            </w:r>
            <w:r>
              <w:rPr>
                <w:rFonts w:ascii="Times New Roman" w:hAnsi="Times New Roman" w:cs="Times New Roman" w:hint="eastAsia"/>
                <w:color w:val="000000" w:themeColor="text1"/>
                <w:sz w:val="18"/>
                <w:szCs w:val="18"/>
              </w:rPr>
              <w:t>LSC-316C</w:t>
            </w:r>
            <w:r>
              <w:rPr>
                <w:rFonts w:ascii="Times New Roman" w:hAnsi="Times New Roman" w:cs="Times New Roman" w:hint="eastAsia"/>
                <w:color w:val="000000" w:themeColor="text1"/>
                <w:sz w:val="18"/>
                <w:szCs w:val="18"/>
              </w:rPr>
              <w:t>与实施方案不一致，延保费不应列支；</w:t>
            </w:r>
            <w:proofErr w:type="gramStart"/>
            <w:r>
              <w:rPr>
                <w:rFonts w:ascii="Times New Roman" w:hAnsi="Times New Roman" w:cs="Times New Roman" w:hint="eastAsia"/>
                <w:color w:val="000000" w:themeColor="text1"/>
                <w:sz w:val="18"/>
                <w:szCs w:val="18"/>
              </w:rPr>
              <w:t>购置低破</w:t>
            </w:r>
            <w:proofErr w:type="gramEnd"/>
            <w:r>
              <w:rPr>
                <w:rFonts w:ascii="Times New Roman" w:hAnsi="Times New Roman" w:cs="Times New Roman" w:hint="eastAsia"/>
                <w:color w:val="000000" w:themeColor="text1"/>
                <w:sz w:val="18"/>
                <w:szCs w:val="18"/>
              </w:rPr>
              <w:t>种子脱粒机</w:t>
            </w:r>
            <w:r>
              <w:rPr>
                <w:rFonts w:ascii="Times New Roman" w:hAnsi="Times New Roman" w:cs="Times New Roman" w:hint="eastAsia"/>
                <w:color w:val="000000" w:themeColor="text1"/>
                <w:sz w:val="18"/>
                <w:szCs w:val="18"/>
              </w:rPr>
              <w:t>2</w:t>
            </w:r>
            <w:r>
              <w:rPr>
                <w:rFonts w:ascii="Times New Roman" w:hAnsi="Times New Roman" w:cs="Times New Roman" w:hint="eastAsia"/>
                <w:color w:val="000000" w:themeColor="text1"/>
                <w:sz w:val="18"/>
                <w:szCs w:val="18"/>
              </w:rPr>
              <w:t>台，其中</w:t>
            </w:r>
            <w:r>
              <w:rPr>
                <w:rFonts w:ascii="Times New Roman" w:hAnsi="Times New Roman" w:cs="Times New Roman" w:hint="eastAsia"/>
                <w:color w:val="000000" w:themeColor="text1"/>
                <w:sz w:val="18"/>
                <w:szCs w:val="18"/>
              </w:rPr>
              <w:t>1</w:t>
            </w:r>
            <w:r>
              <w:rPr>
                <w:rFonts w:ascii="Times New Roman" w:hAnsi="Times New Roman" w:cs="Times New Roman" w:hint="eastAsia"/>
                <w:color w:val="000000" w:themeColor="text1"/>
                <w:sz w:val="18"/>
                <w:szCs w:val="18"/>
              </w:rPr>
              <w:t>台电机功率</w:t>
            </w:r>
            <w:r>
              <w:rPr>
                <w:rFonts w:ascii="Times New Roman" w:hAnsi="Times New Roman" w:cs="Times New Roman" w:hint="eastAsia"/>
                <w:color w:val="000000" w:themeColor="text1"/>
                <w:sz w:val="18"/>
                <w:szCs w:val="18"/>
              </w:rPr>
              <w:t>2.2kw</w:t>
            </w:r>
            <w:r>
              <w:rPr>
                <w:rFonts w:ascii="Times New Roman" w:hAnsi="Times New Roman" w:cs="Times New Roman" w:hint="eastAsia"/>
                <w:color w:val="000000" w:themeColor="text1"/>
                <w:sz w:val="18"/>
                <w:szCs w:val="18"/>
              </w:rPr>
              <w:t>，与实施方案</w:t>
            </w:r>
            <w:r>
              <w:rPr>
                <w:rFonts w:ascii="Times New Roman" w:hAnsi="Times New Roman" w:cs="Times New Roman" w:hint="eastAsia"/>
                <w:color w:val="000000" w:themeColor="text1"/>
                <w:sz w:val="18"/>
                <w:szCs w:val="18"/>
              </w:rPr>
              <w:t>3kw</w:t>
            </w:r>
            <w:r>
              <w:rPr>
                <w:rFonts w:ascii="Times New Roman" w:hAnsi="Times New Roman" w:cs="Times New Roman" w:hint="eastAsia"/>
                <w:color w:val="000000" w:themeColor="text1"/>
                <w:sz w:val="18"/>
                <w:szCs w:val="18"/>
              </w:rPr>
              <w:t>不一致；根据区级验收审计初审报告，项目本期财政资金科技方面固定资产投入率不满</w:t>
            </w:r>
            <w:r>
              <w:rPr>
                <w:rFonts w:ascii="Times New Roman" w:hAnsi="Times New Roman" w:cs="Times New Roman" w:hint="eastAsia"/>
                <w:color w:val="000000" w:themeColor="text1"/>
                <w:sz w:val="18"/>
                <w:szCs w:val="18"/>
              </w:rPr>
              <w:t>50%</w:t>
            </w:r>
          </w:p>
        </w:tc>
      </w:tr>
      <w:tr w:rsidR="005C7317">
        <w:trPr>
          <w:trHeight w:val="34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29</w:t>
            </w:r>
          </w:p>
        </w:tc>
        <w:tc>
          <w:tcPr>
            <w:tcW w:w="314" w:type="pct"/>
            <w:vAlign w:val="center"/>
          </w:tcPr>
          <w:p w:rsidR="005C7317" w:rsidRDefault="00A934DC">
            <w:pPr>
              <w:jc w:val="left"/>
              <w:rPr>
                <w:rFonts w:ascii="宋体" w:hAnsi="宋体"/>
                <w:color w:val="000000" w:themeColor="text1"/>
                <w:sz w:val="18"/>
                <w:szCs w:val="18"/>
              </w:rPr>
            </w:pPr>
            <w:proofErr w:type="gramStart"/>
            <w:r>
              <w:rPr>
                <w:rFonts w:ascii="宋体" w:hAnsi="宋体" w:hint="eastAsia"/>
                <w:color w:val="000000" w:themeColor="text1"/>
                <w:sz w:val="18"/>
                <w:szCs w:val="18"/>
              </w:rPr>
              <w:t>六合区</w:t>
            </w:r>
            <w:proofErr w:type="gramEnd"/>
          </w:p>
        </w:tc>
        <w:tc>
          <w:tcPr>
            <w:tcW w:w="1537" w:type="pct"/>
            <w:vAlign w:val="center"/>
          </w:tcPr>
          <w:p w:rsidR="005C7317" w:rsidRDefault="00A934DC">
            <w:pPr>
              <w:jc w:val="left"/>
              <w:rPr>
                <w:rFonts w:ascii="宋体" w:hAnsi="宋体"/>
                <w:color w:val="000000" w:themeColor="text1"/>
                <w:sz w:val="18"/>
                <w:szCs w:val="18"/>
              </w:rPr>
            </w:pPr>
            <w:r>
              <w:rPr>
                <w:rFonts w:ascii="宋体" w:hAnsi="宋体" w:hint="eastAsia"/>
                <w:color w:val="000000" w:themeColor="text1"/>
                <w:sz w:val="18"/>
                <w:szCs w:val="18"/>
              </w:rPr>
              <w:t>2022中江种业优质抗病杂交水稻新品种筛选技术攻关产学研合作创新基地</w:t>
            </w:r>
          </w:p>
        </w:tc>
        <w:tc>
          <w:tcPr>
            <w:tcW w:w="2910" w:type="pct"/>
            <w:vAlign w:val="center"/>
          </w:tcPr>
          <w:p w:rsidR="005C7317" w:rsidRDefault="00A934DC">
            <w:pPr>
              <w:jc w:val="left"/>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无。</w:t>
            </w:r>
          </w:p>
        </w:tc>
      </w:tr>
      <w:tr w:rsidR="005C7317">
        <w:trPr>
          <w:trHeight w:val="785"/>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30</w:t>
            </w:r>
          </w:p>
        </w:tc>
        <w:tc>
          <w:tcPr>
            <w:tcW w:w="314" w:type="pct"/>
            <w:vAlign w:val="center"/>
          </w:tcPr>
          <w:p w:rsidR="005C7317" w:rsidRDefault="00A934DC">
            <w:pPr>
              <w:jc w:val="left"/>
              <w:rPr>
                <w:rFonts w:ascii="宋体" w:hAnsi="宋体"/>
                <w:color w:val="000000" w:themeColor="text1"/>
                <w:sz w:val="18"/>
                <w:szCs w:val="18"/>
              </w:rPr>
            </w:pPr>
            <w:proofErr w:type="gramStart"/>
            <w:r>
              <w:rPr>
                <w:rFonts w:ascii="宋体" w:hAnsi="宋体" w:hint="eastAsia"/>
                <w:color w:val="000000" w:themeColor="text1"/>
                <w:sz w:val="18"/>
                <w:szCs w:val="18"/>
              </w:rPr>
              <w:t>六合区</w:t>
            </w:r>
            <w:proofErr w:type="gramEnd"/>
          </w:p>
        </w:tc>
        <w:tc>
          <w:tcPr>
            <w:tcW w:w="1537" w:type="pct"/>
            <w:vAlign w:val="center"/>
          </w:tcPr>
          <w:p w:rsidR="005C7317" w:rsidRDefault="00A934DC">
            <w:pPr>
              <w:jc w:val="left"/>
              <w:rPr>
                <w:rFonts w:ascii="宋体" w:hAnsi="宋体"/>
                <w:color w:val="000000" w:themeColor="text1"/>
                <w:sz w:val="18"/>
                <w:szCs w:val="18"/>
              </w:rPr>
            </w:pPr>
            <w:r>
              <w:rPr>
                <w:rFonts w:ascii="宋体" w:hAnsi="宋体" w:hint="eastAsia"/>
                <w:color w:val="000000" w:themeColor="text1"/>
                <w:sz w:val="18"/>
                <w:szCs w:val="18"/>
              </w:rPr>
              <w:t>2022省农科院高品质设施番茄提质增效关键技术攻关产学研合作创新基地</w:t>
            </w:r>
          </w:p>
        </w:tc>
        <w:tc>
          <w:tcPr>
            <w:tcW w:w="2910" w:type="pct"/>
            <w:vAlign w:val="center"/>
          </w:tcPr>
          <w:p w:rsidR="005C7317" w:rsidRDefault="00A934DC">
            <w:pPr>
              <w:jc w:val="left"/>
            </w:pPr>
            <w:r>
              <w:rPr>
                <w:rFonts w:ascii="Times New Roman" w:hAnsi="Times New Roman" w:cs="Times New Roman" w:hint="eastAsia"/>
                <w:color w:val="000000" w:themeColor="text1"/>
                <w:sz w:val="18"/>
                <w:szCs w:val="18"/>
              </w:rPr>
              <w:t>视频技术宣传照片</w:t>
            </w:r>
            <w:r>
              <w:rPr>
                <w:rFonts w:ascii="Times New Roman" w:hAnsi="Times New Roman" w:cs="Times New Roman" w:hint="eastAsia"/>
                <w:color w:val="000000" w:themeColor="text1"/>
                <w:sz w:val="18"/>
                <w:szCs w:val="18"/>
              </w:rPr>
              <w:t>2</w:t>
            </w:r>
            <w:r>
              <w:rPr>
                <w:rFonts w:ascii="Times New Roman" w:hAnsi="Times New Roman" w:cs="Times New Roman" w:hint="eastAsia"/>
                <w:color w:val="000000" w:themeColor="text1"/>
                <w:sz w:val="18"/>
                <w:szCs w:val="18"/>
              </w:rPr>
              <w:t>次系同一地点，未见培训通知，无法确认是否开展</w:t>
            </w:r>
            <w:r>
              <w:rPr>
                <w:rFonts w:ascii="Times New Roman" w:hAnsi="Times New Roman" w:cs="Times New Roman" w:hint="eastAsia"/>
                <w:color w:val="000000" w:themeColor="text1"/>
                <w:sz w:val="18"/>
                <w:szCs w:val="18"/>
              </w:rPr>
              <w:t>2</w:t>
            </w:r>
            <w:r>
              <w:rPr>
                <w:rFonts w:ascii="Times New Roman" w:hAnsi="Times New Roman" w:cs="Times New Roman" w:hint="eastAsia"/>
                <w:color w:val="000000" w:themeColor="text1"/>
                <w:sz w:val="18"/>
                <w:szCs w:val="18"/>
              </w:rPr>
              <w:t>次培训；</w:t>
            </w:r>
            <w:r>
              <w:rPr>
                <w:rFonts w:ascii="Times New Roman" w:hAnsi="Times New Roman" w:cs="Times New Roman"/>
                <w:color w:val="000000" w:themeColor="text1"/>
                <w:sz w:val="18"/>
                <w:szCs w:val="18"/>
              </w:rPr>
              <w:t>观摩费用实际为观摩他人费用，共计</w:t>
            </w:r>
            <w:r>
              <w:rPr>
                <w:rFonts w:ascii="Times New Roman" w:hAnsi="Times New Roman" w:cs="Times New Roman"/>
                <w:color w:val="000000" w:themeColor="text1"/>
                <w:sz w:val="18"/>
                <w:szCs w:val="18"/>
              </w:rPr>
              <w:t>4000</w:t>
            </w:r>
            <w:r>
              <w:rPr>
                <w:rFonts w:ascii="Times New Roman" w:hAnsi="Times New Roman" w:cs="Times New Roman"/>
                <w:color w:val="000000" w:themeColor="text1"/>
                <w:sz w:val="18"/>
                <w:szCs w:val="18"/>
              </w:rPr>
              <w:t>元，不应列支为项目费用</w:t>
            </w:r>
          </w:p>
        </w:tc>
      </w:tr>
      <w:tr w:rsidR="005C7317">
        <w:trPr>
          <w:trHeight w:val="34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lastRenderedPageBreak/>
              <w:t>31</w:t>
            </w:r>
          </w:p>
        </w:tc>
        <w:tc>
          <w:tcPr>
            <w:tcW w:w="314" w:type="pct"/>
            <w:vAlign w:val="center"/>
          </w:tcPr>
          <w:p w:rsidR="005C7317" w:rsidRDefault="00A934DC">
            <w:pPr>
              <w:jc w:val="left"/>
              <w:rPr>
                <w:rFonts w:ascii="宋体" w:hAnsi="宋体"/>
                <w:color w:val="000000" w:themeColor="text1"/>
                <w:sz w:val="18"/>
                <w:szCs w:val="18"/>
              </w:rPr>
            </w:pPr>
            <w:proofErr w:type="gramStart"/>
            <w:r>
              <w:rPr>
                <w:rFonts w:ascii="宋体" w:hAnsi="宋体" w:hint="eastAsia"/>
                <w:color w:val="000000" w:themeColor="text1"/>
                <w:sz w:val="18"/>
                <w:szCs w:val="18"/>
              </w:rPr>
              <w:t>六合区</w:t>
            </w:r>
            <w:proofErr w:type="gramEnd"/>
          </w:p>
        </w:tc>
        <w:tc>
          <w:tcPr>
            <w:tcW w:w="1537" w:type="pct"/>
            <w:vAlign w:val="center"/>
          </w:tcPr>
          <w:p w:rsidR="005C7317" w:rsidRDefault="00A934DC">
            <w:pPr>
              <w:jc w:val="left"/>
              <w:rPr>
                <w:rFonts w:ascii="宋体" w:hAnsi="宋体"/>
                <w:color w:val="000000" w:themeColor="text1"/>
                <w:sz w:val="18"/>
                <w:szCs w:val="18"/>
              </w:rPr>
            </w:pPr>
            <w:r>
              <w:rPr>
                <w:rFonts w:ascii="宋体" w:hAnsi="宋体" w:hint="eastAsia"/>
                <w:color w:val="000000" w:themeColor="text1"/>
                <w:sz w:val="18"/>
                <w:szCs w:val="18"/>
              </w:rPr>
              <w:t>2022省植物所牡丹根腐病鉴定、防控技术攻关产学研合作创新基地</w:t>
            </w:r>
          </w:p>
        </w:tc>
        <w:tc>
          <w:tcPr>
            <w:tcW w:w="2910" w:type="pct"/>
            <w:vAlign w:val="center"/>
          </w:tcPr>
          <w:p w:rsidR="005C7317" w:rsidRDefault="00A934DC">
            <w:pPr>
              <w:jc w:val="left"/>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未见新产品（新业务）上市（开展）证明材料；部分设备配置型号与实施方案不一致，如：台式电脑、笔记本电脑等；购置</w:t>
            </w:r>
            <w:r>
              <w:rPr>
                <w:rFonts w:ascii="Times New Roman" w:hAnsi="Times New Roman" w:cs="Times New Roman" w:hint="eastAsia"/>
                <w:color w:val="000000" w:themeColor="text1"/>
                <w:sz w:val="18"/>
                <w:szCs w:val="18"/>
              </w:rPr>
              <w:t>1</w:t>
            </w:r>
            <w:r>
              <w:rPr>
                <w:rFonts w:ascii="Times New Roman" w:hAnsi="Times New Roman" w:cs="Times New Roman" w:hint="eastAsia"/>
                <w:color w:val="000000" w:themeColor="text1"/>
                <w:sz w:val="18"/>
                <w:szCs w:val="18"/>
              </w:rPr>
              <w:t>台打印机发票开具日期为</w:t>
            </w:r>
            <w:r>
              <w:rPr>
                <w:rFonts w:ascii="Times New Roman" w:hAnsi="Times New Roman" w:cs="Times New Roman" w:hint="eastAsia"/>
                <w:color w:val="000000" w:themeColor="text1"/>
                <w:sz w:val="18"/>
                <w:szCs w:val="18"/>
              </w:rPr>
              <w:t>2022</w:t>
            </w:r>
            <w:r>
              <w:rPr>
                <w:rFonts w:ascii="Times New Roman" w:hAnsi="Times New Roman" w:cs="Times New Roman" w:hint="eastAsia"/>
                <w:color w:val="000000" w:themeColor="text1"/>
                <w:sz w:val="18"/>
                <w:szCs w:val="18"/>
              </w:rPr>
              <w:t>年</w:t>
            </w:r>
            <w:r>
              <w:rPr>
                <w:rFonts w:ascii="Times New Roman" w:hAnsi="Times New Roman" w:cs="Times New Roman" w:hint="eastAsia"/>
                <w:color w:val="000000" w:themeColor="text1"/>
                <w:sz w:val="18"/>
                <w:szCs w:val="18"/>
              </w:rPr>
              <w:t>3</w:t>
            </w:r>
            <w:r>
              <w:rPr>
                <w:rFonts w:ascii="Times New Roman" w:hAnsi="Times New Roman" w:cs="Times New Roman" w:hint="eastAsia"/>
                <w:color w:val="000000" w:themeColor="text1"/>
                <w:sz w:val="18"/>
                <w:szCs w:val="18"/>
              </w:rPr>
              <w:t>月</w:t>
            </w:r>
            <w:r>
              <w:rPr>
                <w:rFonts w:ascii="Times New Roman" w:hAnsi="Times New Roman" w:cs="Times New Roman" w:hint="eastAsia"/>
                <w:color w:val="000000" w:themeColor="text1"/>
                <w:sz w:val="18"/>
                <w:szCs w:val="18"/>
              </w:rPr>
              <w:t>30</w:t>
            </w:r>
            <w:r>
              <w:rPr>
                <w:rFonts w:ascii="Times New Roman" w:hAnsi="Times New Roman" w:cs="Times New Roman" w:hint="eastAsia"/>
                <w:color w:val="000000" w:themeColor="text1"/>
                <w:sz w:val="18"/>
                <w:szCs w:val="18"/>
              </w:rPr>
              <w:t>日；部分设备发票已开，但实际未到，如土壤分析仪；根据区级验收审计初审报告，绩效指标中成本指标均未达标、培训人次不达要求</w:t>
            </w:r>
          </w:p>
        </w:tc>
      </w:tr>
      <w:tr w:rsidR="005C7317">
        <w:trPr>
          <w:trHeight w:val="501"/>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32</w:t>
            </w:r>
          </w:p>
        </w:tc>
        <w:tc>
          <w:tcPr>
            <w:tcW w:w="314" w:type="pct"/>
            <w:vAlign w:val="center"/>
          </w:tcPr>
          <w:p w:rsidR="005C7317" w:rsidRDefault="00A934DC">
            <w:pPr>
              <w:widowControl/>
              <w:jc w:val="left"/>
              <w:rPr>
                <w:rFonts w:ascii="宋体" w:hAnsi="宋体"/>
                <w:color w:val="000000" w:themeColor="text1"/>
                <w:sz w:val="18"/>
                <w:szCs w:val="18"/>
              </w:rPr>
            </w:pPr>
            <w:r>
              <w:rPr>
                <w:rFonts w:ascii="宋体" w:hAnsi="宋体" w:hint="eastAsia"/>
                <w:color w:val="000000" w:themeColor="text1"/>
                <w:sz w:val="18"/>
                <w:szCs w:val="18"/>
              </w:rPr>
              <w:t>溧水区</w:t>
            </w:r>
          </w:p>
        </w:tc>
        <w:tc>
          <w:tcPr>
            <w:tcW w:w="1537" w:type="pct"/>
            <w:vAlign w:val="center"/>
          </w:tcPr>
          <w:p w:rsidR="005C7317" w:rsidRDefault="00A934DC">
            <w:pPr>
              <w:jc w:val="left"/>
              <w:rPr>
                <w:rFonts w:ascii="宋体" w:hAnsi="宋体"/>
                <w:color w:val="000000" w:themeColor="text1"/>
                <w:sz w:val="18"/>
                <w:szCs w:val="18"/>
              </w:rPr>
            </w:pPr>
            <w:r>
              <w:rPr>
                <w:rFonts w:ascii="宋体" w:hAnsi="宋体" w:hint="eastAsia"/>
                <w:color w:val="000000" w:themeColor="text1"/>
                <w:sz w:val="18"/>
                <w:szCs w:val="18"/>
              </w:rPr>
              <w:t>2022南京众成特色水产生态养殖产学研合作示范基地</w:t>
            </w:r>
          </w:p>
        </w:tc>
        <w:tc>
          <w:tcPr>
            <w:tcW w:w="2910" w:type="pct"/>
            <w:vAlign w:val="center"/>
          </w:tcPr>
          <w:p w:rsidR="005C7317" w:rsidRDefault="00A934DC">
            <w:pPr>
              <w:jc w:val="left"/>
              <w:rPr>
                <w:rFonts w:cs="Times New Roman"/>
                <w:color w:val="000000" w:themeColor="text1"/>
                <w:sz w:val="18"/>
                <w:szCs w:val="18"/>
              </w:rPr>
            </w:pPr>
            <w:r>
              <w:rPr>
                <w:rFonts w:cs="Times New Roman" w:hint="eastAsia"/>
                <w:color w:val="000000" w:themeColor="text1"/>
                <w:sz w:val="18"/>
                <w:szCs w:val="18"/>
              </w:rPr>
              <w:t>与南京锐航实验室设备科技有限公司签订关于实验台柜、通风橱，协议中价格有</w:t>
            </w:r>
            <w:r>
              <w:rPr>
                <w:rFonts w:cs="Times New Roman" w:hint="eastAsia"/>
                <w:color w:val="000000" w:themeColor="text1"/>
                <w:sz w:val="18"/>
                <w:szCs w:val="18"/>
              </w:rPr>
              <w:t>47140</w:t>
            </w:r>
            <w:r>
              <w:rPr>
                <w:rFonts w:cs="Times New Roman" w:hint="eastAsia"/>
                <w:color w:val="000000" w:themeColor="text1"/>
                <w:sz w:val="18"/>
                <w:szCs w:val="18"/>
              </w:rPr>
              <w:t>元，也有约定</w:t>
            </w:r>
            <w:r>
              <w:rPr>
                <w:rFonts w:cs="Times New Roman" w:hint="eastAsia"/>
                <w:color w:val="000000" w:themeColor="text1"/>
                <w:sz w:val="18"/>
                <w:szCs w:val="18"/>
              </w:rPr>
              <w:t>47227</w:t>
            </w:r>
            <w:r>
              <w:rPr>
                <w:rFonts w:cs="Times New Roman" w:hint="eastAsia"/>
                <w:color w:val="000000" w:themeColor="text1"/>
                <w:sz w:val="18"/>
                <w:szCs w:val="18"/>
              </w:rPr>
              <w:t>元，合同签订不严谨</w:t>
            </w:r>
          </w:p>
        </w:tc>
      </w:tr>
      <w:tr w:rsidR="005C7317">
        <w:trPr>
          <w:trHeight w:val="34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33</w:t>
            </w:r>
          </w:p>
        </w:tc>
        <w:tc>
          <w:tcPr>
            <w:tcW w:w="314" w:type="pct"/>
            <w:vAlign w:val="center"/>
          </w:tcPr>
          <w:p w:rsidR="005C7317" w:rsidRDefault="00A934DC">
            <w:pPr>
              <w:widowControl/>
              <w:jc w:val="left"/>
              <w:rPr>
                <w:rFonts w:ascii="宋体" w:hAnsi="宋体"/>
                <w:color w:val="000000" w:themeColor="text1"/>
                <w:sz w:val="18"/>
                <w:szCs w:val="18"/>
              </w:rPr>
            </w:pPr>
            <w:r>
              <w:rPr>
                <w:rFonts w:ascii="宋体" w:hAnsi="宋体" w:hint="eastAsia"/>
                <w:color w:val="000000" w:themeColor="text1"/>
                <w:sz w:val="18"/>
                <w:szCs w:val="18"/>
              </w:rPr>
              <w:t>溧水区</w:t>
            </w:r>
          </w:p>
        </w:tc>
        <w:tc>
          <w:tcPr>
            <w:tcW w:w="1537" w:type="pct"/>
            <w:vAlign w:val="center"/>
          </w:tcPr>
          <w:p w:rsidR="005C7317" w:rsidRDefault="00A934DC">
            <w:pPr>
              <w:jc w:val="left"/>
              <w:rPr>
                <w:rFonts w:ascii="宋体" w:hAnsi="宋体"/>
                <w:color w:val="000000" w:themeColor="text1"/>
                <w:sz w:val="18"/>
                <w:szCs w:val="18"/>
              </w:rPr>
            </w:pPr>
            <w:r>
              <w:rPr>
                <w:rFonts w:ascii="宋体" w:hAnsi="宋体" w:hint="eastAsia"/>
                <w:color w:val="000000" w:themeColor="text1"/>
                <w:sz w:val="18"/>
                <w:szCs w:val="18"/>
              </w:rPr>
              <w:t>2022南京汤磊樱桃高效栽培产学研合作示范基地</w:t>
            </w:r>
          </w:p>
        </w:tc>
        <w:tc>
          <w:tcPr>
            <w:tcW w:w="2910" w:type="pct"/>
            <w:vAlign w:val="center"/>
          </w:tcPr>
          <w:p w:rsidR="005C7317" w:rsidRDefault="00A934DC">
            <w:pPr>
              <w:jc w:val="left"/>
              <w:rPr>
                <w:rFonts w:cs="Times New Roman"/>
                <w:color w:val="000000" w:themeColor="text1"/>
                <w:sz w:val="18"/>
                <w:szCs w:val="18"/>
              </w:rPr>
            </w:pPr>
            <w:r>
              <w:rPr>
                <w:rFonts w:cs="Times New Roman" w:hint="eastAsia"/>
                <w:color w:val="000000" w:themeColor="text1"/>
                <w:sz w:val="18"/>
                <w:szCs w:val="18"/>
              </w:rPr>
              <w:t>无</w:t>
            </w:r>
          </w:p>
        </w:tc>
      </w:tr>
      <w:tr w:rsidR="005C7317">
        <w:trPr>
          <w:trHeight w:val="9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34</w:t>
            </w:r>
          </w:p>
        </w:tc>
        <w:tc>
          <w:tcPr>
            <w:tcW w:w="314" w:type="pct"/>
            <w:vAlign w:val="center"/>
          </w:tcPr>
          <w:p w:rsidR="005C7317" w:rsidRDefault="00A934DC">
            <w:pPr>
              <w:widowControl/>
              <w:jc w:val="left"/>
              <w:rPr>
                <w:rFonts w:ascii="宋体" w:hAnsi="宋体"/>
                <w:color w:val="000000" w:themeColor="text1"/>
                <w:sz w:val="18"/>
                <w:szCs w:val="18"/>
              </w:rPr>
            </w:pPr>
            <w:r>
              <w:rPr>
                <w:rFonts w:ascii="宋体" w:hAnsi="宋体" w:hint="eastAsia"/>
                <w:color w:val="000000" w:themeColor="text1"/>
                <w:sz w:val="18"/>
                <w:szCs w:val="18"/>
              </w:rPr>
              <w:t>溧水区</w:t>
            </w:r>
          </w:p>
        </w:tc>
        <w:tc>
          <w:tcPr>
            <w:tcW w:w="1537" w:type="pct"/>
            <w:vAlign w:val="center"/>
          </w:tcPr>
          <w:p w:rsidR="005C7317" w:rsidRDefault="00A934DC">
            <w:pPr>
              <w:jc w:val="left"/>
              <w:rPr>
                <w:rFonts w:ascii="宋体" w:hAnsi="宋体"/>
                <w:color w:val="000000" w:themeColor="text1"/>
                <w:sz w:val="18"/>
                <w:szCs w:val="18"/>
              </w:rPr>
            </w:pPr>
            <w:r>
              <w:rPr>
                <w:rFonts w:ascii="宋体" w:hAnsi="宋体" w:hint="eastAsia"/>
                <w:color w:val="000000" w:themeColor="text1"/>
                <w:sz w:val="18"/>
                <w:szCs w:val="18"/>
              </w:rPr>
              <w:t>2022真喜果</w:t>
            </w:r>
            <w:proofErr w:type="gramStart"/>
            <w:r>
              <w:rPr>
                <w:rFonts w:ascii="宋体" w:hAnsi="宋体" w:hint="eastAsia"/>
                <w:color w:val="000000" w:themeColor="text1"/>
                <w:sz w:val="18"/>
                <w:szCs w:val="18"/>
              </w:rPr>
              <w:t>蔬</w:t>
            </w:r>
            <w:proofErr w:type="gramEnd"/>
            <w:r>
              <w:rPr>
                <w:rFonts w:ascii="宋体" w:hAnsi="宋体" w:hint="eastAsia"/>
                <w:color w:val="000000" w:themeColor="text1"/>
                <w:sz w:val="18"/>
                <w:szCs w:val="18"/>
              </w:rPr>
              <w:t>高品质樱桃番茄全产业链产学研合作示范基地</w:t>
            </w:r>
          </w:p>
        </w:tc>
        <w:tc>
          <w:tcPr>
            <w:tcW w:w="2910" w:type="pct"/>
            <w:vAlign w:val="center"/>
          </w:tcPr>
          <w:p w:rsidR="005C7317" w:rsidRDefault="00A934DC">
            <w:pPr>
              <w:jc w:val="left"/>
              <w:rPr>
                <w:rFonts w:cs="Times New Roman"/>
                <w:color w:val="000000" w:themeColor="text1"/>
                <w:sz w:val="18"/>
                <w:szCs w:val="18"/>
              </w:rPr>
            </w:pPr>
            <w:r>
              <w:rPr>
                <w:rFonts w:cs="Times New Roman" w:hint="eastAsia"/>
                <w:color w:val="000000" w:themeColor="text1"/>
                <w:sz w:val="18"/>
                <w:szCs w:val="18"/>
              </w:rPr>
              <w:t>技术规程论证费</w:t>
            </w:r>
            <w:r>
              <w:rPr>
                <w:rFonts w:cs="Times New Roman" w:hint="eastAsia"/>
                <w:color w:val="000000" w:themeColor="text1"/>
                <w:sz w:val="18"/>
                <w:szCs w:val="18"/>
              </w:rPr>
              <w:t>5000</w:t>
            </w:r>
            <w:r>
              <w:rPr>
                <w:rFonts w:cs="Times New Roman" w:hint="eastAsia"/>
                <w:color w:val="000000" w:themeColor="text1"/>
                <w:sz w:val="18"/>
                <w:szCs w:val="18"/>
              </w:rPr>
              <w:t>元，其中</w:t>
            </w:r>
            <w:r>
              <w:rPr>
                <w:rFonts w:cs="Times New Roman" w:hint="eastAsia"/>
                <w:color w:val="000000" w:themeColor="text1"/>
                <w:sz w:val="18"/>
                <w:szCs w:val="18"/>
              </w:rPr>
              <w:t>500</w:t>
            </w:r>
            <w:r>
              <w:rPr>
                <w:rFonts w:cs="Times New Roman" w:hint="eastAsia"/>
                <w:color w:val="000000" w:themeColor="text1"/>
                <w:sz w:val="18"/>
                <w:szCs w:val="18"/>
              </w:rPr>
              <w:t>元餐费发票开具日期为</w:t>
            </w:r>
            <w:r>
              <w:rPr>
                <w:rFonts w:cs="Times New Roman" w:hint="eastAsia"/>
                <w:color w:val="000000" w:themeColor="text1"/>
                <w:sz w:val="18"/>
                <w:szCs w:val="18"/>
              </w:rPr>
              <w:t>2023</w:t>
            </w:r>
            <w:r>
              <w:rPr>
                <w:rFonts w:cs="Times New Roman" w:hint="eastAsia"/>
                <w:color w:val="000000" w:themeColor="text1"/>
                <w:sz w:val="18"/>
                <w:szCs w:val="18"/>
              </w:rPr>
              <w:t>年</w:t>
            </w:r>
            <w:r>
              <w:rPr>
                <w:rFonts w:cs="Times New Roman" w:hint="eastAsia"/>
                <w:color w:val="000000" w:themeColor="text1"/>
                <w:sz w:val="18"/>
                <w:szCs w:val="18"/>
              </w:rPr>
              <w:t>5</w:t>
            </w:r>
            <w:r>
              <w:rPr>
                <w:rFonts w:cs="Times New Roman" w:hint="eastAsia"/>
                <w:color w:val="000000" w:themeColor="text1"/>
                <w:sz w:val="18"/>
                <w:szCs w:val="18"/>
              </w:rPr>
              <w:t>月，实际论证会议时间为</w:t>
            </w:r>
            <w:r>
              <w:rPr>
                <w:rFonts w:cs="Times New Roman" w:hint="eastAsia"/>
                <w:color w:val="000000" w:themeColor="text1"/>
                <w:sz w:val="18"/>
                <w:szCs w:val="18"/>
              </w:rPr>
              <w:t>2022</w:t>
            </w:r>
            <w:r>
              <w:rPr>
                <w:rFonts w:cs="Times New Roman" w:hint="eastAsia"/>
                <w:color w:val="000000" w:themeColor="text1"/>
                <w:sz w:val="18"/>
                <w:szCs w:val="18"/>
              </w:rPr>
              <w:t>年</w:t>
            </w:r>
            <w:r>
              <w:rPr>
                <w:rFonts w:cs="Times New Roman" w:hint="eastAsia"/>
                <w:color w:val="000000" w:themeColor="text1"/>
                <w:sz w:val="18"/>
                <w:szCs w:val="18"/>
              </w:rPr>
              <w:t>10</w:t>
            </w:r>
            <w:r>
              <w:rPr>
                <w:rFonts w:cs="Times New Roman" w:hint="eastAsia"/>
                <w:color w:val="000000" w:themeColor="text1"/>
                <w:sz w:val="18"/>
                <w:szCs w:val="18"/>
              </w:rPr>
              <w:t>月。</w:t>
            </w:r>
          </w:p>
        </w:tc>
      </w:tr>
      <w:tr w:rsidR="005C7317">
        <w:trPr>
          <w:trHeight w:val="34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35</w:t>
            </w:r>
          </w:p>
        </w:tc>
        <w:tc>
          <w:tcPr>
            <w:tcW w:w="314" w:type="pct"/>
            <w:vAlign w:val="center"/>
          </w:tcPr>
          <w:p w:rsidR="005C7317" w:rsidRDefault="00A934DC">
            <w:pPr>
              <w:widowControl/>
              <w:jc w:val="left"/>
              <w:rPr>
                <w:rFonts w:ascii="宋体" w:hAnsi="宋体"/>
                <w:color w:val="000000" w:themeColor="text1"/>
                <w:sz w:val="18"/>
                <w:szCs w:val="18"/>
              </w:rPr>
            </w:pPr>
            <w:r>
              <w:rPr>
                <w:rFonts w:ascii="宋体" w:hAnsi="宋体" w:hint="eastAsia"/>
                <w:color w:val="000000" w:themeColor="text1"/>
                <w:sz w:val="18"/>
                <w:szCs w:val="18"/>
              </w:rPr>
              <w:t>溧水区</w:t>
            </w:r>
          </w:p>
        </w:tc>
        <w:tc>
          <w:tcPr>
            <w:tcW w:w="1537" w:type="pct"/>
            <w:vAlign w:val="center"/>
          </w:tcPr>
          <w:p w:rsidR="005C7317" w:rsidRDefault="00A934DC">
            <w:pPr>
              <w:jc w:val="left"/>
              <w:rPr>
                <w:rFonts w:ascii="宋体" w:hAnsi="宋体"/>
                <w:color w:val="000000" w:themeColor="text1"/>
                <w:sz w:val="18"/>
                <w:szCs w:val="18"/>
              </w:rPr>
            </w:pPr>
            <w:r>
              <w:rPr>
                <w:rFonts w:ascii="宋体" w:hAnsi="宋体" w:hint="eastAsia"/>
                <w:color w:val="000000" w:themeColor="text1"/>
                <w:sz w:val="18"/>
                <w:szCs w:val="18"/>
              </w:rPr>
              <w:t>2022台宁智慧温室“南果北种”产学研合作示范基地</w:t>
            </w:r>
          </w:p>
        </w:tc>
        <w:tc>
          <w:tcPr>
            <w:tcW w:w="2910" w:type="pct"/>
            <w:vAlign w:val="center"/>
          </w:tcPr>
          <w:p w:rsidR="005C7317" w:rsidRDefault="00A934DC">
            <w:pPr>
              <w:jc w:val="left"/>
              <w:rPr>
                <w:rFonts w:ascii="Times New Roman" w:eastAsia="华文宋体" w:hAnsi="Times New Roman" w:cs="Times New Roman"/>
                <w:color w:val="000000" w:themeColor="text1"/>
                <w:sz w:val="18"/>
                <w:szCs w:val="18"/>
              </w:rPr>
            </w:pPr>
            <w:r>
              <w:rPr>
                <w:rFonts w:cs="Times New Roman" w:hint="eastAsia"/>
                <w:color w:val="000000" w:themeColor="text1"/>
                <w:sz w:val="18"/>
                <w:szCs w:val="18"/>
              </w:rPr>
              <w:t>无。</w:t>
            </w:r>
          </w:p>
        </w:tc>
      </w:tr>
      <w:tr w:rsidR="005C7317">
        <w:trPr>
          <w:trHeight w:val="595"/>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36</w:t>
            </w:r>
          </w:p>
        </w:tc>
        <w:tc>
          <w:tcPr>
            <w:tcW w:w="314" w:type="pct"/>
            <w:vAlign w:val="center"/>
          </w:tcPr>
          <w:p w:rsidR="005C7317" w:rsidRDefault="00A934DC">
            <w:pPr>
              <w:widowControl/>
              <w:jc w:val="left"/>
              <w:rPr>
                <w:rFonts w:ascii="宋体" w:hAnsi="宋体"/>
                <w:color w:val="000000" w:themeColor="text1"/>
                <w:sz w:val="18"/>
                <w:szCs w:val="18"/>
              </w:rPr>
            </w:pPr>
            <w:r>
              <w:rPr>
                <w:rFonts w:ascii="宋体" w:hAnsi="宋体" w:hint="eastAsia"/>
                <w:color w:val="000000" w:themeColor="text1"/>
                <w:sz w:val="18"/>
                <w:szCs w:val="18"/>
              </w:rPr>
              <w:t>溧水区</w:t>
            </w:r>
          </w:p>
        </w:tc>
        <w:tc>
          <w:tcPr>
            <w:tcW w:w="1537" w:type="pct"/>
            <w:vAlign w:val="center"/>
          </w:tcPr>
          <w:p w:rsidR="005C7317" w:rsidRDefault="00A934DC">
            <w:pPr>
              <w:jc w:val="left"/>
              <w:rPr>
                <w:rFonts w:ascii="宋体" w:hAnsi="宋体"/>
                <w:color w:val="000000" w:themeColor="text1"/>
                <w:sz w:val="18"/>
                <w:szCs w:val="18"/>
              </w:rPr>
            </w:pPr>
            <w:r>
              <w:rPr>
                <w:rFonts w:ascii="宋体" w:hAnsi="宋体" w:hint="eastAsia"/>
                <w:color w:val="000000" w:themeColor="text1"/>
                <w:sz w:val="18"/>
                <w:szCs w:val="18"/>
              </w:rPr>
              <w:t>2022南京溧水爱生无花果高品质链式生产产学研合作示范基地</w:t>
            </w:r>
          </w:p>
        </w:tc>
        <w:tc>
          <w:tcPr>
            <w:tcW w:w="2910" w:type="pct"/>
            <w:vAlign w:val="center"/>
          </w:tcPr>
          <w:p w:rsidR="005C7317" w:rsidRDefault="00A934DC">
            <w:pPr>
              <w:jc w:val="left"/>
              <w:rPr>
                <w:rFonts w:ascii="Times New Roman" w:eastAsia="华文宋体" w:hAnsi="Times New Roman" w:cs="Times New Roman"/>
                <w:color w:val="000000" w:themeColor="text1"/>
                <w:sz w:val="18"/>
                <w:szCs w:val="18"/>
              </w:rPr>
            </w:pPr>
            <w:r>
              <w:rPr>
                <w:rFonts w:cs="Times New Roman" w:hint="eastAsia"/>
                <w:color w:val="000000" w:themeColor="text1"/>
                <w:sz w:val="18"/>
                <w:szCs w:val="18"/>
              </w:rPr>
              <w:t>无。</w:t>
            </w:r>
          </w:p>
        </w:tc>
      </w:tr>
      <w:tr w:rsidR="005C7317">
        <w:trPr>
          <w:trHeight w:val="9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37</w:t>
            </w:r>
          </w:p>
        </w:tc>
        <w:tc>
          <w:tcPr>
            <w:tcW w:w="314" w:type="pct"/>
            <w:vAlign w:val="center"/>
          </w:tcPr>
          <w:p w:rsidR="005C7317" w:rsidRDefault="00A934DC">
            <w:pPr>
              <w:rPr>
                <w:rFonts w:ascii="宋体" w:hAnsi="宋体"/>
                <w:color w:val="000000" w:themeColor="text1"/>
                <w:sz w:val="18"/>
                <w:szCs w:val="18"/>
              </w:rPr>
            </w:pPr>
            <w:r>
              <w:rPr>
                <w:rFonts w:ascii="宋体" w:hAnsi="宋体" w:hint="eastAsia"/>
                <w:color w:val="000000" w:themeColor="text1"/>
                <w:sz w:val="18"/>
                <w:szCs w:val="18"/>
              </w:rPr>
              <w:t>溧水区</w:t>
            </w:r>
          </w:p>
        </w:tc>
        <w:tc>
          <w:tcPr>
            <w:tcW w:w="1537" w:type="pct"/>
            <w:vAlign w:val="center"/>
          </w:tcPr>
          <w:p w:rsidR="005C7317" w:rsidRDefault="00A934DC">
            <w:pPr>
              <w:jc w:val="left"/>
              <w:rPr>
                <w:rFonts w:ascii="宋体" w:hAnsi="宋体"/>
                <w:color w:val="000000" w:themeColor="text1"/>
                <w:sz w:val="18"/>
                <w:szCs w:val="18"/>
              </w:rPr>
            </w:pPr>
            <w:r>
              <w:rPr>
                <w:rFonts w:ascii="宋体" w:hAnsi="宋体" w:hint="eastAsia"/>
                <w:color w:val="000000" w:themeColor="text1"/>
                <w:sz w:val="18"/>
                <w:szCs w:val="18"/>
              </w:rPr>
              <w:t>2022省农科院</w:t>
            </w:r>
            <w:proofErr w:type="gramStart"/>
            <w:r>
              <w:rPr>
                <w:rFonts w:ascii="宋体" w:hAnsi="宋体" w:hint="eastAsia"/>
                <w:color w:val="000000" w:themeColor="text1"/>
                <w:sz w:val="18"/>
                <w:szCs w:val="18"/>
              </w:rPr>
              <w:t>蛋鸡减抗绿色</w:t>
            </w:r>
            <w:proofErr w:type="gramEnd"/>
            <w:r>
              <w:rPr>
                <w:rFonts w:ascii="宋体" w:hAnsi="宋体" w:hint="eastAsia"/>
                <w:color w:val="000000" w:themeColor="text1"/>
                <w:sz w:val="18"/>
                <w:szCs w:val="18"/>
              </w:rPr>
              <w:t>防控技术产学研合作创新基地</w:t>
            </w:r>
          </w:p>
        </w:tc>
        <w:tc>
          <w:tcPr>
            <w:tcW w:w="2910" w:type="pct"/>
            <w:vAlign w:val="center"/>
          </w:tcPr>
          <w:p w:rsidR="005C7317" w:rsidRDefault="00A934DC">
            <w:pPr>
              <w:jc w:val="left"/>
              <w:rPr>
                <w:rFonts w:ascii="Times New Roman" w:eastAsia="华文宋体" w:hAnsi="Times New Roman" w:cs="Times New Roman"/>
                <w:color w:val="000000" w:themeColor="text1"/>
                <w:sz w:val="18"/>
                <w:szCs w:val="18"/>
              </w:rPr>
            </w:pPr>
            <w:r>
              <w:rPr>
                <w:rFonts w:cs="Times New Roman" w:hint="eastAsia"/>
                <w:color w:val="000000" w:themeColor="text1"/>
                <w:sz w:val="18"/>
                <w:szCs w:val="18"/>
              </w:rPr>
              <w:t>无。</w:t>
            </w:r>
          </w:p>
        </w:tc>
      </w:tr>
      <w:tr w:rsidR="005C7317">
        <w:trPr>
          <w:trHeight w:val="595"/>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38</w:t>
            </w:r>
          </w:p>
        </w:tc>
        <w:tc>
          <w:tcPr>
            <w:tcW w:w="314" w:type="pct"/>
            <w:vAlign w:val="center"/>
          </w:tcPr>
          <w:p w:rsidR="005C7317" w:rsidRDefault="00A934DC">
            <w:pPr>
              <w:rPr>
                <w:rFonts w:ascii="宋体" w:hAnsi="宋体"/>
                <w:color w:val="000000" w:themeColor="text1"/>
                <w:sz w:val="18"/>
                <w:szCs w:val="18"/>
              </w:rPr>
            </w:pPr>
            <w:r>
              <w:rPr>
                <w:rFonts w:ascii="宋体" w:hAnsi="宋体" w:hint="eastAsia"/>
                <w:color w:val="000000" w:themeColor="text1"/>
                <w:sz w:val="18"/>
                <w:szCs w:val="18"/>
              </w:rPr>
              <w:t>溧水区</w:t>
            </w:r>
          </w:p>
        </w:tc>
        <w:tc>
          <w:tcPr>
            <w:tcW w:w="1537" w:type="pct"/>
            <w:vAlign w:val="center"/>
          </w:tcPr>
          <w:p w:rsidR="005C7317" w:rsidRDefault="00A934DC">
            <w:pPr>
              <w:jc w:val="left"/>
              <w:rPr>
                <w:rFonts w:ascii="宋体" w:hAnsi="宋体"/>
                <w:color w:val="000000" w:themeColor="text1"/>
                <w:sz w:val="18"/>
                <w:szCs w:val="18"/>
              </w:rPr>
            </w:pPr>
            <w:r>
              <w:rPr>
                <w:rFonts w:ascii="宋体" w:hAnsi="宋体" w:hint="eastAsia"/>
                <w:color w:val="000000" w:themeColor="text1"/>
                <w:sz w:val="18"/>
                <w:szCs w:val="18"/>
              </w:rPr>
              <w:t>2022华成蔬菜南京特色蔬菜产后保鲜加工技术产学研合作创新基地</w:t>
            </w:r>
          </w:p>
        </w:tc>
        <w:tc>
          <w:tcPr>
            <w:tcW w:w="2910" w:type="pct"/>
            <w:vAlign w:val="center"/>
          </w:tcPr>
          <w:p w:rsidR="005C7317" w:rsidRDefault="00A934DC">
            <w:pPr>
              <w:jc w:val="left"/>
              <w:rPr>
                <w:rFonts w:ascii="宋体" w:hAnsi="宋体"/>
                <w:color w:val="000000" w:themeColor="text1"/>
                <w:sz w:val="18"/>
                <w:szCs w:val="18"/>
              </w:rPr>
            </w:pPr>
            <w:r>
              <w:rPr>
                <w:rFonts w:ascii="宋体" w:hAnsi="宋体" w:hint="eastAsia"/>
                <w:color w:val="000000" w:themeColor="text1"/>
                <w:sz w:val="18"/>
                <w:szCs w:val="18"/>
              </w:rPr>
              <w:t>2023年3月3日区报告终止。</w:t>
            </w:r>
          </w:p>
        </w:tc>
      </w:tr>
      <w:tr w:rsidR="005C7317">
        <w:trPr>
          <w:trHeight w:val="615"/>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39</w:t>
            </w:r>
          </w:p>
        </w:tc>
        <w:tc>
          <w:tcPr>
            <w:tcW w:w="314" w:type="pct"/>
            <w:vAlign w:val="center"/>
          </w:tcPr>
          <w:p w:rsidR="005C7317" w:rsidRDefault="00A934DC">
            <w:pPr>
              <w:rPr>
                <w:rFonts w:ascii="宋体" w:hAnsi="宋体"/>
                <w:color w:val="000000" w:themeColor="text1"/>
                <w:sz w:val="18"/>
                <w:szCs w:val="18"/>
              </w:rPr>
            </w:pPr>
            <w:r>
              <w:rPr>
                <w:rFonts w:ascii="宋体" w:hAnsi="宋体" w:hint="eastAsia"/>
                <w:color w:val="000000" w:themeColor="text1"/>
                <w:sz w:val="18"/>
                <w:szCs w:val="18"/>
              </w:rPr>
              <w:t>溧水区</w:t>
            </w:r>
          </w:p>
        </w:tc>
        <w:tc>
          <w:tcPr>
            <w:tcW w:w="1537" w:type="pct"/>
            <w:vAlign w:val="center"/>
          </w:tcPr>
          <w:p w:rsidR="005C7317" w:rsidRDefault="00A934DC">
            <w:pPr>
              <w:rPr>
                <w:rFonts w:ascii="宋体" w:hAnsi="宋体"/>
                <w:color w:val="000000" w:themeColor="text1"/>
                <w:sz w:val="18"/>
                <w:szCs w:val="18"/>
              </w:rPr>
            </w:pPr>
            <w:r>
              <w:rPr>
                <w:rFonts w:ascii="宋体" w:hAnsi="宋体" w:hint="eastAsia"/>
                <w:color w:val="000000" w:themeColor="text1"/>
                <w:sz w:val="18"/>
                <w:szCs w:val="18"/>
              </w:rPr>
              <w:t>2022南农大草莓感官品质无损评价技术攻关产学研合作创新基地</w:t>
            </w:r>
          </w:p>
        </w:tc>
        <w:tc>
          <w:tcPr>
            <w:tcW w:w="2910" w:type="pct"/>
            <w:vAlign w:val="center"/>
          </w:tcPr>
          <w:p w:rsidR="005C7317" w:rsidRDefault="00A934DC">
            <w:pPr>
              <w:rPr>
                <w:rFonts w:cs="Times New Roman"/>
                <w:color w:val="000000" w:themeColor="text1"/>
                <w:sz w:val="18"/>
                <w:szCs w:val="18"/>
              </w:rPr>
            </w:pPr>
            <w:r>
              <w:rPr>
                <w:rFonts w:cs="Times New Roman" w:hint="eastAsia"/>
                <w:color w:val="000000" w:themeColor="text1"/>
                <w:sz w:val="18"/>
                <w:szCs w:val="18"/>
              </w:rPr>
              <w:t>无。</w:t>
            </w:r>
          </w:p>
        </w:tc>
      </w:tr>
      <w:tr w:rsidR="005C7317">
        <w:trPr>
          <w:trHeight w:val="74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40</w:t>
            </w:r>
          </w:p>
        </w:tc>
        <w:tc>
          <w:tcPr>
            <w:tcW w:w="314" w:type="pct"/>
            <w:vAlign w:val="center"/>
          </w:tcPr>
          <w:p w:rsidR="005C7317" w:rsidRDefault="00A934DC">
            <w:pPr>
              <w:rPr>
                <w:rFonts w:ascii="宋体" w:hAnsi="宋体"/>
                <w:color w:val="000000" w:themeColor="text1"/>
                <w:sz w:val="18"/>
                <w:szCs w:val="18"/>
              </w:rPr>
            </w:pPr>
            <w:r>
              <w:rPr>
                <w:rFonts w:ascii="宋体" w:hAnsi="宋体" w:hint="eastAsia"/>
                <w:color w:val="000000" w:themeColor="text1"/>
                <w:sz w:val="18"/>
                <w:szCs w:val="18"/>
              </w:rPr>
              <w:t>溧水区</w:t>
            </w:r>
          </w:p>
        </w:tc>
        <w:tc>
          <w:tcPr>
            <w:tcW w:w="1537" w:type="pct"/>
            <w:vAlign w:val="center"/>
          </w:tcPr>
          <w:p w:rsidR="005C7317" w:rsidRDefault="00A934DC">
            <w:pPr>
              <w:rPr>
                <w:rFonts w:ascii="宋体" w:hAnsi="宋体"/>
                <w:color w:val="000000" w:themeColor="text1"/>
                <w:sz w:val="18"/>
                <w:szCs w:val="18"/>
              </w:rPr>
            </w:pPr>
            <w:r>
              <w:rPr>
                <w:rFonts w:ascii="宋体" w:hAnsi="宋体" w:hint="eastAsia"/>
                <w:color w:val="000000" w:themeColor="text1"/>
                <w:sz w:val="18"/>
                <w:szCs w:val="18"/>
              </w:rPr>
              <w:t>2022南京农科所盆栽果树高效栽培技术攻关产学研合作创新基地</w:t>
            </w:r>
          </w:p>
        </w:tc>
        <w:tc>
          <w:tcPr>
            <w:tcW w:w="2910" w:type="pct"/>
            <w:vAlign w:val="center"/>
          </w:tcPr>
          <w:p w:rsidR="005C7317" w:rsidRDefault="00A934DC">
            <w:pPr>
              <w:rPr>
                <w:rFonts w:cs="Times New Roman"/>
                <w:color w:val="000000" w:themeColor="text1"/>
                <w:sz w:val="18"/>
                <w:szCs w:val="18"/>
              </w:rPr>
            </w:pPr>
            <w:r>
              <w:rPr>
                <w:rFonts w:cs="Times New Roman" w:hint="eastAsia"/>
                <w:color w:val="000000" w:themeColor="text1"/>
                <w:sz w:val="18"/>
                <w:szCs w:val="18"/>
              </w:rPr>
              <w:t>柑橘树苗实物比原采购数量差异较大；盆栽柑橘上未见使用肥水系统材料和农用薄膜；空气土壤温度湿度仪存放在室内，未见在大棚内使用。</w:t>
            </w:r>
          </w:p>
        </w:tc>
      </w:tr>
      <w:tr w:rsidR="005C7317">
        <w:trPr>
          <w:trHeight w:val="34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41</w:t>
            </w:r>
          </w:p>
        </w:tc>
        <w:tc>
          <w:tcPr>
            <w:tcW w:w="314" w:type="pct"/>
            <w:vAlign w:val="center"/>
          </w:tcPr>
          <w:p w:rsidR="005C7317" w:rsidRDefault="00A934DC">
            <w:pPr>
              <w:widowControl/>
              <w:jc w:val="left"/>
              <w:rPr>
                <w:rFonts w:ascii="宋体" w:hAnsi="宋体"/>
                <w:color w:val="000000" w:themeColor="text1"/>
                <w:sz w:val="18"/>
                <w:szCs w:val="18"/>
              </w:rPr>
            </w:pPr>
            <w:r>
              <w:rPr>
                <w:rFonts w:ascii="宋体" w:hAnsi="宋体" w:hint="eastAsia"/>
                <w:color w:val="000000" w:themeColor="text1"/>
                <w:sz w:val="18"/>
                <w:szCs w:val="18"/>
              </w:rPr>
              <w:t>高淳区</w:t>
            </w:r>
          </w:p>
        </w:tc>
        <w:tc>
          <w:tcPr>
            <w:tcW w:w="1537" w:type="pct"/>
            <w:vAlign w:val="center"/>
          </w:tcPr>
          <w:p w:rsidR="005C7317" w:rsidRDefault="00A934DC">
            <w:pPr>
              <w:jc w:val="left"/>
              <w:rPr>
                <w:rFonts w:ascii="宋体" w:hAnsi="宋体"/>
                <w:color w:val="000000" w:themeColor="text1"/>
                <w:sz w:val="18"/>
                <w:szCs w:val="18"/>
              </w:rPr>
            </w:pPr>
            <w:r>
              <w:rPr>
                <w:rFonts w:ascii="宋体" w:hAnsi="宋体" w:hint="eastAsia"/>
                <w:color w:val="000000" w:themeColor="text1"/>
                <w:sz w:val="18"/>
                <w:szCs w:val="18"/>
              </w:rPr>
              <w:t>2022南京湖水源河蟹良种扣蟹高效培育产学研合作示范基地</w:t>
            </w:r>
          </w:p>
        </w:tc>
        <w:tc>
          <w:tcPr>
            <w:tcW w:w="2910" w:type="pct"/>
            <w:vAlign w:val="center"/>
          </w:tcPr>
          <w:p w:rsidR="005C7317" w:rsidRDefault="00A934DC">
            <w:pPr>
              <w:jc w:val="left"/>
              <w:rPr>
                <w:rFonts w:ascii="宋体" w:hAnsi="宋体"/>
                <w:color w:val="000000" w:themeColor="text1"/>
                <w:sz w:val="18"/>
                <w:szCs w:val="18"/>
              </w:rPr>
            </w:pPr>
            <w:r>
              <w:rPr>
                <w:rFonts w:ascii="宋体" w:hAnsi="宋体" w:hint="eastAsia"/>
                <w:color w:val="000000" w:themeColor="text1"/>
                <w:sz w:val="18"/>
                <w:szCs w:val="18"/>
              </w:rPr>
              <w:t>无。</w:t>
            </w:r>
          </w:p>
        </w:tc>
      </w:tr>
      <w:tr w:rsidR="005C7317">
        <w:trPr>
          <w:trHeight w:val="34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42</w:t>
            </w:r>
          </w:p>
        </w:tc>
        <w:tc>
          <w:tcPr>
            <w:tcW w:w="314" w:type="pct"/>
            <w:vAlign w:val="center"/>
          </w:tcPr>
          <w:p w:rsidR="005C7317" w:rsidRDefault="00A934DC">
            <w:pPr>
              <w:widowControl/>
              <w:jc w:val="left"/>
              <w:rPr>
                <w:rFonts w:ascii="宋体" w:hAnsi="宋体"/>
                <w:color w:val="000000" w:themeColor="text1"/>
                <w:sz w:val="18"/>
                <w:szCs w:val="18"/>
              </w:rPr>
            </w:pPr>
            <w:r>
              <w:rPr>
                <w:rFonts w:ascii="宋体" w:hAnsi="宋体" w:hint="eastAsia"/>
                <w:color w:val="000000" w:themeColor="text1"/>
                <w:sz w:val="18"/>
                <w:szCs w:val="18"/>
              </w:rPr>
              <w:t>高淳区</w:t>
            </w:r>
          </w:p>
        </w:tc>
        <w:tc>
          <w:tcPr>
            <w:tcW w:w="1537" w:type="pct"/>
            <w:vAlign w:val="center"/>
          </w:tcPr>
          <w:p w:rsidR="005C7317" w:rsidRDefault="00A934DC">
            <w:pPr>
              <w:widowControl/>
              <w:rPr>
                <w:rFonts w:ascii="宋体" w:hAnsi="宋体"/>
                <w:color w:val="000000" w:themeColor="text1"/>
                <w:sz w:val="18"/>
                <w:szCs w:val="18"/>
              </w:rPr>
            </w:pPr>
            <w:r>
              <w:rPr>
                <w:rFonts w:ascii="宋体" w:hAnsi="宋体" w:hint="eastAsia"/>
                <w:color w:val="000000" w:themeColor="text1"/>
                <w:sz w:val="18"/>
                <w:szCs w:val="18"/>
              </w:rPr>
              <w:t>2022南京九曲河青虾种苗繁育推产学研合作示范基地</w:t>
            </w:r>
          </w:p>
        </w:tc>
        <w:tc>
          <w:tcPr>
            <w:tcW w:w="2910" w:type="pct"/>
            <w:vAlign w:val="center"/>
          </w:tcPr>
          <w:p w:rsidR="005C7317" w:rsidRDefault="00A934DC">
            <w:pPr>
              <w:widowControl/>
              <w:rPr>
                <w:rFonts w:ascii="宋体" w:hAnsi="宋体"/>
                <w:color w:val="000000" w:themeColor="text1"/>
                <w:sz w:val="18"/>
                <w:szCs w:val="18"/>
              </w:rPr>
            </w:pPr>
            <w:r>
              <w:rPr>
                <w:rFonts w:ascii="宋体" w:hAnsi="宋体" w:hint="eastAsia"/>
                <w:color w:val="000000" w:themeColor="text1"/>
                <w:sz w:val="18"/>
                <w:szCs w:val="18"/>
              </w:rPr>
              <w:t>无。</w:t>
            </w:r>
          </w:p>
        </w:tc>
      </w:tr>
      <w:tr w:rsidR="005C7317">
        <w:trPr>
          <w:trHeight w:val="34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43</w:t>
            </w:r>
          </w:p>
        </w:tc>
        <w:tc>
          <w:tcPr>
            <w:tcW w:w="314" w:type="pct"/>
            <w:vAlign w:val="center"/>
          </w:tcPr>
          <w:p w:rsidR="005C7317" w:rsidRDefault="00A934DC">
            <w:pPr>
              <w:widowControl/>
              <w:jc w:val="left"/>
              <w:rPr>
                <w:rFonts w:ascii="宋体" w:hAnsi="宋体"/>
                <w:color w:val="000000" w:themeColor="text1"/>
                <w:sz w:val="18"/>
                <w:szCs w:val="18"/>
              </w:rPr>
            </w:pPr>
            <w:r>
              <w:rPr>
                <w:rFonts w:ascii="宋体" w:hAnsi="宋体" w:hint="eastAsia"/>
                <w:color w:val="000000" w:themeColor="text1"/>
                <w:sz w:val="18"/>
                <w:szCs w:val="18"/>
              </w:rPr>
              <w:t>高淳区</w:t>
            </w:r>
          </w:p>
        </w:tc>
        <w:tc>
          <w:tcPr>
            <w:tcW w:w="1537" w:type="pct"/>
            <w:vAlign w:val="center"/>
          </w:tcPr>
          <w:p w:rsidR="005C7317" w:rsidRDefault="00A934DC">
            <w:pPr>
              <w:jc w:val="left"/>
              <w:rPr>
                <w:rFonts w:ascii="宋体" w:hAnsi="宋体"/>
                <w:color w:val="000000" w:themeColor="text1"/>
                <w:sz w:val="18"/>
                <w:szCs w:val="18"/>
              </w:rPr>
            </w:pPr>
            <w:r>
              <w:rPr>
                <w:rFonts w:ascii="宋体" w:hAnsi="宋体" w:hint="eastAsia"/>
                <w:color w:val="000000" w:themeColor="text1"/>
                <w:sz w:val="18"/>
                <w:szCs w:val="18"/>
              </w:rPr>
              <w:t>2022高淳林艺鱼菜共生技术产学研合作示范基地</w:t>
            </w:r>
          </w:p>
        </w:tc>
        <w:tc>
          <w:tcPr>
            <w:tcW w:w="2910" w:type="pct"/>
            <w:vAlign w:val="center"/>
          </w:tcPr>
          <w:p w:rsidR="005C7317" w:rsidRDefault="00A934DC">
            <w:pPr>
              <w:widowControl/>
              <w:rPr>
                <w:rFonts w:ascii="宋体" w:hAnsi="宋体"/>
                <w:color w:val="000000" w:themeColor="text1"/>
                <w:sz w:val="18"/>
                <w:szCs w:val="18"/>
              </w:rPr>
            </w:pPr>
            <w:r>
              <w:rPr>
                <w:rFonts w:ascii="宋体" w:hAnsi="宋体" w:hint="eastAsia"/>
                <w:color w:val="000000" w:themeColor="text1"/>
                <w:sz w:val="18"/>
                <w:szCs w:val="18"/>
              </w:rPr>
              <w:t>街道向区报告，因疫情防控征用及土地性质变化，项目无法完成，建议终止。</w:t>
            </w:r>
          </w:p>
        </w:tc>
      </w:tr>
      <w:tr w:rsidR="005C7317">
        <w:trPr>
          <w:trHeight w:val="34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44</w:t>
            </w:r>
          </w:p>
        </w:tc>
        <w:tc>
          <w:tcPr>
            <w:tcW w:w="314" w:type="pct"/>
            <w:vAlign w:val="center"/>
          </w:tcPr>
          <w:p w:rsidR="005C7317" w:rsidRDefault="00A934DC">
            <w:pPr>
              <w:widowControl/>
              <w:jc w:val="left"/>
              <w:rPr>
                <w:rFonts w:ascii="宋体" w:hAnsi="宋体"/>
                <w:color w:val="000000" w:themeColor="text1"/>
                <w:sz w:val="18"/>
                <w:szCs w:val="18"/>
              </w:rPr>
            </w:pPr>
            <w:r>
              <w:rPr>
                <w:rFonts w:ascii="宋体" w:hAnsi="宋体" w:hint="eastAsia"/>
                <w:color w:val="000000" w:themeColor="text1"/>
                <w:sz w:val="18"/>
                <w:szCs w:val="18"/>
              </w:rPr>
              <w:t>高淳区</w:t>
            </w:r>
          </w:p>
        </w:tc>
        <w:tc>
          <w:tcPr>
            <w:tcW w:w="1537" w:type="pct"/>
            <w:vAlign w:val="center"/>
          </w:tcPr>
          <w:p w:rsidR="005C7317" w:rsidRDefault="00A934DC">
            <w:pPr>
              <w:jc w:val="left"/>
              <w:rPr>
                <w:rFonts w:ascii="宋体" w:hAnsi="宋体"/>
                <w:color w:val="000000" w:themeColor="text1"/>
                <w:sz w:val="18"/>
                <w:szCs w:val="18"/>
              </w:rPr>
            </w:pPr>
            <w:r>
              <w:rPr>
                <w:rFonts w:ascii="宋体" w:hAnsi="宋体" w:hint="eastAsia"/>
                <w:color w:val="000000" w:themeColor="text1"/>
                <w:sz w:val="18"/>
                <w:szCs w:val="18"/>
              </w:rPr>
              <w:t>2022 康之源牡丹高效栽培三产融合产学研合作示范基地</w:t>
            </w:r>
          </w:p>
        </w:tc>
        <w:tc>
          <w:tcPr>
            <w:tcW w:w="2910" w:type="pct"/>
            <w:vAlign w:val="center"/>
          </w:tcPr>
          <w:p w:rsidR="005C7317" w:rsidRDefault="00A934DC">
            <w:pPr>
              <w:widowControl/>
              <w:rPr>
                <w:rFonts w:ascii="宋体" w:hAnsi="宋体"/>
                <w:color w:val="000000" w:themeColor="text1"/>
                <w:sz w:val="18"/>
                <w:szCs w:val="18"/>
              </w:rPr>
            </w:pPr>
            <w:bookmarkStart w:id="56" w:name="OLE_LINK2"/>
            <w:r>
              <w:rPr>
                <w:rFonts w:ascii="宋体" w:hAnsi="宋体" w:hint="eastAsia"/>
                <w:color w:val="000000" w:themeColor="text1"/>
                <w:sz w:val="18"/>
                <w:szCs w:val="18"/>
              </w:rPr>
              <w:t>街道向区报告，因股东意外死亡，股权继承等问题未达成致，为保证项目资金安全，申请终止。</w:t>
            </w:r>
            <w:bookmarkEnd w:id="56"/>
          </w:p>
        </w:tc>
      </w:tr>
      <w:tr w:rsidR="005C7317">
        <w:trPr>
          <w:trHeight w:val="34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45</w:t>
            </w:r>
          </w:p>
        </w:tc>
        <w:tc>
          <w:tcPr>
            <w:tcW w:w="314" w:type="pct"/>
            <w:vAlign w:val="center"/>
          </w:tcPr>
          <w:p w:rsidR="005C7317" w:rsidRDefault="00A934DC">
            <w:pPr>
              <w:rPr>
                <w:rFonts w:ascii="宋体" w:hAnsi="宋体"/>
                <w:color w:val="000000" w:themeColor="text1"/>
                <w:sz w:val="18"/>
                <w:szCs w:val="18"/>
              </w:rPr>
            </w:pPr>
            <w:r>
              <w:rPr>
                <w:rFonts w:ascii="宋体" w:hAnsi="宋体" w:hint="eastAsia"/>
                <w:color w:val="000000" w:themeColor="text1"/>
                <w:sz w:val="18"/>
                <w:szCs w:val="18"/>
              </w:rPr>
              <w:t>高淳区</w:t>
            </w:r>
          </w:p>
        </w:tc>
        <w:tc>
          <w:tcPr>
            <w:tcW w:w="1537" w:type="pct"/>
            <w:vAlign w:val="center"/>
          </w:tcPr>
          <w:p w:rsidR="005C7317" w:rsidRDefault="00A934DC">
            <w:pPr>
              <w:rPr>
                <w:rFonts w:ascii="宋体" w:hAnsi="宋体"/>
                <w:color w:val="000000" w:themeColor="text1"/>
                <w:sz w:val="18"/>
                <w:szCs w:val="18"/>
              </w:rPr>
            </w:pPr>
            <w:r>
              <w:rPr>
                <w:rFonts w:ascii="宋体" w:hAnsi="宋体" w:hint="eastAsia"/>
                <w:color w:val="000000" w:themeColor="text1"/>
                <w:sz w:val="18"/>
                <w:szCs w:val="18"/>
              </w:rPr>
              <w:t>2022金科院池塘</w:t>
            </w:r>
            <w:proofErr w:type="gramStart"/>
            <w:r>
              <w:rPr>
                <w:rFonts w:ascii="宋体" w:hAnsi="宋体" w:hint="eastAsia"/>
                <w:color w:val="000000" w:themeColor="text1"/>
                <w:sz w:val="18"/>
                <w:szCs w:val="18"/>
              </w:rPr>
              <w:t>生态藻菌共生</w:t>
            </w:r>
            <w:proofErr w:type="gramEnd"/>
            <w:r>
              <w:rPr>
                <w:rFonts w:ascii="宋体" w:hAnsi="宋体" w:hint="eastAsia"/>
                <w:color w:val="000000" w:themeColor="text1"/>
                <w:sz w:val="18"/>
                <w:szCs w:val="18"/>
              </w:rPr>
              <w:t>修复技术产学研合作创新基地</w:t>
            </w:r>
          </w:p>
        </w:tc>
        <w:tc>
          <w:tcPr>
            <w:tcW w:w="2910" w:type="pct"/>
            <w:vAlign w:val="center"/>
          </w:tcPr>
          <w:p w:rsidR="005C7317" w:rsidRDefault="00A934DC">
            <w:pPr>
              <w:jc w:val="left"/>
              <w:rPr>
                <w:rFonts w:ascii="宋体" w:hAnsi="宋体"/>
                <w:color w:val="000000" w:themeColor="text1"/>
                <w:sz w:val="18"/>
                <w:szCs w:val="18"/>
              </w:rPr>
            </w:pPr>
            <w:r>
              <w:rPr>
                <w:rFonts w:ascii="宋体" w:hAnsi="宋体" w:hint="eastAsia"/>
                <w:color w:val="000000" w:themeColor="text1"/>
                <w:sz w:val="18"/>
                <w:szCs w:val="18"/>
              </w:rPr>
              <w:t>无。</w:t>
            </w:r>
          </w:p>
        </w:tc>
      </w:tr>
      <w:tr w:rsidR="005C7317">
        <w:trPr>
          <w:trHeight w:val="34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46</w:t>
            </w:r>
          </w:p>
        </w:tc>
        <w:tc>
          <w:tcPr>
            <w:tcW w:w="314" w:type="pct"/>
            <w:vAlign w:val="center"/>
          </w:tcPr>
          <w:p w:rsidR="005C7317" w:rsidRDefault="00A934DC">
            <w:pPr>
              <w:rPr>
                <w:rFonts w:ascii="宋体" w:hAnsi="宋体"/>
                <w:color w:val="000000" w:themeColor="text1"/>
                <w:sz w:val="18"/>
                <w:szCs w:val="18"/>
              </w:rPr>
            </w:pPr>
            <w:r>
              <w:rPr>
                <w:rFonts w:ascii="宋体" w:hAnsi="宋体" w:hint="eastAsia"/>
                <w:color w:val="000000" w:themeColor="text1"/>
                <w:sz w:val="18"/>
                <w:szCs w:val="18"/>
                <w:u w:color="000000"/>
                <w:lang w:val="zh-TW" w:eastAsia="zh-TW"/>
              </w:rPr>
              <w:t>高淳区</w:t>
            </w:r>
          </w:p>
        </w:tc>
        <w:tc>
          <w:tcPr>
            <w:tcW w:w="1537" w:type="pct"/>
            <w:vAlign w:val="center"/>
          </w:tcPr>
          <w:p w:rsidR="005C7317" w:rsidRDefault="00A934DC">
            <w:pPr>
              <w:rPr>
                <w:rFonts w:ascii="宋体" w:hAnsi="宋体"/>
                <w:color w:val="000000" w:themeColor="text1"/>
                <w:sz w:val="18"/>
                <w:szCs w:val="18"/>
              </w:rPr>
            </w:pPr>
            <w:r>
              <w:rPr>
                <w:rFonts w:ascii="宋体" w:hAnsi="宋体" w:hint="eastAsia"/>
                <w:color w:val="000000" w:themeColor="text1"/>
                <w:sz w:val="18"/>
                <w:szCs w:val="18"/>
                <w:u w:color="000000"/>
              </w:rPr>
              <w:t>2022</w:t>
            </w:r>
            <w:r>
              <w:rPr>
                <w:rFonts w:ascii="宋体" w:hAnsi="宋体" w:hint="eastAsia"/>
                <w:color w:val="000000" w:themeColor="text1"/>
                <w:sz w:val="18"/>
                <w:szCs w:val="18"/>
                <w:u w:color="000000"/>
                <w:lang w:val="zh-TW" w:eastAsia="zh-TW"/>
              </w:rPr>
              <w:t>南农大粮食干燥热泵系统物联控制技术产学研合作</w:t>
            </w:r>
            <w:r>
              <w:rPr>
                <w:rFonts w:ascii="宋体" w:hAnsi="宋体" w:hint="eastAsia"/>
                <w:color w:val="000000" w:themeColor="text1"/>
                <w:sz w:val="18"/>
                <w:szCs w:val="18"/>
                <w:u w:color="000000"/>
                <w:lang w:val="zh-TW"/>
              </w:rPr>
              <w:t>创新</w:t>
            </w:r>
            <w:r>
              <w:rPr>
                <w:rFonts w:ascii="宋体" w:hAnsi="宋体" w:hint="eastAsia"/>
                <w:color w:val="000000" w:themeColor="text1"/>
                <w:sz w:val="18"/>
                <w:szCs w:val="18"/>
                <w:u w:color="000000"/>
                <w:lang w:val="zh-TW" w:eastAsia="zh-TW"/>
              </w:rPr>
              <w:t>基地</w:t>
            </w:r>
          </w:p>
        </w:tc>
        <w:tc>
          <w:tcPr>
            <w:tcW w:w="2910" w:type="pct"/>
            <w:vAlign w:val="center"/>
          </w:tcPr>
          <w:p w:rsidR="005C7317" w:rsidRDefault="00A934DC">
            <w:pPr>
              <w:widowControl/>
              <w:jc w:val="left"/>
              <w:textAlignment w:val="center"/>
              <w:rPr>
                <w:rFonts w:ascii="宋体" w:hAnsi="宋体"/>
                <w:color w:val="000000"/>
                <w:sz w:val="18"/>
                <w:szCs w:val="18"/>
              </w:rPr>
            </w:pPr>
            <w:r>
              <w:rPr>
                <w:rFonts w:ascii="宋体" w:hAnsi="宋体" w:hint="eastAsia"/>
                <w:color w:val="000000"/>
                <w:kern w:val="0"/>
                <w:sz w:val="18"/>
                <w:szCs w:val="18"/>
                <w:lang w:bidi="ar"/>
              </w:rPr>
              <w:t>无。</w:t>
            </w:r>
          </w:p>
        </w:tc>
      </w:tr>
      <w:tr w:rsidR="005C7317">
        <w:trPr>
          <w:trHeight w:val="595"/>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lastRenderedPageBreak/>
              <w:t>47</w:t>
            </w:r>
          </w:p>
        </w:tc>
        <w:tc>
          <w:tcPr>
            <w:tcW w:w="314" w:type="pct"/>
            <w:vAlign w:val="center"/>
          </w:tcPr>
          <w:p w:rsidR="005C7317" w:rsidRDefault="00A934DC">
            <w:pPr>
              <w:widowControl/>
              <w:rPr>
                <w:rFonts w:ascii="宋体" w:hAnsi="宋体"/>
                <w:color w:val="000000" w:themeColor="text1"/>
                <w:sz w:val="18"/>
                <w:szCs w:val="18"/>
              </w:rPr>
            </w:pPr>
            <w:r>
              <w:rPr>
                <w:rFonts w:ascii="宋体" w:hAnsi="宋体" w:hint="eastAsia"/>
                <w:color w:val="000000" w:themeColor="text1"/>
                <w:sz w:val="18"/>
                <w:szCs w:val="18"/>
              </w:rPr>
              <w:t>高淳区</w:t>
            </w:r>
          </w:p>
        </w:tc>
        <w:tc>
          <w:tcPr>
            <w:tcW w:w="1537" w:type="pct"/>
            <w:vAlign w:val="center"/>
          </w:tcPr>
          <w:p w:rsidR="005C7317" w:rsidRDefault="00A934DC">
            <w:pPr>
              <w:widowControl/>
              <w:rPr>
                <w:rFonts w:ascii="宋体" w:hAnsi="宋体"/>
                <w:color w:val="000000" w:themeColor="text1"/>
                <w:sz w:val="18"/>
                <w:szCs w:val="18"/>
              </w:rPr>
            </w:pPr>
            <w:r>
              <w:rPr>
                <w:rFonts w:ascii="宋体" w:hAnsi="宋体" w:hint="eastAsia"/>
                <w:color w:val="000000" w:themeColor="text1"/>
                <w:sz w:val="18"/>
                <w:szCs w:val="18"/>
              </w:rPr>
              <w:t>2022南农大茶树快速繁育新技术产学研合作创新基地</w:t>
            </w:r>
          </w:p>
        </w:tc>
        <w:tc>
          <w:tcPr>
            <w:tcW w:w="2910" w:type="pct"/>
            <w:vAlign w:val="center"/>
          </w:tcPr>
          <w:p w:rsidR="005C7317" w:rsidRDefault="00A934DC">
            <w:pPr>
              <w:jc w:val="left"/>
              <w:rPr>
                <w:rFonts w:ascii="宋体" w:hAnsi="宋体"/>
                <w:color w:val="000000" w:themeColor="text1"/>
                <w:sz w:val="18"/>
                <w:szCs w:val="18"/>
              </w:rPr>
            </w:pPr>
            <w:proofErr w:type="gramStart"/>
            <w:r>
              <w:rPr>
                <w:rFonts w:ascii="宋体" w:hAnsi="宋体" w:hint="eastAsia"/>
                <w:color w:val="000000" w:themeColor="text1"/>
                <w:sz w:val="18"/>
                <w:szCs w:val="18"/>
              </w:rPr>
              <w:t>耗材费</w:t>
            </w:r>
            <w:proofErr w:type="gramEnd"/>
            <w:r>
              <w:rPr>
                <w:rFonts w:ascii="宋体" w:hAnsi="宋体" w:hint="eastAsia"/>
                <w:color w:val="000000" w:themeColor="text1"/>
                <w:sz w:val="18"/>
                <w:szCs w:val="18"/>
              </w:rPr>
              <w:t>里含普洱茶7210元与实施方案不一致，实施方案无此项内容。</w:t>
            </w:r>
          </w:p>
        </w:tc>
      </w:tr>
      <w:tr w:rsidR="005C7317">
        <w:trPr>
          <w:trHeight w:val="34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48</w:t>
            </w:r>
          </w:p>
        </w:tc>
        <w:tc>
          <w:tcPr>
            <w:tcW w:w="314" w:type="pct"/>
            <w:vAlign w:val="center"/>
          </w:tcPr>
          <w:p w:rsidR="005C7317" w:rsidRDefault="00A934DC">
            <w:pPr>
              <w:widowControl/>
              <w:jc w:val="left"/>
              <w:rPr>
                <w:rFonts w:ascii="宋体" w:hAnsi="宋体"/>
                <w:color w:val="000000" w:themeColor="text1"/>
                <w:sz w:val="18"/>
                <w:szCs w:val="18"/>
              </w:rPr>
            </w:pPr>
            <w:r>
              <w:rPr>
                <w:rFonts w:ascii="宋体" w:hAnsi="宋体" w:hint="eastAsia"/>
                <w:color w:val="000000" w:themeColor="text1"/>
                <w:sz w:val="18"/>
                <w:szCs w:val="18"/>
              </w:rPr>
              <w:t>栖霞区</w:t>
            </w:r>
          </w:p>
        </w:tc>
        <w:tc>
          <w:tcPr>
            <w:tcW w:w="1537" w:type="pct"/>
            <w:vAlign w:val="center"/>
          </w:tcPr>
          <w:p w:rsidR="005C7317" w:rsidRDefault="00A934DC">
            <w:pPr>
              <w:jc w:val="left"/>
              <w:rPr>
                <w:rFonts w:ascii="宋体" w:hAnsi="宋体"/>
                <w:color w:val="000000" w:themeColor="text1"/>
                <w:sz w:val="18"/>
                <w:szCs w:val="18"/>
              </w:rPr>
            </w:pPr>
            <w:r>
              <w:rPr>
                <w:rFonts w:ascii="宋体" w:hAnsi="宋体" w:hint="eastAsia"/>
                <w:color w:val="000000" w:themeColor="text1"/>
                <w:sz w:val="18"/>
                <w:szCs w:val="18"/>
              </w:rPr>
              <w:t>2022南京水一方荷花品种资源育繁产学研合作示范基地</w:t>
            </w:r>
          </w:p>
        </w:tc>
        <w:tc>
          <w:tcPr>
            <w:tcW w:w="2910" w:type="pct"/>
            <w:vAlign w:val="center"/>
          </w:tcPr>
          <w:p w:rsidR="005C7317" w:rsidRDefault="00A934DC">
            <w:pPr>
              <w:jc w:val="left"/>
              <w:rPr>
                <w:rFonts w:cs="Times New Roman"/>
                <w:color w:val="000000" w:themeColor="text1"/>
                <w:sz w:val="18"/>
                <w:szCs w:val="18"/>
              </w:rPr>
            </w:pPr>
            <w:r>
              <w:rPr>
                <w:rFonts w:cs="Times New Roman" w:hint="eastAsia"/>
                <w:color w:val="000000" w:themeColor="text1"/>
                <w:sz w:val="18"/>
                <w:szCs w:val="18"/>
              </w:rPr>
              <w:t>无。</w:t>
            </w:r>
          </w:p>
        </w:tc>
      </w:tr>
      <w:tr w:rsidR="005C7317">
        <w:trPr>
          <w:trHeight w:val="34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49</w:t>
            </w:r>
          </w:p>
        </w:tc>
        <w:tc>
          <w:tcPr>
            <w:tcW w:w="314" w:type="pct"/>
            <w:vAlign w:val="center"/>
          </w:tcPr>
          <w:p w:rsidR="005C7317" w:rsidRDefault="00A934DC">
            <w:pPr>
              <w:rPr>
                <w:rFonts w:ascii="宋体" w:hAnsi="宋体"/>
                <w:color w:val="000000" w:themeColor="text1"/>
                <w:sz w:val="18"/>
                <w:szCs w:val="18"/>
              </w:rPr>
            </w:pPr>
            <w:r>
              <w:rPr>
                <w:rFonts w:ascii="宋体" w:hAnsi="宋体" w:hint="eastAsia"/>
                <w:color w:val="000000" w:themeColor="text1"/>
                <w:sz w:val="18"/>
                <w:szCs w:val="18"/>
              </w:rPr>
              <w:t>栖霞区</w:t>
            </w:r>
          </w:p>
        </w:tc>
        <w:tc>
          <w:tcPr>
            <w:tcW w:w="1537" w:type="pct"/>
            <w:vAlign w:val="center"/>
          </w:tcPr>
          <w:p w:rsidR="005C7317" w:rsidRDefault="00A934DC">
            <w:pPr>
              <w:rPr>
                <w:rFonts w:ascii="宋体" w:hAnsi="宋体"/>
                <w:color w:val="000000" w:themeColor="text1"/>
                <w:sz w:val="18"/>
                <w:szCs w:val="18"/>
              </w:rPr>
            </w:pPr>
            <w:r>
              <w:rPr>
                <w:rFonts w:ascii="宋体" w:hAnsi="宋体" w:hint="eastAsia"/>
                <w:color w:val="000000" w:themeColor="text1"/>
                <w:sz w:val="18"/>
                <w:szCs w:val="18"/>
              </w:rPr>
              <w:t>2022南农大功能性百合新品种繁育技术产学研合作创新基地</w:t>
            </w:r>
          </w:p>
        </w:tc>
        <w:tc>
          <w:tcPr>
            <w:tcW w:w="2910" w:type="pct"/>
            <w:vAlign w:val="center"/>
          </w:tcPr>
          <w:p w:rsidR="005C7317" w:rsidRDefault="00A934DC">
            <w:pPr>
              <w:rPr>
                <w:rFonts w:cs="Times New Roman"/>
                <w:color w:val="000000" w:themeColor="text1"/>
                <w:sz w:val="18"/>
                <w:szCs w:val="18"/>
              </w:rPr>
            </w:pPr>
            <w:r>
              <w:rPr>
                <w:rFonts w:cs="Times New Roman" w:hint="eastAsia"/>
                <w:color w:val="000000" w:themeColor="text1"/>
                <w:sz w:val="18"/>
                <w:szCs w:val="18"/>
              </w:rPr>
              <w:t>推广服务体系支出中审计费</w:t>
            </w:r>
            <w:r>
              <w:rPr>
                <w:rFonts w:cs="Times New Roman" w:hint="eastAsia"/>
                <w:color w:val="000000" w:themeColor="text1"/>
                <w:sz w:val="18"/>
                <w:szCs w:val="18"/>
              </w:rPr>
              <w:t>0.4</w:t>
            </w:r>
            <w:r>
              <w:rPr>
                <w:rFonts w:cs="Times New Roman" w:hint="eastAsia"/>
                <w:color w:val="000000" w:themeColor="text1"/>
                <w:sz w:val="18"/>
                <w:szCs w:val="18"/>
              </w:rPr>
              <w:t>万元未实施。</w:t>
            </w:r>
          </w:p>
        </w:tc>
      </w:tr>
      <w:tr w:rsidR="005C7317">
        <w:trPr>
          <w:trHeight w:val="34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50</w:t>
            </w:r>
          </w:p>
        </w:tc>
        <w:tc>
          <w:tcPr>
            <w:tcW w:w="314" w:type="pct"/>
            <w:vAlign w:val="center"/>
          </w:tcPr>
          <w:p w:rsidR="005C7317" w:rsidRDefault="00A934DC">
            <w:pPr>
              <w:rPr>
                <w:rFonts w:ascii="宋体" w:hAnsi="宋体"/>
                <w:color w:val="000000" w:themeColor="text1"/>
                <w:sz w:val="18"/>
                <w:szCs w:val="18"/>
              </w:rPr>
            </w:pPr>
            <w:r>
              <w:rPr>
                <w:rFonts w:ascii="宋体" w:hAnsi="宋体" w:hint="eastAsia"/>
                <w:color w:val="000000" w:themeColor="text1"/>
                <w:sz w:val="18"/>
                <w:szCs w:val="18"/>
              </w:rPr>
              <w:t>栖霞区</w:t>
            </w:r>
          </w:p>
        </w:tc>
        <w:tc>
          <w:tcPr>
            <w:tcW w:w="1537" w:type="pct"/>
            <w:vAlign w:val="center"/>
          </w:tcPr>
          <w:p w:rsidR="005C7317" w:rsidRDefault="00A934DC">
            <w:pPr>
              <w:rPr>
                <w:rFonts w:ascii="宋体" w:hAnsi="宋体"/>
                <w:color w:val="000000" w:themeColor="text1"/>
                <w:sz w:val="18"/>
                <w:szCs w:val="18"/>
              </w:rPr>
            </w:pPr>
            <w:r>
              <w:rPr>
                <w:rFonts w:ascii="宋体" w:hAnsi="宋体" w:hint="eastAsia"/>
                <w:color w:val="000000" w:themeColor="text1"/>
                <w:sz w:val="18"/>
                <w:szCs w:val="18"/>
              </w:rPr>
              <w:t>2022南京洲野菊花品种育</w:t>
            </w:r>
            <w:proofErr w:type="gramStart"/>
            <w:r>
              <w:rPr>
                <w:rFonts w:ascii="宋体" w:hAnsi="宋体" w:hint="eastAsia"/>
                <w:color w:val="000000" w:themeColor="text1"/>
                <w:sz w:val="18"/>
                <w:szCs w:val="18"/>
              </w:rPr>
              <w:t>繁推广</w:t>
            </w:r>
            <w:proofErr w:type="gramEnd"/>
            <w:r>
              <w:rPr>
                <w:rFonts w:ascii="宋体" w:hAnsi="宋体" w:hint="eastAsia"/>
                <w:color w:val="000000" w:themeColor="text1"/>
                <w:sz w:val="18"/>
                <w:szCs w:val="18"/>
              </w:rPr>
              <w:t>产学研合作示范基地</w:t>
            </w:r>
          </w:p>
        </w:tc>
        <w:tc>
          <w:tcPr>
            <w:tcW w:w="2910" w:type="pct"/>
            <w:vAlign w:val="center"/>
          </w:tcPr>
          <w:p w:rsidR="005C7317" w:rsidRDefault="00A934DC">
            <w:pPr>
              <w:jc w:val="left"/>
              <w:rPr>
                <w:rFonts w:ascii="Times New Roman" w:eastAsia="华文宋体" w:hAnsi="Times New Roman" w:cs="Times New Roman"/>
                <w:color w:val="000000" w:themeColor="text1"/>
                <w:sz w:val="18"/>
                <w:szCs w:val="18"/>
              </w:rPr>
            </w:pPr>
            <w:r>
              <w:rPr>
                <w:rFonts w:cs="Times New Roman" w:hint="eastAsia"/>
                <w:color w:val="000000" w:themeColor="text1"/>
                <w:sz w:val="18"/>
                <w:szCs w:val="18"/>
              </w:rPr>
              <w:t>推广服务体系支出中审计费</w:t>
            </w:r>
            <w:r>
              <w:rPr>
                <w:rFonts w:cs="Times New Roman" w:hint="eastAsia"/>
                <w:color w:val="000000" w:themeColor="text1"/>
                <w:sz w:val="18"/>
                <w:szCs w:val="18"/>
              </w:rPr>
              <w:t>0.4</w:t>
            </w:r>
            <w:r>
              <w:rPr>
                <w:rFonts w:cs="Times New Roman" w:hint="eastAsia"/>
                <w:color w:val="000000" w:themeColor="text1"/>
                <w:sz w:val="18"/>
                <w:szCs w:val="18"/>
              </w:rPr>
              <w:t>万元未实施；购置会议桌椅未见发票。</w:t>
            </w:r>
          </w:p>
        </w:tc>
      </w:tr>
      <w:tr w:rsidR="005C7317">
        <w:trPr>
          <w:trHeight w:val="34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51</w:t>
            </w:r>
          </w:p>
        </w:tc>
        <w:tc>
          <w:tcPr>
            <w:tcW w:w="314" w:type="pct"/>
            <w:vAlign w:val="center"/>
          </w:tcPr>
          <w:p w:rsidR="005C7317" w:rsidRDefault="00A934DC">
            <w:pPr>
              <w:rPr>
                <w:rFonts w:ascii="宋体" w:hAnsi="宋体"/>
                <w:color w:val="000000" w:themeColor="text1"/>
                <w:sz w:val="18"/>
                <w:szCs w:val="18"/>
              </w:rPr>
            </w:pPr>
            <w:proofErr w:type="gramStart"/>
            <w:r>
              <w:rPr>
                <w:rFonts w:ascii="宋体" w:hAnsi="宋体" w:hint="eastAsia"/>
                <w:color w:val="000000" w:themeColor="text1"/>
                <w:sz w:val="18"/>
                <w:szCs w:val="18"/>
              </w:rPr>
              <w:t>农高区</w:t>
            </w:r>
            <w:proofErr w:type="gramEnd"/>
          </w:p>
        </w:tc>
        <w:tc>
          <w:tcPr>
            <w:tcW w:w="1537" w:type="pct"/>
            <w:vAlign w:val="center"/>
          </w:tcPr>
          <w:p w:rsidR="005C7317" w:rsidRDefault="00A934DC">
            <w:pPr>
              <w:rPr>
                <w:rFonts w:ascii="宋体" w:hAnsi="宋体"/>
                <w:color w:val="000000" w:themeColor="text1"/>
                <w:sz w:val="18"/>
                <w:szCs w:val="18"/>
              </w:rPr>
            </w:pPr>
            <w:r>
              <w:rPr>
                <w:rFonts w:ascii="宋体" w:hAnsi="宋体" w:hint="eastAsia"/>
                <w:color w:val="000000" w:themeColor="text1"/>
                <w:sz w:val="18"/>
                <w:szCs w:val="18"/>
              </w:rPr>
              <w:t>南京</w:t>
            </w:r>
            <w:proofErr w:type="gramStart"/>
            <w:r>
              <w:rPr>
                <w:rFonts w:ascii="宋体" w:hAnsi="宋体" w:hint="eastAsia"/>
                <w:color w:val="000000" w:themeColor="text1"/>
                <w:sz w:val="18"/>
                <w:szCs w:val="18"/>
              </w:rPr>
              <w:t>国家农高区</w:t>
            </w:r>
            <w:proofErr w:type="gramEnd"/>
            <w:r>
              <w:rPr>
                <w:rFonts w:ascii="宋体" w:hAnsi="宋体" w:hint="eastAsia"/>
                <w:color w:val="000000" w:themeColor="text1"/>
                <w:sz w:val="18"/>
                <w:szCs w:val="18"/>
              </w:rPr>
              <w:t>孵化基地（细胞培养肉研发实验室）</w:t>
            </w:r>
          </w:p>
        </w:tc>
        <w:tc>
          <w:tcPr>
            <w:tcW w:w="2910" w:type="pct"/>
            <w:vAlign w:val="center"/>
          </w:tcPr>
          <w:p w:rsidR="005C7317" w:rsidRDefault="00A934DC">
            <w:pPr>
              <w:rPr>
                <w:rFonts w:cs="Times New Roman"/>
                <w:color w:val="000000" w:themeColor="text1"/>
                <w:sz w:val="18"/>
                <w:szCs w:val="18"/>
              </w:rPr>
            </w:pPr>
            <w:r>
              <w:rPr>
                <w:rFonts w:cs="Times New Roman" w:hint="eastAsia"/>
                <w:color w:val="000000" w:themeColor="text1"/>
                <w:sz w:val="18"/>
                <w:szCs w:val="18"/>
              </w:rPr>
              <w:t>与江苏广顺建设有限公司结算的特殊功能室装修工程，审定金额</w:t>
            </w:r>
            <w:r>
              <w:rPr>
                <w:rFonts w:cs="Times New Roman" w:hint="eastAsia"/>
                <w:color w:val="000000" w:themeColor="text1"/>
                <w:sz w:val="18"/>
                <w:szCs w:val="18"/>
              </w:rPr>
              <w:t>280376.95</w:t>
            </w:r>
            <w:r>
              <w:rPr>
                <w:rFonts w:cs="Times New Roman" w:hint="eastAsia"/>
                <w:color w:val="000000" w:themeColor="text1"/>
                <w:sz w:val="18"/>
                <w:szCs w:val="18"/>
              </w:rPr>
              <w:t>元，未按工程审定金额结算开票，按批复金额开票</w:t>
            </w:r>
            <w:r>
              <w:rPr>
                <w:rFonts w:cs="Times New Roman" w:hint="eastAsia"/>
                <w:color w:val="000000" w:themeColor="text1"/>
                <w:sz w:val="18"/>
                <w:szCs w:val="18"/>
              </w:rPr>
              <w:t>266000</w:t>
            </w:r>
            <w:r>
              <w:rPr>
                <w:rFonts w:cs="Times New Roman" w:hint="eastAsia"/>
                <w:color w:val="000000" w:themeColor="text1"/>
                <w:sz w:val="18"/>
                <w:szCs w:val="18"/>
              </w:rPr>
              <w:t>元。</w:t>
            </w:r>
          </w:p>
        </w:tc>
      </w:tr>
      <w:tr w:rsidR="005C7317">
        <w:trPr>
          <w:trHeight w:val="34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52</w:t>
            </w:r>
          </w:p>
        </w:tc>
        <w:tc>
          <w:tcPr>
            <w:tcW w:w="314" w:type="pct"/>
            <w:vAlign w:val="center"/>
          </w:tcPr>
          <w:p w:rsidR="005C7317" w:rsidRDefault="00A934DC">
            <w:pPr>
              <w:rPr>
                <w:rFonts w:ascii="宋体" w:hAnsi="宋体"/>
                <w:color w:val="000000" w:themeColor="text1"/>
                <w:sz w:val="18"/>
                <w:szCs w:val="18"/>
              </w:rPr>
            </w:pPr>
            <w:proofErr w:type="gramStart"/>
            <w:r>
              <w:rPr>
                <w:rFonts w:ascii="宋体" w:hAnsi="宋体" w:hint="eastAsia"/>
                <w:color w:val="000000" w:themeColor="text1"/>
                <w:sz w:val="18"/>
                <w:szCs w:val="18"/>
              </w:rPr>
              <w:t>农高区</w:t>
            </w:r>
            <w:proofErr w:type="gramEnd"/>
          </w:p>
        </w:tc>
        <w:tc>
          <w:tcPr>
            <w:tcW w:w="1537" w:type="pct"/>
            <w:vAlign w:val="center"/>
          </w:tcPr>
          <w:p w:rsidR="005C7317" w:rsidRDefault="00A934DC">
            <w:pPr>
              <w:rPr>
                <w:rFonts w:ascii="宋体" w:hAnsi="宋体"/>
                <w:color w:val="000000" w:themeColor="text1"/>
                <w:sz w:val="18"/>
                <w:szCs w:val="18"/>
              </w:rPr>
            </w:pPr>
            <w:r>
              <w:rPr>
                <w:rFonts w:ascii="宋体" w:hAnsi="宋体" w:hint="eastAsia"/>
                <w:color w:val="000000" w:themeColor="text1"/>
                <w:sz w:val="18"/>
                <w:szCs w:val="18"/>
              </w:rPr>
              <w:t>南京</w:t>
            </w:r>
            <w:proofErr w:type="gramStart"/>
            <w:r>
              <w:rPr>
                <w:rFonts w:ascii="宋体" w:hAnsi="宋体" w:hint="eastAsia"/>
                <w:color w:val="000000" w:themeColor="text1"/>
                <w:sz w:val="18"/>
                <w:szCs w:val="18"/>
              </w:rPr>
              <w:t>国家农高区</w:t>
            </w:r>
            <w:proofErr w:type="gramEnd"/>
            <w:r>
              <w:rPr>
                <w:rFonts w:ascii="宋体" w:hAnsi="宋体" w:hint="eastAsia"/>
                <w:color w:val="000000" w:themeColor="text1"/>
                <w:sz w:val="18"/>
                <w:szCs w:val="18"/>
              </w:rPr>
              <w:t>白马食品加工产业园区孵化基地</w:t>
            </w:r>
          </w:p>
        </w:tc>
        <w:tc>
          <w:tcPr>
            <w:tcW w:w="2910" w:type="pct"/>
            <w:vAlign w:val="center"/>
          </w:tcPr>
          <w:p w:rsidR="005C7317" w:rsidRDefault="00A934DC">
            <w:pPr>
              <w:rPr>
                <w:rFonts w:cs="Times New Roman"/>
                <w:color w:val="000000" w:themeColor="text1"/>
                <w:sz w:val="18"/>
                <w:szCs w:val="18"/>
              </w:rPr>
            </w:pPr>
            <w:r>
              <w:rPr>
                <w:rFonts w:cs="Times New Roman" w:hint="eastAsia"/>
                <w:color w:val="000000" w:themeColor="text1"/>
                <w:sz w:val="18"/>
                <w:szCs w:val="18"/>
              </w:rPr>
              <w:t>白马食品加工产业园区孵化基地项目未按实施方案中的内容进行结算开票，发票同一大项目一起开票，项目管理欠规范。实施方案推广服务体系中设备预算</w:t>
            </w:r>
            <w:r>
              <w:rPr>
                <w:rFonts w:cs="Times New Roman" w:hint="eastAsia"/>
                <w:color w:val="000000" w:themeColor="text1"/>
                <w:sz w:val="18"/>
                <w:szCs w:val="18"/>
              </w:rPr>
              <w:t>40.97</w:t>
            </w:r>
            <w:r>
              <w:rPr>
                <w:rFonts w:cs="Times New Roman" w:hint="eastAsia"/>
                <w:color w:val="000000" w:themeColor="text1"/>
                <w:sz w:val="18"/>
                <w:szCs w:val="18"/>
              </w:rPr>
              <w:t>万元，开票金额为</w:t>
            </w:r>
            <w:r>
              <w:rPr>
                <w:rFonts w:cs="Times New Roman" w:hint="eastAsia"/>
                <w:color w:val="000000" w:themeColor="text1"/>
                <w:sz w:val="18"/>
                <w:szCs w:val="18"/>
              </w:rPr>
              <w:t>170</w:t>
            </w:r>
            <w:r>
              <w:rPr>
                <w:rFonts w:cs="Times New Roman" w:hint="eastAsia"/>
                <w:color w:val="000000" w:themeColor="text1"/>
                <w:sz w:val="18"/>
                <w:szCs w:val="18"/>
              </w:rPr>
              <w:t>万元，工程结算审核金额</w:t>
            </w:r>
            <w:r>
              <w:rPr>
                <w:rFonts w:cs="Times New Roman" w:hint="eastAsia"/>
                <w:color w:val="000000" w:themeColor="text1"/>
                <w:sz w:val="18"/>
                <w:szCs w:val="18"/>
              </w:rPr>
              <w:t>48.17</w:t>
            </w:r>
            <w:r>
              <w:rPr>
                <w:rFonts w:cs="Times New Roman" w:hint="eastAsia"/>
                <w:color w:val="000000" w:themeColor="text1"/>
                <w:sz w:val="18"/>
                <w:szCs w:val="18"/>
              </w:rPr>
              <w:t>万元。</w:t>
            </w:r>
          </w:p>
        </w:tc>
      </w:tr>
      <w:tr w:rsidR="005C7317">
        <w:trPr>
          <w:trHeight w:val="34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53</w:t>
            </w:r>
          </w:p>
        </w:tc>
        <w:tc>
          <w:tcPr>
            <w:tcW w:w="314" w:type="pct"/>
            <w:vAlign w:val="center"/>
          </w:tcPr>
          <w:p w:rsidR="005C7317" w:rsidRDefault="00A934DC">
            <w:pPr>
              <w:jc w:val="center"/>
              <w:rPr>
                <w:rFonts w:ascii="宋体" w:hAnsi="宋体"/>
                <w:color w:val="000000" w:themeColor="text1"/>
                <w:sz w:val="18"/>
                <w:szCs w:val="18"/>
              </w:rPr>
            </w:pPr>
            <w:proofErr w:type="gramStart"/>
            <w:r>
              <w:rPr>
                <w:rFonts w:ascii="宋体" w:hAnsi="宋体" w:hint="eastAsia"/>
                <w:color w:val="000000" w:themeColor="text1"/>
                <w:sz w:val="18"/>
                <w:szCs w:val="18"/>
              </w:rPr>
              <w:t>农创中心</w:t>
            </w:r>
            <w:proofErr w:type="gramEnd"/>
          </w:p>
        </w:tc>
        <w:tc>
          <w:tcPr>
            <w:tcW w:w="1537" w:type="pct"/>
            <w:vAlign w:val="center"/>
          </w:tcPr>
          <w:p w:rsidR="005C7317" w:rsidRDefault="00A934DC">
            <w:pPr>
              <w:rPr>
                <w:rFonts w:ascii="宋体" w:hAnsi="宋体"/>
                <w:color w:val="000000" w:themeColor="text1"/>
                <w:sz w:val="18"/>
                <w:szCs w:val="18"/>
              </w:rPr>
            </w:pPr>
            <w:r>
              <w:rPr>
                <w:rFonts w:ascii="宋体" w:hAnsi="宋体" w:hint="eastAsia"/>
                <w:color w:val="000000" w:themeColor="text1"/>
                <w:sz w:val="18"/>
                <w:szCs w:val="18"/>
              </w:rPr>
              <w:t>2022年南京国家农创中心农业科技成果转化综合服务平台</w:t>
            </w:r>
          </w:p>
        </w:tc>
        <w:tc>
          <w:tcPr>
            <w:tcW w:w="2910" w:type="pct"/>
            <w:vAlign w:val="center"/>
          </w:tcPr>
          <w:p w:rsidR="005C7317" w:rsidRDefault="00A934DC">
            <w:pPr>
              <w:rPr>
                <w:rFonts w:ascii="Times New Roman" w:eastAsia="华文宋体" w:hAnsi="Times New Roman" w:cs="Times New Roman"/>
                <w:color w:val="000000" w:themeColor="text1"/>
                <w:sz w:val="18"/>
                <w:szCs w:val="18"/>
              </w:rPr>
            </w:pPr>
            <w:r>
              <w:rPr>
                <w:rFonts w:ascii="Times New Roman" w:hAnsi="Times New Roman" w:cs="Times New Roman"/>
                <w:color w:val="000000" w:themeColor="text1"/>
                <w:kern w:val="0"/>
                <w:sz w:val="18"/>
                <w:szCs w:val="18"/>
                <w:lang w:bidi="ar"/>
              </w:rPr>
              <w:t>项目部分采购在一个大合同中，未单独招标、签合同、项目未单独开票核算。</w:t>
            </w:r>
          </w:p>
        </w:tc>
      </w:tr>
      <w:tr w:rsidR="005C7317">
        <w:trPr>
          <w:trHeight w:val="34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54</w:t>
            </w:r>
          </w:p>
        </w:tc>
        <w:tc>
          <w:tcPr>
            <w:tcW w:w="314" w:type="pct"/>
            <w:vAlign w:val="center"/>
          </w:tcPr>
          <w:p w:rsidR="005C7317" w:rsidRDefault="00A934DC">
            <w:pPr>
              <w:jc w:val="center"/>
              <w:rPr>
                <w:rFonts w:ascii="宋体" w:hAnsi="宋体"/>
                <w:color w:val="000000" w:themeColor="text1"/>
                <w:sz w:val="18"/>
                <w:szCs w:val="18"/>
              </w:rPr>
            </w:pPr>
            <w:proofErr w:type="gramStart"/>
            <w:r>
              <w:rPr>
                <w:rFonts w:ascii="宋体" w:hAnsi="宋体" w:hint="eastAsia"/>
                <w:color w:val="000000" w:themeColor="text1"/>
                <w:sz w:val="18"/>
                <w:szCs w:val="18"/>
              </w:rPr>
              <w:t>农创中心</w:t>
            </w:r>
            <w:proofErr w:type="gramEnd"/>
          </w:p>
        </w:tc>
        <w:tc>
          <w:tcPr>
            <w:tcW w:w="1537" w:type="pct"/>
            <w:vAlign w:val="center"/>
          </w:tcPr>
          <w:p w:rsidR="005C7317" w:rsidRDefault="00A934DC">
            <w:pPr>
              <w:rPr>
                <w:rFonts w:ascii="宋体" w:hAnsi="宋体"/>
                <w:color w:val="000000" w:themeColor="text1"/>
                <w:sz w:val="18"/>
                <w:szCs w:val="18"/>
              </w:rPr>
            </w:pPr>
            <w:r>
              <w:rPr>
                <w:rFonts w:ascii="宋体" w:hAnsi="宋体" w:hint="eastAsia"/>
                <w:color w:val="000000" w:themeColor="text1"/>
                <w:sz w:val="18"/>
                <w:szCs w:val="18"/>
              </w:rPr>
              <w:t>2022年南京国家农创中心展示基地</w:t>
            </w:r>
          </w:p>
        </w:tc>
        <w:tc>
          <w:tcPr>
            <w:tcW w:w="2910" w:type="pct"/>
            <w:vAlign w:val="center"/>
          </w:tcPr>
          <w:p w:rsidR="005C7317" w:rsidRDefault="00A934DC">
            <w:pPr>
              <w:rPr>
                <w:rFonts w:ascii="宋体" w:hAnsi="宋体"/>
                <w:color w:val="000000" w:themeColor="text1"/>
                <w:sz w:val="18"/>
                <w:szCs w:val="18"/>
              </w:rPr>
            </w:pPr>
            <w:r>
              <w:rPr>
                <w:rFonts w:ascii="宋体" w:hAnsi="宋体" w:hint="eastAsia"/>
                <w:color w:val="000000" w:themeColor="text1"/>
                <w:sz w:val="18"/>
                <w:szCs w:val="18"/>
              </w:rPr>
              <w:t>无</w:t>
            </w:r>
          </w:p>
        </w:tc>
      </w:tr>
      <w:tr w:rsidR="005C7317">
        <w:trPr>
          <w:trHeight w:val="34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55</w:t>
            </w:r>
          </w:p>
        </w:tc>
        <w:tc>
          <w:tcPr>
            <w:tcW w:w="314" w:type="pct"/>
            <w:vAlign w:val="center"/>
          </w:tcPr>
          <w:p w:rsidR="005C7317" w:rsidRDefault="00A934DC">
            <w:pPr>
              <w:jc w:val="center"/>
              <w:rPr>
                <w:rFonts w:ascii="宋体" w:hAnsi="宋体"/>
                <w:color w:val="000000" w:themeColor="text1"/>
                <w:sz w:val="18"/>
                <w:szCs w:val="18"/>
              </w:rPr>
            </w:pPr>
            <w:proofErr w:type="gramStart"/>
            <w:r>
              <w:rPr>
                <w:rFonts w:ascii="宋体" w:hAnsi="宋体" w:hint="eastAsia"/>
                <w:color w:val="000000" w:themeColor="text1"/>
                <w:sz w:val="18"/>
                <w:szCs w:val="18"/>
              </w:rPr>
              <w:t>农创中心</w:t>
            </w:r>
            <w:proofErr w:type="gramEnd"/>
          </w:p>
        </w:tc>
        <w:tc>
          <w:tcPr>
            <w:tcW w:w="1537" w:type="pct"/>
            <w:vAlign w:val="center"/>
          </w:tcPr>
          <w:p w:rsidR="005C7317" w:rsidRDefault="00A934DC">
            <w:pPr>
              <w:rPr>
                <w:rFonts w:ascii="宋体" w:hAnsi="宋体"/>
                <w:color w:val="000000" w:themeColor="text1"/>
                <w:sz w:val="18"/>
                <w:szCs w:val="18"/>
              </w:rPr>
            </w:pPr>
            <w:r>
              <w:rPr>
                <w:rFonts w:ascii="宋体" w:hAnsi="宋体" w:hint="eastAsia"/>
                <w:color w:val="000000" w:themeColor="text1"/>
                <w:sz w:val="18"/>
                <w:szCs w:val="18"/>
              </w:rPr>
              <w:t>2022年南京农创中心公共技术服务中试检测平台</w:t>
            </w:r>
          </w:p>
        </w:tc>
        <w:tc>
          <w:tcPr>
            <w:tcW w:w="2910" w:type="pct"/>
            <w:vAlign w:val="center"/>
          </w:tcPr>
          <w:p w:rsidR="005C7317" w:rsidRDefault="00A934DC">
            <w:pPr>
              <w:rPr>
                <w:rFonts w:ascii="宋体" w:hAnsi="宋体"/>
                <w:color w:val="000000" w:themeColor="text1"/>
                <w:sz w:val="18"/>
                <w:szCs w:val="18"/>
              </w:rPr>
            </w:pPr>
            <w:r>
              <w:rPr>
                <w:rFonts w:ascii="宋体" w:hAnsi="宋体" w:hint="eastAsia"/>
                <w:color w:val="000000" w:themeColor="text1"/>
                <w:sz w:val="18"/>
                <w:szCs w:val="18"/>
              </w:rPr>
              <w:t>两台设备（气相质谱联用仪、石墨清解炉）于2023年5月16日完成招投标，目前设备未到场安装。</w:t>
            </w:r>
          </w:p>
        </w:tc>
      </w:tr>
      <w:tr w:rsidR="005C7317">
        <w:trPr>
          <w:trHeight w:val="352"/>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56</w:t>
            </w:r>
          </w:p>
        </w:tc>
        <w:tc>
          <w:tcPr>
            <w:tcW w:w="314" w:type="pct"/>
            <w:vAlign w:val="center"/>
          </w:tcPr>
          <w:p w:rsidR="005C7317" w:rsidRDefault="00A934DC">
            <w:pPr>
              <w:jc w:val="center"/>
              <w:rPr>
                <w:rFonts w:ascii="宋体" w:hAnsi="宋体"/>
                <w:color w:val="000000" w:themeColor="text1"/>
                <w:sz w:val="18"/>
                <w:szCs w:val="18"/>
              </w:rPr>
            </w:pPr>
            <w:r>
              <w:rPr>
                <w:rFonts w:ascii="宋体" w:hAnsi="宋体" w:hint="eastAsia"/>
                <w:color w:val="000000" w:themeColor="text1"/>
                <w:sz w:val="18"/>
                <w:szCs w:val="18"/>
              </w:rPr>
              <w:t>南农大</w:t>
            </w:r>
          </w:p>
        </w:tc>
        <w:tc>
          <w:tcPr>
            <w:tcW w:w="1537" w:type="pct"/>
            <w:vAlign w:val="center"/>
          </w:tcPr>
          <w:p w:rsidR="005C7317" w:rsidRDefault="00A934DC">
            <w:pPr>
              <w:rPr>
                <w:rFonts w:ascii="宋体" w:hAnsi="宋体"/>
                <w:color w:val="000000" w:themeColor="text1"/>
                <w:sz w:val="18"/>
                <w:szCs w:val="18"/>
              </w:rPr>
            </w:pPr>
            <w:r>
              <w:rPr>
                <w:rFonts w:ascii="宋体" w:hAnsi="宋体" w:hint="eastAsia"/>
                <w:color w:val="000000" w:themeColor="text1"/>
                <w:sz w:val="18"/>
                <w:szCs w:val="18"/>
              </w:rPr>
              <w:t>优质稻米重大技术协同推广</w:t>
            </w:r>
          </w:p>
        </w:tc>
        <w:tc>
          <w:tcPr>
            <w:tcW w:w="2910" w:type="pct"/>
            <w:vAlign w:val="center"/>
          </w:tcPr>
          <w:p w:rsidR="005C7317" w:rsidRDefault="00A934DC">
            <w:pPr>
              <w:rPr>
                <w:rFonts w:cs="Times New Roman"/>
                <w:color w:val="000000" w:themeColor="text1"/>
                <w:sz w:val="18"/>
                <w:szCs w:val="18"/>
              </w:rPr>
            </w:pPr>
            <w:r>
              <w:rPr>
                <w:rFonts w:cs="Times New Roman" w:hint="eastAsia"/>
                <w:color w:val="000000" w:themeColor="text1"/>
                <w:sz w:val="18"/>
                <w:szCs w:val="18"/>
              </w:rPr>
              <w:t>示范点</w:t>
            </w:r>
            <w:r>
              <w:rPr>
                <w:rFonts w:cs="Times New Roman" w:hint="eastAsia"/>
                <w:color w:val="000000" w:themeColor="text1"/>
                <w:sz w:val="18"/>
                <w:szCs w:val="18"/>
              </w:rPr>
              <w:t>6</w:t>
            </w:r>
            <w:r>
              <w:rPr>
                <w:rFonts w:cs="Times New Roman" w:hint="eastAsia"/>
                <w:color w:val="000000" w:themeColor="text1"/>
                <w:sz w:val="18"/>
                <w:szCs w:val="18"/>
              </w:rPr>
              <w:t>：标牌</w:t>
            </w:r>
            <w:r>
              <w:rPr>
                <w:rFonts w:cs="Times New Roman" w:hint="eastAsia"/>
                <w:color w:val="000000" w:themeColor="text1"/>
                <w:sz w:val="18"/>
                <w:szCs w:val="18"/>
              </w:rPr>
              <w:t>3000</w:t>
            </w:r>
            <w:r>
              <w:rPr>
                <w:rFonts w:cs="Times New Roman" w:hint="eastAsia"/>
                <w:color w:val="000000" w:themeColor="text1"/>
                <w:sz w:val="18"/>
                <w:szCs w:val="18"/>
              </w:rPr>
              <w:t>元未见付款材料；旋耕机开票内容为自动平衡全液压平整机，实施内容未做变更申请；示范点共性问题：部分采购无合同、部分实施</w:t>
            </w:r>
            <w:proofErr w:type="gramStart"/>
            <w:r>
              <w:rPr>
                <w:rFonts w:cs="Times New Roman" w:hint="eastAsia"/>
                <w:color w:val="000000" w:themeColor="text1"/>
                <w:sz w:val="18"/>
                <w:szCs w:val="18"/>
              </w:rPr>
              <w:t>内容超</w:t>
            </w:r>
            <w:proofErr w:type="gramEnd"/>
            <w:r>
              <w:rPr>
                <w:rFonts w:cs="Times New Roman" w:hint="eastAsia"/>
                <w:color w:val="000000" w:themeColor="text1"/>
                <w:sz w:val="18"/>
                <w:szCs w:val="18"/>
              </w:rPr>
              <w:t>概算，核心基地拨付示范点项目资金均由张立</w:t>
            </w:r>
            <w:proofErr w:type="gramStart"/>
            <w:r>
              <w:rPr>
                <w:rFonts w:cs="Times New Roman" w:hint="eastAsia"/>
                <w:color w:val="000000" w:themeColor="text1"/>
                <w:sz w:val="18"/>
                <w:szCs w:val="18"/>
              </w:rPr>
              <w:t>友个人</w:t>
            </w:r>
            <w:proofErr w:type="gramEnd"/>
            <w:r>
              <w:rPr>
                <w:rFonts w:cs="Times New Roman" w:hint="eastAsia"/>
                <w:color w:val="000000" w:themeColor="text1"/>
                <w:sz w:val="18"/>
                <w:szCs w:val="18"/>
              </w:rPr>
              <w:t>银行支付至各示范点；（院校）联盟推进会议等工作经费基本为差旅费支出。</w:t>
            </w:r>
          </w:p>
        </w:tc>
      </w:tr>
      <w:tr w:rsidR="005C7317">
        <w:trPr>
          <w:trHeight w:val="428"/>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57</w:t>
            </w:r>
          </w:p>
        </w:tc>
        <w:tc>
          <w:tcPr>
            <w:tcW w:w="314" w:type="pct"/>
            <w:vAlign w:val="center"/>
          </w:tcPr>
          <w:p w:rsidR="005C7317" w:rsidRDefault="00A934DC">
            <w:pPr>
              <w:jc w:val="center"/>
              <w:rPr>
                <w:rFonts w:ascii="宋体" w:hAnsi="宋体"/>
                <w:color w:val="000000" w:themeColor="text1"/>
                <w:sz w:val="18"/>
                <w:szCs w:val="18"/>
              </w:rPr>
            </w:pPr>
            <w:r>
              <w:rPr>
                <w:rFonts w:ascii="宋体" w:hAnsi="宋体" w:hint="eastAsia"/>
                <w:color w:val="000000" w:themeColor="text1"/>
                <w:sz w:val="18"/>
                <w:szCs w:val="18"/>
              </w:rPr>
              <w:t>南农大</w:t>
            </w:r>
          </w:p>
        </w:tc>
        <w:tc>
          <w:tcPr>
            <w:tcW w:w="1537" w:type="pct"/>
            <w:vAlign w:val="center"/>
          </w:tcPr>
          <w:p w:rsidR="005C7317" w:rsidRDefault="00A934DC">
            <w:pPr>
              <w:rPr>
                <w:rFonts w:ascii="宋体" w:hAnsi="宋体"/>
                <w:color w:val="000000" w:themeColor="text1"/>
                <w:sz w:val="18"/>
                <w:szCs w:val="18"/>
              </w:rPr>
            </w:pPr>
            <w:r>
              <w:rPr>
                <w:rFonts w:ascii="宋体" w:hAnsi="宋体" w:hint="eastAsia"/>
                <w:color w:val="000000" w:themeColor="text1"/>
                <w:sz w:val="18"/>
                <w:szCs w:val="18"/>
              </w:rPr>
              <w:t>蔬菜绿色高效安全生产重大技术示范协同推广</w:t>
            </w:r>
          </w:p>
        </w:tc>
        <w:tc>
          <w:tcPr>
            <w:tcW w:w="2910" w:type="pct"/>
            <w:vAlign w:val="center"/>
          </w:tcPr>
          <w:p w:rsidR="005C7317" w:rsidRDefault="00A934DC">
            <w:pPr>
              <w:rPr>
                <w:rFonts w:cs="Times New Roman"/>
                <w:color w:val="000000" w:themeColor="text1"/>
                <w:sz w:val="18"/>
                <w:szCs w:val="18"/>
              </w:rPr>
            </w:pPr>
            <w:r>
              <w:rPr>
                <w:rFonts w:ascii="宋体" w:hAnsi="宋体" w:hint="eastAsia"/>
                <w:color w:val="000000" w:themeColor="text1"/>
                <w:sz w:val="18"/>
                <w:szCs w:val="18"/>
              </w:rPr>
              <w:t>核心基地（桥丰）：推广服务支出（基地）中农民培训费用餐共计13200元，其中</w:t>
            </w:r>
            <w:proofErr w:type="gramStart"/>
            <w:r>
              <w:rPr>
                <w:rFonts w:ascii="宋体" w:hAnsi="宋体" w:hint="eastAsia"/>
                <w:color w:val="000000" w:themeColor="text1"/>
                <w:sz w:val="18"/>
                <w:szCs w:val="18"/>
              </w:rPr>
              <w:t>六合区基地</w:t>
            </w:r>
            <w:proofErr w:type="gramEnd"/>
            <w:r>
              <w:rPr>
                <w:rFonts w:ascii="宋体" w:hAnsi="宋体" w:hint="eastAsia"/>
                <w:color w:val="000000" w:themeColor="text1"/>
                <w:sz w:val="18"/>
                <w:szCs w:val="18"/>
              </w:rPr>
              <w:t>发生的3600元餐费仅为收据，非正式发票。</w:t>
            </w:r>
          </w:p>
        </w:tc>
      </w:tr>
      <w:tr w:rsidR="005C7317">
        <w:trPr>
          <w:trHeight w:val="340"/>
        </w:trPr>
        <w:tc>
          <w:tcPr>
            <w:tcW w:w="237" w:type="pct"/>
            <w:vAlign w:val="center"/>
          </w:tcPr>
          <w:p w:rsidR="005C7317" w:rsidRDefault="00A934DC">
            <w:pPr>
              <w:widowControl/>
              <w:jc w:val="center"/>
              <w:rPr>
                <w:rFonts w:ascii="宋体" w:hAnsi="宋体"/>
                <w:color w:val="000000" w:themeColor="text1"/>
                <w:sz w:val="18"/>
                <w:szCs w:val="18"/>
              </w:rPr>
            </w:pPr>
            <w:r>
              <w:rPr>
                <w:rFonts w:ascii="宋体" w:hAnsi="宋体" w:hint="eastAsia"/>
                <w:color w:val="000000" w:themeColor="text1"/>
                <w:sz w:val="18"/>
                <w:szCs w:val="18"/>
              </w:rPr>
              <w:t>58</w:t>
            </w:r>
          </w:p>
        </w:tc>
        <w:tc>
          <w:tcPr>
            <w:tcW w:w="314" w:type="pct"/>
            <w:vAlign w:val="center"/>
          </w:tcPr>
          <w:p w:rsidR="005C7317" w:rsidRDefault="00A934DC">
            <w:pPr>
              <w:jc w:val="center"/>
              <w:rPr>
                <w:rFonts w:ascii="宋体" w:hAnsi="宋体"/>
                <w:color w:val="000000" w:themeColor="text1"/>
                <w:sz w:val="18"/>
                <w:szCs w:val="18"/>
              </w:rPr>
            </w:pPr>
            <w:r>
              <w:rPr>
                <w:rFonts w:ascii="宋体" w:hAnsi="宋体" w:hint="eastAsia"/>
                <w:color w:val="000000" w:themeColor="text1"/>
                <w:sz w:val="18"/>
                <w:szCs w:val="18"/>
              </w:rPr>
              <w:t>南农大</w:t>
            </w:r>
          </w:p>
        </w:tc>
        <w:tc>
          <w:tcPr>
            <w:tcW w:w="1537" w:type="pct"/>
            <w:vAlign w:val="center"/>
          </w:tcPr>
          <w:p w:rsidR="005C7317" w:rsidRDefault="00A934DC">
            <w:pPr>
              <w:rPr>
                <w:rFonts w:ascii="宋体" w:hAnsi="宋体"/>
                <w:color w:val="000000" w:themeColor="text1"/>
                <w:sz w:val="18"/>
                <w:szCs w:val="18"/>
              </w:rPr>
            </w:pPr>
            <w:r>
              <w:rPr>
                <w:rFonts w:ascii="宋体" w:hAnsi="宋体" w:hint="eastAsia"/>
                <w:color w:val="000000" w:themeColor="text1"/>
                <w:sz w:val="18"/>
                <w:szCs w:val="18"/>
              </w:rPr>
              <w:t>茶园绿色高效低碳优质栽培技术协同推广与示范</w:t>
            </w:r>
          </w:p>
        </w:tc>
        <w:tc>
          <w:tcPr>
            <w:tcW w:w="2910" w:type="pct"/>
            <w:vAlign w:val="center"/>
          </w:tcPr>
          <w:p w:rsidR="005C7317" w:rsidRDefault="00A934DC">
            <w:pPr>
              <w:rPr>
                <w:rFonts w:cs="Times New Roman"/>
                <w:color w:val="000000" w:themeColor="text1"/>
                <w:sz w:val="18"/>
                <w:szCs w:val="18"/>
              </w:rPr>
            </w:pPr>
            <w:r>
              <w:rPr>
                <w:rFonts w:ascii="宋体" w:hAnsi="宋体" w:hint="eastAsia"/>
                <w:color w:val="000000" w:themeColor="text1"/>
                <w:sz w:val="18"/>
                <w:szCs w:val="18"/>
              </w:rPr>
              <w:t>核心基地（陆羽）：专家费现金支付2万元；多笔费用未写对公打款、</w:t>
            </w:r>
            <w:proofErr w:type="gramStart"/>
            <w:r>
              <w:rPr>
                <w:rFonts w:ascii="宋体" w:hAnsi="宋体" w:hint="eastAsia"/>
                <w:color w:val="000000" w:themeColor="text1"/>
                <w:sz w:val="18"/>
                <w:szCs w:val="18"/>
              </w:rPr>
              <w:t>微信转账</w:t>
            </w:r>
            <w:proofErr w:type="gramEnd"/>
            <w:r>
              <w:rPr>
                <w:rFonts w:ascii="宋体" w:hAnsi="宋体" w:hint="eastAsia"/>
                <w:color w:val="000000" w:themeColor="text1"/>
                <w:sz w:val="18"/>
                <w:szCs w:val="18"/>
              </w:rPr>
              <w:t>；武家嘴：未见茶苗购置；月牙湖：基地标志牌未对公转账；茶叶包装印刷未见银行回单；浦口石佛：部分小型设备未见付款材料；</w:t>
            </w:r>
            <w:proofErr w:type="gramStart"/>
            <w:r>
              <w:rPr>
                <w:rFonts w:ascii="宋体" w:hAnsi="宋体" w:hint="eastAsia"/>
                <w:color w:val="000000" w:themeColor="text1"/>
                <w:sz w:val="18"/>
                <w:szCs w:val="18"/>
              </w:rPr>
              <w:t>淳</w:t>
            </w:r>
            <w:proofErr w:type="gramEnd"/>
            <w:r>
              <w:rPr>
                <w:rFonts w:ascii="宋体" w:hAnsi="宋体" w:hint="eastAsia"/>
                <w:color w:val="000000" w:themeColor="text1"/>
                <w:sz w:val="18"/>
                <w:szCs w:val="18"/>
              </w:rPr>
              <w:t>华：部分小型设备未见付款材料；平山茶叶：与农腾农业存在关联交易，票号NO.22867207-11,发票日期2021年12月28日，且</w:t>
            </w:r>
            <w:proofErr w:type="gramStart"/>
            <w:r>
              <w:rPr>
                <w:rFonts w:ascii="宋体" w:hAnsi="宋体" w:hint="eastAsia"/>
                <w:color w:val="000000" w:themeColor="text1"/>
                <w:sz w:val="18"/>
                <w:szCs w:val="18"/>
              </w:rPr>
              <w:t>已农业核讫</w:t>
            </w:r>
            <w:proofErr w:type="gramEnd"/>
            <w:r>
              <w:rPr>
                <w:rFonts w:ascii="宋体" w:hAnsi="宋体" w:hint="eastAsia"/>
                <w:color w:val="000000" w:themeColor="text1"/>
                <w:sz w:val="18"/>
                <w:szCs w:val="18"/>
              </w:rPr>
              <w:t>；饼肥发票日期2021年10月14日，金额90900元；标志牌、包装盒金额远大于批复金额；长征：标志牌现金付款，为收据，非正式发票；</w:t>
            </w:r>
            <w:proofErr w:type="gramStart"/>
            <w:r>
              <w:rPr>
                <w:rFonts w:ascii="宋体" w:hAnsi="宋体" w:hint="eastAsia"/>
                <w:color w:val="000000" w:themeColor="text1"/>
                <w:sz w:val="18"/>
                <w:szCs w:val="18"/>
              </w:rPr>
              <w:t>未公对公</w:t>
            </w:r>
            <w:proofErr w:type="gramEnd"/>
            <w:r>
              <w:rPr>
                <w:rFonts w:ascii="宋体" w:hAnsi="宋体" w:hint="eastAsia"/>
                <w:color w:val="000000" w:themeColor="text1"/>
                <w:sz w:val="18"/>
                <w:szCs w:val="18"/>
              </w:rPr>
              <w:t>转账。</w:t>
            </w:r>
            <w:r>
              <w:rPr>
                <w:rFonts w:cs="Times New Roman" w:hint="eastAsia"/>
                <w:color w:val="000000" w:themeColor="text1"/>
                <w:sz w:val="18"/>
                <w:szCs w:val="18"/>
              </w:rPr>
              <w:t>（院校）学生代表外出出市出省差旅费较多，去长沙、上海、武夷山、贵州贵阳、北京、太仓、兴化、滨海、盐城、淮安等地（差旅费应大多发生在市内项目基地之间往来用）；各项费用未明确归集，如农民培训费</w:t>
            </w:r>
            <w:r>
              <w:rPr>
                <w:rFonts w:cs="Times New Roman" w:hint="eastAsia"/>
                <w:color w:val="000000" w:themeColor="text1"/>
                <w:sz w:val="18"/>
                <w:szCs w:val="18"/>
              </w:rPr>
              <w:t>12000</w:t>
            </w:r>
            <w:r>
              <w:rPr>
                <w:rFonts w:cs="Times New Roman" w:hint="eastAsia"/>
                <w:color w:val="000000" w:themeColor="text1"/>
                <w:sz w:val="18"/>
                <w:szCs w:val="18"/>
              </w:rPr>
              <w:t>元（实际发生为外地差旅费）、重大技术规程</w:t>
            </w:r>
            <w:r>
              <w:rPr>
                <w:rFonts w:cs="Times New Roman" w:hint="eastAsia"/>
                <w:color w:val="000000" w:themeColor="text1"/>
                <w:sz w:val="18"/>
                <w:szCs w:val="18"/>
              </w:rPr>
              <w:t>29326.86</w:t>
            </w:r>
            <w:r>
              <w:rPr>
                <w:rFonts w:cs="Times New Roman" w:hint="eastAsia"/>
                <w:color w:val="000000" w:themeColor="text1"/>
                <w:sz w:val="18"/>
                <w:szCs w:val="18"/>
              </w:rPr>
              <w:t>元未见支出明细（均为差旅费、交通费等票据）；未见农产品质量控制体系证明材料。</w:t>
            </w:r>
          </w:p>
        </w:tc>
      </w:tr>
      <w:tr w:rsidR="005C7317">
        <w:trPr>
          <w:trHeight w:val="340"/>
        </w:trPr>
        <w:tc>
          <w:tcPr>
            <w:tcW w:w="237" w:type="pct"/>
            <w:vAlign w:val="center"/>
          </w:tcPr>
          <w:p w:rsidR="005C7317" w:rsidRDefault="00A934DC">
            <w:pPr>
              <w:widowControl/>
              <w:jc w:val="center"/>
              <w:rPr>
                <w:rFonts w:ascii="Times New Roman" w:eastAsia="华文宋体" w:hAnsi="Times New Roman" w:cs="Times New Roman"/>
                <w:color w:val="000000" w:themeColor="text1"/>
                <w:sz w:val="18"/>
                <w:szCs w:val="18"/>
              </w:rPr>
            </w:pPr>
            <w:r>
              <w:rPr>
                <w:rFonts w:ascii="Times New Roman" w:eastAsia="华文宋体" w:hAnsi="Times New Roman" w:cs="Times New Roman"/>
                <w:color w:val="000000" w:themeColor="text1"/>
                <w:sz w:val="18"/>
                <w:szCs w:val="18"/>
              </w:rPr>
              <w:t>59</w:t>
            </w:r>
          </w:p>
        </w:tc>
        <w:tc>
          <w:tcPr>
            <w:tcW w:w="314" w:type="pct"/>
            <w:vAlign w:val="center"/>
          </w:tcPr>
          <w:p w:rsidR="005C7317" w:rsidRDefault="00A934DC">
            <w:pPr>
              <w:jc w:val="center"/>
              <w:rPr>
                <w:rFonts w:ascii="宋体" w:hAnsi="宋体"/>
                <w:color w:val="000000" w:themeColor="text1"/>
                <w:sz w:val="18"/>
                <w:szCs w:val="18"/>
              </w:rPr>
            </w:pPr>
            <w:r>
              <w:rPr>
                <w:rFonts w:ascii="宋体" w:hAnsi="宋体" w:hint="eastAsia"/>
                <w:color w:val="000000" w:themeColor="text1"/>
                <w:sz w:val="18"/>
                <w:szCs w:val="18"/>
              </w:rPr>
              <w:t>南农大</w:t>
            </w:r>
          </w:p>
        </w:tc>
        <w:tc>
          <w:tcPr>
            <w:tcW w:w="1537" w:type="pct"/>
            <w:vAlign w:val="center"/>
          </w:tcPr>
          <w:p w:rsidR="005C7317" w:rsidRDefault="00A934DC">
            <w:pPr>
              <w:rPr>
                <w:rFonts w:ascii="宋体" w:hAnsi="宋体"/>
                <w:color w:val="000000" w:themeColor="text1"/>
                <w:sz w:val="18"/>
                <w:szCs w:val="18"/>
              </w:rPr>
            </w:pPr>
            <w:r>
              <w:rPr>
                <w:rFonts w:ascii="宋体" w:hAnsi="宋体" w:hint="eastAsia"/>
                <w:color w:val="000000" w:themeColor="text1"/>
                <w:sz w:val="18"/>
                <w:szCs w:val="18"/>
              </w:rPr>
              <w:t>特色</w:t>
            </w:r>
            <w:proofErr w:type="gramStart"/>
            <w:r>
              <w:rPr>
                <w:rFonts w:ascii="宋体" w:hAnsi="宋体" w:hint="eastAsia"/>
                <w:color w:val="000000" w:themeColor="text1"/>
                <w:sz w:val="18"/>
                <w:szCs w:val="18"/>
              </w:rPr>
              <w:t>鱼产业</w:t>
            </w:r>
            <w:proofErr w:type="gramEnd"/>
            <w:r>
              <w:rPr>
                <w:rFonts w:ascii="宋体" w:hAnsi="宋体" w:hint="eastAsia"/>
                <w:color w:val="000000" w:themeColor="text1"/>
                <w:sz w:val="18"/>
                <w:szCs w:val="18"/>
              </w:rPr>
              <w:t>重大技术协同推广计划</w:t>
            </w:r>
          </w:p>
        </w:tc>
        <w:tc>
          <w:tcPr>
            <w:tcW w:w="2910" w:type="pct"/>
            <w:vAlign w:val="center"/>
          </w:tcPr>
          <w:p w:rsidR="005C7317" w:rsidRDefault="00A934DC">
            <w:pPr>
              <w:rPr>
                <w:rFonts w:ascii="宋体" w:hAnsi="宋体"/>
                <w:color w:val="000000" w:themeColor="text1"/>
                <w:sz w:val="18"/>
                <w:szCs w:val="18"/>
              </w:rPr>
            </w:pPr>
            <w:r>
              <w:rPr>
                <w:rFonts w:ascii="宋体" w:hAnsi="宋体" w:hint="eastAsia"/>
                <w:color w:val="000000" w:themeColor="text1"/>
                <w:sz w:val="18"/>
                <w:szCs w:val="18"/>
              </w:rPr>
              <w:t>无</w:t>
            </w:r>
          </w:p>
        </w:tc>
      </w:tr>
      <w:bookmarkEnd w:id="55"/>
    </w:tbl>
    <w:p w:rsidR="005C7317" w:rsidRDefault="005C7317">
      <w:pPr>
        <w:pStyle w:val="aff2"/>
        <w:keepNext w:val="0"/>
        <w:keepLines w:val="0"/>
        <w:ind w:firstLineChars="0" w:firstLine="0"/>
        <w:rPr>
          <w:color w:val="auto"/>
        </w:rPr>
      </w:pPr>
    </w:p>
    <w:sectPr w:rsidR="005C7317">
      <w:footerReference w:type="default" r:id="rId13"/>
      <w:pgSz w:w="16838" w:h="11906" w:orient="landscape"/>
      <w:pgMar w:top="1400" w:right="1738" w:bottom="1174" w:left="1440" w:header="851" w:footer="992" w:gutter="0"/>
      <w:pgNumType w:start="1"/>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62F1" w:rsidRDefault="000E62F1">
      <w:r>
        <w:separator/>
      </w:r>
    </w:p>
  </w:endnote>
  <w:endnote w:type="continuationSeparator" w:id="0">
    <w:p w:rsidR="000E62F1" w:rsidRDefault="000E6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华文宋体">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317" w:rsidRDefault="005C7317">
    <w:pPr>
      <w:pStyle w:val="ac"/>
      <w:jc w:val="center"/>
      <w:rPr>
        <w:color w:val="CCE8CF"/>
      </w:rPr>
    </w:pPr>
  </w:p>
  <w:p w:rsidR="005C7317" w:rsidRDefault="005C7317">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317" w:rsidRDefault="005C7317">
    <w:pPr>
      <w:pStyle w:val="ac"/>
      <w:jc w:val="center"/>
      <w:rPr>
        <w:color w:val="CCE8CF"/>
      </w:rPr>
    </w:pPr>
  </w:p>
  <w:p w:rsidR="005C7317" w:rsidRDefault="005C7317">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317" w:rsidRDefault="00A934DC">
    <w:pPr>
      <w:pStyle w:val="ac"/>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6205" cy="139700"/>
              <wp:effectExtent l="0" t="0" r="0" b="0"/>
              <wp:wrapNone/>
              <wp:docPr id="4097" name="Text Box 1"/>
              <wp:cNvGraphicFramePr/>
              <a:graphic xmlns:a="http://schemas.openxmlformats.org/drawingml/2006/main">
                <a:graphicData uri="http://schemas.microsoft.com/office/word/2010/wordprocessingShape">
                  <wps:wsp>
                    <wps:cNvSpPr/>
                    <wps:spPr>
                      <a:xfrm>
                        <a:off x="0" y="0"/>
                        <a:ext cx="116205" cy="139700"/>
                      </a:xfrm>
                      <a:prstGeom prst="rect">
                        <a:avLst/>
                      </a:prstGeom>
                      <a:ln>
                        <a:noFill/>
                      </a:ln>
                    </wps:spPr>
                    <wps:txbx>
                      <w:txbxContent>
                        <w:p w:rsidR="005C7317" w:rsidRDefault="00A934DC">
                          <w:pPr>
                            <w:pStyle w:val="ac"/>
                          </w:pPr>
                          <w:r>
                            <w:fldChar w:fldCharType="begin"/>
                          </w:r>
                          <w:r>
                            <w:instrText xml:space="preserve"> PAGE  \* MERGEFORMAT </w:instrText>
                          </w:r>
                          <w:r>
                            <w:fldChar w:fldCharType="separate"/>
                          </w:r>
                          <w:r w:rsidR="00B07C2B">
                            <w:rPr>
                              <w:noProof/>
                            </w:rPr>
                            <w:t>1</w:t>
                          </w:r>
                          <w:r>
                            <w:fldChar w:fldCharType="end"/>
                          </w:r>
                        </w:p>
                      </w:txbxContent>
                    </wps:txbx>
                    <wps:bodyPr vert="horz" wrap="none" lIns="0" tIns="0" rIns="0" bIns="0" anchor="t" upright="1">
                      <a:spAutoFit/>
                    </wps:bodyPr>
                  </wps:wsp>
                </a:graphicData>
              </a:graphic>
            </wp:anchor>
          </w:drawing>
        </mc:Choice>
        <mc:Fallback>
          <w:pict>
            <v:rect id="Text Box 1" o:spid="_x0000_s1026" style="position:absolute;margin-left:0;margin-top:0;width:9.15pt;height:11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" filled="f" stroked="f">
              <v:textbox style="mso-fit-shape-to-text:t" inset="0,0,0,0">
                <w:txbxContent>
                  <w:p w:rsidR="005C7317" w:rsidRDefault="00A934DC">
                    <w:pPr>
                      <w:pStyle w:val="ac"/>
                    </w:pPr>
                    <w:r>
                      <w:fldChar w:fldCharType="begin"/>
                    </w:r>
                    <w:r>
                      <w:instrText xml:space="preserve"> PAGE  \* MERGEFORMAT </w:instrText>
                    </w:r>
                    <w:r>
                      <w:fldChar w:fldCharType="separate"/>
                    </w:r>
                    <w:r w:rsidR="00B07C2B">
                      <w:rPr>
                        <w:noProof/>
                      </w:rPr>
                      <w:t>1</w:t>
                    </w:r>
                    <w:r>
                      <w:fldChar w:fldCharType="end"/>
                    </w:r>
                  </w:p>
                </w:txbxContent>
              </v:textbox>
              <w10:wrap anchorx="margin"/>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317" w:rsidRDefault="005C7317">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62F1" w:rsidRDefault="000E62F1">
      <w:r>
        <w:separator/>
      </w:r>
    </w:p>
  </w:footnote>
  <w:footnote w:type="continuationSeparator" w:id="0">
    <w:p w:rsidR="000E62F1" w:rsidRDefault="000E62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chineseCountingThousand"/>
      <w:pStyle w:val="1"/>
      <w:suff w:val="nothing"/>
      <w:lvlText w:val="%1、"/>
      <w:lvlJc w:val="left"/>
      <w:pPr>
        <w:ind w:left="425" w:hanging="425"/>
      </w:pPr>
      <w:rPr>
        <w:rFonts w:hint="eastAsia"/>
      </w:rPr>
    </w:lvl>
    <w:lvl w:ilvl="1">
      <w:start w:val="1"/>
      <w:numFmt w:val="chineseCountingThousand"/>
      <w:pStyle w:val="2"/>
      <w:suff w:val="nothing"/>
      <w:lvlText w:val="（%2）"/>
      <w:lvlJc w:val="left"/>
      <w:pPr>
        <w:ind w:left="986" w:hanging="567"/>
      </w:pPr>
      <w:rPr>
        <w:rFonts w:hint="eastAsia"/>
      </w:rPr>
    </w:lvl>
    <w:lvl w:ilvl="2">
      <w:start w:val="1"/>
      <w:numFmt w:val="decimal"/>
      <w:pStyle w:val="3"/>
      <w:suff w:val="nothing"/>
      <w:lvlText w:val="%3. "/>
      <w:lvlJc w:val="left"/>
      <w:pPr>
        <w:ind w:left="1276" w:hanging="567"/>
      </w:pPr>
      <w:rPr>
        <w:rFonts w:hint="eastAsia"/>
      </w:rPr>
    </w:lvl>
    <w:lvl w:ilvl="3">
      <w:start w:val="1"/>
      <w:numFmt w:val="decimal"/>
      <w:pStyle w:val="4"/>
      <w:suff w:val="nothing"/>
      <w:lvlText w:val="（%4）"/>
      <w:lvlJc w:val="left"/>
      <w:pPr>
        <w:ind w:left="3969" w:hanging="425"/>
      </w:pPr>
      <w:rPr>
        <w:rFonts w:hint="eastAsia"/>
      </w:rPr>
    </w:lvl>
    <w:lvl w:ilvl="4">
      <w:start w:val="1"/>
      <w:numFmt w:val="decimal"/>
      <w:pStyle w:val="5"/>
      <w:suff w:val="nothing"/>
      <w:lvlText w:val="%5）"/>
      <w:lvlJc w:val="left"/>
      <w:pPr>
        <w:ind w:left="992" w:hanging="113"/>
      </w:pPr>
      <w:rPr>
        <w:rFonts w:hint="eastAsia"/>
      </w:rPr>
    </w:lvl>
    <w:lvl w:ilvl="5">
      <w:start w:val="1"/>
      <w:numFmt w:val="decimal"/>
      <w:pStyle w:val="a"/>
      <w:suff w:val="nothing"/>
      <w:lvlText w:val="附件%6 "/>
      <w:lvlJc w:val="left"/>
      <w:pPr>
        <w:ind w:left="0" w:firstLine="0"/>
      </w:pPr>
      <w:rPr>
        <w:rFonts w:hint="eastAsia"/>
      </w:rPr>
    </w:lvl>
    <w:lvl w:ilvl="6">
      <w:start w:val="1"/>
      <w:numFmt w:val="chineseCountingThousand"/>
      <w:suff w:val="nothing"/>
      <w:lvlText w:val="%7、"/>
      <w:lvlJc w:val="left"/>
      <w:pPr>
        <w:ind w:left="992" w:hanging="567"/>
      </w:pPr>
      <w:rPr>
        <w:rFonts w:hint="eastAsia"/>
      </w:rPr>
    </w:lvl>
    <w:lvl w:ilvl="7">
      <w:start w:val="1"/>
      <w:numFmt w:val="chineseCountingThousand"/>
      <w:suff w:val="nothing"/>
      <w:lvlText w:val="（%8）"/>
      <w:lvlJc w:val="left"/>
      <w:pPr>
        <w:ind w:left="992" w:hanging="567"/>
      </w:pPr>
      <w:rPr>
        <w:rFonts w:hint="eastAsia"/>
      </w:rPr>
    </w:lvl>
    <w:lvl w:ilvl="8">
      <w:start w:val="1"/>
      <w:numFmt w:val="decimal"/>
      <w:suff w:val="nothing"/>
      <w:lvlText w:val="%9. "/>
      <w:lvlJc w:val="left"/>
      <w:pPr>
        <w:ind w:left="992" w:hanging="567"/>
      </w:pPr>
      <w:rPr>
        <w:rFonts w:hint="eastAsia"/>
      </w:rPr>
    </w:lvl>
  </w:abstractNum>
  <w:abstractNum w:abstractNumId="1">
    <w:nsid w:val="7E1AF1C3"/>
    <w:multiLevelType w:val="singleLevel"/>
    <w:tmpl w:val="7E1AF1C3"/>
    <w:lvl w:ilvl="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4NWQ0YjRjNzM5YmU3N2UxNWJkNDgwODY5MGNjOTUifQ=="/>
  </w:docVars>
  <w:rsids>
    <w:rsidRoot w:val="003C1145"/>
    <w:rsid w:val="000005A3"/>
    <w:rsid w:val="00000F36"/>
    <w:rsid w:val="00005CA5"/>
    <w:rsid w:val="00011969"/>
    <w:rsid w:val="00025A1A"/>
    <w:rsid w:val="000263E0"/>
    <w:rsid w:val="00031CDA"/>
    <w:rsid w:val="00032AB3"/>
    <w:rsid w:val="00040731"/>
    <w:rsid w:val="00044DCD"/>
    <w:rsid w:val="00052FC7"/>
    <w:rsid w:val="00060FB4"/>
    <w:rsid w:val="0006124F"/>
    <w:rsid w:val="00061A74"/>
    <w:rsid w:val="00067DA4"/>
    <w:rsid w:val="0007016A"/>
    <w:rsid w:val="00075C8C"/>
    <w:rsid w:val="00082C48"/>
    <w:rsid w:val="00092E40"/>
    <w:rsid w:val="000A667C"/>
    <w:rsid w:val="000B0E43"/>
    <w:rsid w:val="000B63E7"/>
    <w:rsid w:val="000B78AD"/>
    <w:rsid w:val="000B7B87"/>
    <w:rsid w:val="000C732E"/>
    <w:rsid w:val="000D214D"/>
    <w:rsid w:val="000D25EA"/>
    <w:rsid w:val="000D2C2D"/>
    <w:rsid w:val="000D3A49"/>
    <w:rsid w:val="000E62F1"/>
    <w:rsid w:val="000E786F"/>
    <w:rsid w:val="000F2EF6"/>
    <w:rsid w:val="001242B6"/>
    <w:rsid w:val="00126126"/>
    <w:rsid w:val="001426CF"/>
    <w:rsid w:val="00143056"/>
    <w:rsid w:val="001446F2"/>
    <w:rsid w:val="0015055C"/>
    <w:rsid w:val="00151879"/>
    <w:rsid w:val="001726C3"/>
    <w:rsid w:val="00184337"/>
    <w:rsid w:val="00184C22"/>
    <w:rsid w:val="00184DC8"/>
    <w:rsid w:val="001A5D82"/>
    <w:rsid w:val="001A659B"/>
    <w:rsid w:val="001B7120"/>
    <w:rsid w:val="001D5417"/>
    <w:rsid w:val="001E5BD0"/>
    <w:rsid w:val="001F452A"/>
    <w:rsid w:val="001F46B7"/>
    <w:rsid w:val="001F48EE"/>
    <w:rsid w:val="001F70E5"/>
    <w:rsid w:val="00204FD1"/>
    <w:rsid w:val="0020720D"/>
    <w:rsid w:val="00211C48"/>
    <w:rsid w:val="00211D23"/>
    <w:rsid w:val="002130AC"/>
    <w:rsid w:val="00215398"/>
    <w:rsid w:val="002206ED"/>
    <w:rsid w:val="00220FAF"/>
    <w:rsid w:val="00227399"/>
    <w:rsid w:val="00241E46"/>
    <w:rsid w:val="002510C3"/>
    <w:rsid w:val="00251B3C"/>
    <w:rsid w:val="00253D30"/>
    <w:rsid w:val="002550EE"/>
    <w:rsid w:val="002554CA"/>
    <w:rsid w:val="0025564D"/>
    <w:rsid w:val="00266A95"/>
    <w:rsid w:val="00274AF0"/>
    <w:rsid w:val="00277925"/>
    <w:rsid w:val="00281DB2"/>
    <w:rsid w:val="0028341B"/>
    <w:rsid w:val="00290594"/>
    <w:rsid w:val="00295650"/>
    <w:rsid w:val="002A0F8F"/>
    <w:rsid w:val="002A6684"/>
    <w:rsid w:val="002B1E39"/>
    <w:rsid w:val="002B3209"/>
    <w:rsid w:val="002B4231"/>
    <w:rsid w:val="002B4970"/>
    <w:rsid w:val="002D2674"/>
    <w:rsid w:val="002D6E61"/>
    <w:rsid w:val="002E1968"/>
    <w:rsid w:val="002E444F"/>
    <w:rsid w:val="002E7B43"/>
    <w:rsid w:val="002F114A"/>
    <w:rsid w:val="002F5884"/>
    <w:rsid w:val="00321740"/>
    <w:rsid w:val="0032688E"/>
    <w:rsid w:val="0033569B"/>
    <w:rsid w:val="00341E99"/>
    <w:rsid w:val="00354865"/>
    <w:rsid w:val="00370A23"/>
    <w:rsid w:val="003779DB"/>
    <w:rsid w:val="003808BA"/>
    <w:rsid w:val="003861A8"/>
    <w:rsid w:val="0039124A"/>
    <w:rsid w:val="0039698A"/>
    <w:rsid w:val="003A173E"/>
    <w:rsid w:val="003A1874"/>
    <w:rsid w:val="003A45E9"/>
    <w:rsid w:val="003B03B1"/>
    <w:rsid w:val="003B3FCA"/>
    <w:rsid w:val="003B656C"/>
    <w:rsid w:val="003C1145"/>
    <w:rsid w:val="003C3BD1"/>
    <w:rsid w:val="003C7940"/>
    <w:rsid w:val="003D7996"/>
    <w:rsid w:val="003E1FCF"/>
    <w:rsid w:val="003E3231"/>
    <w:rsid w:val="003F25FD"/>
    <w:rsid w:val="003F7661"/>
    <w:rsid w:val="004055F2"/>
    <w:rsid w:val="00414079"/>
    <w:rsid w:val="00416AE0"/>
    <w:rsid w:val="00416FA5"/>
    <w:rsid w:val="00417374"/>
    <w:rsid w:val="004215EC"/>
    <w:rsid w:val="00435F36"/>
    <w:rsid w:val="0044081F"/>
    <w:rsid w:val="00445A73"/>
    <w:rsid w:val="00446F12"/>
    <w:rsid w:val="004471F8"/>
    <w:rsid w:val="00454975"/>
    <w:rsid w:val="0045634B"/>
    <w:rsid w:val="0046306D"/>
    <w:rsid w:val="0047437F"/>
    <w:rsid w:val="0048110F"/>
    <w:rsid w:val="00492959"/>
    <w:rsid w:val="004A16F7"/>
    <w:rsid w:val="004A671B"/>
    <w:rsid w:val="004B0D77"/>
    <w:rsid w:val="004B1CA6"/>
    <w:rsid w:val="004B62C2"/>
    <w:rsid w:val="004B69CA"/>
    <w:rsid w:val="004D1A31"/>
    <w:rsid w:val="004D219A"/>
    <w:rsid w:val="004D5150"/>
    <w:rsid w:val="004D5571"/>
    <w:rsid w:val="00515D9B"/>
    <w:rsid w:val="00520665"/>
    <w:rsid w:val="005213CF"/>
    <w:rsid w:val="005325DA"/>
    <w:rsid w:val="005348BA"/>
    <w:rsid w:val="00535302"/>
    <w:rsid w:val="00545289"/>
    <w:rsid w:val="00546C73"/>
    <w:rsid w:val="00561A02"/>
    <w:rsid w:val="00571D14"/>
    <w:rsid w:val="005735C5"/>
    <w:rsid w:val="00574991"/>
    <w:rsid w:val="00584BC6"/>
    <w:rsid w:val="00585DE2"/>
    <w:rsid w:val="0058613F"/>
    <w:rsid w:val="005944C9"/>
    <w:rsid w:val="005A526D"/>
    <w:rsid w:val="005A5579"/>
    <w:rsid w:val="005B2098"/>
    <w:rsid w:val="005C7317"/>
    <w:rsid w:val="005D0974"/>
    <w:rsid w:val="005D150C"/>
    <w:rsid w:val="005D2BDE"/>
    <w:rsid w:val="005F475C"/>
    <w:rsid w:val="006011AA"/>
    <w:rsid w:val="00602A02"/>
    <w:rsid w:val="00602B43"/>
    <w:rsid w:val="00610D05"/>
    <w:rsid w:val="00615B0B"/>
    <w:rsid w:val="00623895"/>
    <w:rsid w:val="00630908"/>
    <w:rsid w:val="006315EC"/>
    <w:rsid w:val="00644811"/>
    <w:rsid w:val="00653019"/>
    <w:rsid w:val="0067268E"/>
    <w:rsid w:val="0067644F"/>
    <w:rsid w:val="00697A6C"/>
    <w:rsid w:val="006B4848"/>
    <w:rsid w:val="006B5C4B"/>
    <w:rsid w:val="006D70B6"/>
    <w:rsid w:val="006E1862"/>
    <w:rsid w:val="006F1ADA"/>
    <w:rsid w:val="006F5ECE"/>
    <w:rsid w:val="007017EF"/>
    <w:rsid w:val="00705FCF"/>
    <w:rsid w:val="00712A7A"/>
    <w:rsid w:val="00720AEC"/>
    <w:rsid w:val="00722038"/>
    <w:rsid w:val="00731505"/>
    <w:rsid w:val="00733A77"/>
    <w:rsid w:val="007345FC"/>
    <w:rsid w:val="00734B31"/>
    <w:rsid w:val="00762E06"/>
    <w:rsid w:val="00764BB7"/>
    <w:rsid w:val="00765528"/>
    <w:rsid w:val="007761DD"/>
    <w:rsid w:val="00792311"/>
    <w:rsid w:val="00794C98"/>
    <w:rsid w:val="007A68DD"/>
    <w:rsid w:val="007A6F63"/>
    <w:rsid w:val="007B0658"/>
    <w:rsid w:val="007B62DB"/>
    <w:rsid w:val="007C48FD"/>
    <w:rsid w:val="007C60ED"/>
    <w:rsid w:val="007D251F"/>
    <w:rsid w:val="007D5997"/>
    <w:rsid w:val="007F3E8C"/>
    <w:rsid w:val="008051AE"/>
    <w:rsid w:val="00806817"/>
    <w:rsid w:val="0081060B"/>
    <w:rsid w:val="00814795"/>
    <w:rsid w:val="008220C0"/>
    <w:rsid w:val="008321E1"/>
    <w:rsid w:val="0083419E"/>
    <w:rsid w:val="00840493"/>
    <w:rsid w:val="0084374C"/>
    <w:rsid w:val="00855A6F"/>
    <w:rsid w:val="00864D2F"/>
    <w:rsid w:val="00870A3B"/>
    <w:rsid w:val="00881AFC"/>
    <w:rsid w:val="00882DED"/>
    <w:rsid w:val="0088436B"/>
    <w:rsid w:val="008A5EE2"/>
    <w:rsid w:val="008C0092"/>
    <w:rsid w:val="008C77C9"/>
    <w:rsid w:val="008E0543"/>
    <w:rsid w:val="008E0961"/>
    <w:rsid w:val="008E2280"/>
    <w:rsid w:val="008F26CC"/>
    <w:rsid w:val="008F6550"/>
    <w:rsid w:val="00926CC4"/>
    <w:rsid w:val="00941D93"/>
    <w:rsid w:val="009464DC"/>
    <w:rsid w:val="0095038E"/>
    <w:rsid w:val="00951391"/>
    <w:rsid w:val="00952754"/>
    <w:rsid w:val="009619D8"/>
    <w:rsid w:val="00972518"/>
    <w:rsid w:val="009803E2"/>
    <w:rsid w:val="009804AA"/>
    <w:rsid w:val="00981FB8"/>
    <w:rsid w:val="00996E08"/>
    <w:rsid w:val="009A018C"/>
    <w:rsid w:val="009A2B9E"/>
    <w:rsid w:val="009A70DC"/>
    <w:rsid w:val="009B7CFB"/>
    <w:rsid w:val="009C1E73"/>
    <w:rsid w:val="009C535D"/>
    <w:rsid w:val="009C58C0"/>
    <w:rsid w:val="009C60BD"/>
    <w:rsid w:val="009C729C"/>
    <w:rsid w:val="009C73C7"/>
    <w:rsid w:val="009D6F8A"/>
    <w:rsid w:val="009E55EA"/>
    <w:rsid w:val="009E70F5"/>
    <w:rsid w:val="009E78A0"/>
    <w:rsid w:val="009F36AF"/>
    <w:rsid w:val="00A048B6"/>
    <w:rsid w:val="00A15A2F"/>
    <w:rsid w:val="00A2398C"/>
    <w:rsid w:val="00A239B7"/>
    <w:rsid w:val="00A31A0C"/>
    <w:rsid w:val="00A51CDD"/>
    <w:rsid w:val="00A5649B"/>
    <w:rsid w:val="00A57EB1"/>
    <w:rsid w:val="00A6254C"/>
    <w:rsid w:val="00A85959"/>
    <w:rsid w:val="00A91BFE"/>
    <w:rsid w:val="00A934DC"/>
    <w:rsid w:val="00A95C10"/>
    <w:rsid w:val="00AA6F0E"/>
    <w:rsid w:val="00AE04C6"/>
    <w:rsid w:val="00AE174E"/>
    <w:rsid w:val="00AE3ADE"/>
    <w:rsid w:val="00AE7795"/>
    <w:rsid w:val="00AE7826"/>
    <w:rsid w:val="00AF32B2"/>
    <w:rsid w:val="00B0216D"/>
    <w:rsid w:val="00B036EA"/>
    <w:rsid w:val="00B07C2B"/>
    <w:rsid w:val="00B113CB"/>
    <w:rsid w:val="00B14DF8"/>
    <w:rsid w:val="00B158AC"/>
    <w:rsid w:val="00B17527"/>
    <w:rsid w:val="00B25B45"/>
    <w:rsid w:val="00B27208"/>
    <w:rsid w:val="00B30191"/>
    <w:rsid w:val="00B30D0C"/>
    <w:rsid w:val="00B5089E"/>
    <w:rsid w:val="00B64313"/>
    <w:rsid w:val="00B67F43"/>
    <w:rsid w:val="00B77ADA"/>
    <w:rsid w:val="00B81F89"/>
    <w:rsid w:val="00B8576D"/>
    <w:rsid w:val="00B85E05"/>
    <w:rsid w:val="00B921B9"/>
    <w:rsid w:val="00B92487"/>
    <w:rsid w:val="00B97DA7"/>
    <w:rsid w:val="00BA0E5D"/>
    <w:rsid w:val="00BC2834"/>
    <w:rsid w:val="00BC5B01"/>
    <w:rsid w:val="00BD278E"/>
    <w:rsid w:val="00BE5171"/>
    <w:rsid w:val="00BE7B68"/>
    <w:rsid w:val="00BF6CCD"/>
    <w:rsid w:val="00C01F03"/>
    <w:rsid w:val="00C04204"/>
    <w:rsid w:val="00C22B9A"/>
    <w:rsid w:val="00C24150"/>
    <w:rsid w:val="00C30811"/>
    <w:rsid w:val="00C31E6E"/>
    <w:rsid w:val="00C350CC"/>
    <w:rsid w:val="00C351C0"/>
    <w:rsid w:val="00C4649C"/>
    <w:rsid w:val="00C55FCF"/>
    <w:rsid w:val="00C57CDA"/>
    <w:rsid w:val="00C62379"/>
    <w:rsid w:val="00C632F8"/>
    <w:rsid w:val="00C700EA"/>
    <w:rsid w:val="00C76A5E"/>
    <w:rsid w:val="00CA2A5C"/>
    <w:rsid w:val="00CA6510"/>
    <w:rsid w:val="00CB032A"/>
    <w:rsid w:val="00CB047D"/>
    <w:rsid w:val="00CB4DAC"/>
    <w:rsid w:val="00CC30F2"/>
    <w:rsid w:val="00CC3B49"/>
    <w:rsid w:val="00CC72A5"/>
    <w:rsid w:val="00CD0E7A"/>
    <w:rsid w:val="00CD4077"/>
    <w:rsid w:val="00CD614A"/>
    <w:rsid w:val="00CD7DD5"/>
    <w:rsid w:val="00CE2A83"/>
    <w:rsid w:val="00CE3BA1"/>
    <w:rsid w:val="00CF2115"/>
    <w:rsid w:val="00CF38E5"/>
    <w:rsid w:val="00CF7611"/>
    <w:rsid w:val="00D00389"/>
    <w:rsid w:val="00D1162D"/>
    <w:rsid w:val="00D225BF"/>
    <w:rsid w:val="00D22F34"/>
    <w:rsid w:val="00D2301F"/>
    <w:rsid w:val="00D46C5F"/>
    <w:rsid w:val="00D52B46"/>
    <w:rsid w:val="00D5353A"/>
    <w:rsid w:val="00D550F7"/>
    <w:rsid w:val="00D5664D"/>
    <w:rsid w:val="00D662DB"/>
    <w:rsid w:val="00D67B46"/>
    <w:rsid w:val="00D83B22"/>
    <w:rsid w:val="00D96E9B"/>
    <w:rsid w:val="00D96F05"/>
    <w:rsid w:val="00DA5895"/>
    <w:rsid w:val="00DB6F38"/>
    <w:rsid w:val="00DC0F62"/>
    <w:rsid w:val="00DD2478"/>
    <w:rsid w:val="00DD3A7A"/>
    <w:rsid w:val="00DD65E5"/>
    <w:rsid w:val="00DD6AC0"/>
    <w:rsid w:val="00DE1FB1"/>
    <w:rsid w:val="00DE74A1"/>
    <w:rsid w:val="00E07BD5"/>
    <w:rsid w:val="00E21678"/>
    <w:rsid w:val="00E21E49"/>
    <w:rsid w:val="00E22E7F"/>
    <w:rsid w:val="00E33542"/>
    <w:rsid w:val="00E336E0"/>
    <w:rsid w:val="00E44F95"/>
    <w:rsid w:val="00E4713B"/>
    <w:rsid w:val="00E56BF6"/>
    <w:rsid w:val="00E74C90"/>
    <w:rsid w:val="00E808A4"/>
    <w:rsid w:val="00E82EE5"/>
    <w:rsid w:val="00E82F1C"/>
    <w:rsid w:val="00E8307B"/>
    <w:rsid w:val="00E84745"/>
    <w:rsid w:val="00E863C7"/>
    <w:rsid w:val="00E904EA"/>
    <w:rsid w:val="00E91BA5"/>
    <w:rsid w:val="00EA1493"/>
    <w:rsid w:val="00EC34C8"/>
    <w:rsid w:val="00ED33C6"/>
    <w:rsid w:val="00EE6C78"/>
    <w:rsid w:val="00EE6D38"/>
    <w:rsid w:val="00EF089D"/>
    <w:rsid w:val="00EF0CF4"/>
    <w:rsid w:val="00EF0F4B"/>
    <w:rsid w:val="00EF3DBA"/>
    <w:rsid w:val="00EF58F0"/>
    <w:rsid w:val="00EF6BF1"/>
    <w:rsid w:val="00F0083B"/>
    <w:rsid w:val="00F03A7D"/>
    <w:rsid w:val="00F10906"/>
    <w:rsid w:val="00F130D1"/>
    <w:rsid w:val="00F2038B"/>
    <w:rsid w:val="00F273B1"/>
    <w:rsid w:val="00F3692D"/>
    <w:rsid w:val="00F3714D"/>
    <w:rsid w:val="00F418AF"/>
    <w:rsid w:val="00F42064"/>
    <w:rsid w:val="00F46887"/>
    <w:rsid w:val="00F50AB9"/>
    <w:rsid w:val="00F52063"/>
    <w:rsid w:val="00F53A85"/>
    <w:rsid w:val="00F57FAA"/>
    <w:rsid w:val="00F665A5"/>
    <w:rsid w:val="00F76EA8"/>
    <w:rsid w:val="00F77501"/>
    <w:rsid w:val="00F77673"/>
    <w:rsid w:val="00F869CD"/>
    <w:rsid w:val="00FA4157"/>
    <w:rsid w:val="00FA524B"/>
    <w:rsid w:val="00FB2A83"/>
    <w:rsid w:val="00FB5E87"/>
    <w:rsid w:val="00FD0A22"/>
    <w:rsid w:val="00FD26E1"/>
    <w:rsid w:val="00FD468E"/>
    <w:rsid w:val="00FD5E20"/>
    <w:rsid w:val="00FD7DD6"/>
    <w:rsid w:val="00FE291A"/>
    <w:rsid w:val="00FE4CF7"/>
    <w:rsid w:val="00FE54F7"/>
    <w:rsid w:val="010C29B1"/>
    <w:rsid w:val="014D0B1B"/>
    <w:rsid w:val="01B4040F"/>
    <w:rsid w:val="02421D02"/>
    <w:rsid w:val="02BC1AB4"/>
    <w:rsid w:val="03394EB3"/>
    <w:rsid w:val="035A0EB8"/>
    <w:rsid w:val="03813D54"/>
    <w:rsid w:val="04213F0D"/>
    <w:rsid w:val="043A2010"/>
    <w:rsid w:val="046046C1"/>
    <w:rsid w:val="04610B65"/>
    <w:rsid w:val="047418DD"/>
    <w:rsid w:val="04904FA7"/>
    <w:rsid w:val="04B52C5F"/>
    <w:rsid w:val="04D74983"/>
    <w:rsid w:val="04E43F21"/>
    <w:rsid w:val="053D6AA7"/>
    <w:rsid w:val="055629C0"/>
    <w:rsid w:val="055B5E8C"/>
    <w:rsid w:val="05F81055"/>
    <w:rsid w:val="06093262"/>
    <w:rsid w:val="062F259D"/>
    <w:rsid w:val="06695AAF"/>
    <w:rsid w:val="067A1E38"/>
    <w:rsid w:val="067F1777"/>
    <w:rsid w:val="069B5E85"/>
    <w:rsid w:val="06B036DE"/>
    <w:rsid w:val="07225256"/>
    <w:rsid w:val="0730481F"/>
    <w:rsid w:val="073D0CEA"/>
    <w:rsid w:val="07481B68"/>
    <w:rsid w:val="07A1396F"/>
    <w:rsid w:val="084219F7"/>
    <w:rsid w:val="08D00E36"/>
    <w:rsid w:val="09047D11"/>
    <w:rsid w:val="09216B15"/>
    <w:rsid w:val="09D75F9B"/>
    <w:rsid w:val="0A014C30"/>
    <w:rsid w:val="0A320DD3"/>
    <w:rsid w:val="0B1D52F2"/>
    <w:rsid w:val="0B5E5DFE"/>
    <w:rsid w:val="0B64718D"/>
    <w:rsid w:val="0B7849E6"/>
    <w:rsid w:val="0BAB0918"/>
    <w:rsid w:val="0BBF6FEE"/>
    <w:rsid w:val="0BDB29CF"/>
    <w:rsid w:val="0BEB3F12"/>
    <w:rsid w:val="0CD619C5"/>
    <w:rsid w:val="0D0476A3"/>
    <w:rsid w:val="0D766D04"/>
    <w:rsid w:val="0DDD0FE9"/>
    <w:rsid w:val="0E344BF5"/>
    <w:rsid w:val="0E596199"/>
    <w:rsid w:val="0E5E1C72"/>
    <w:rsid w:val="0F7C2A82"/>
    <w:rsid w:val="0FB23DBA"/>
    <w:rsid w:val="0FCB1589"/>
    <w:rsid w:val="1100495F"/>
    <w:rsid w:val="11651569"/>
    <w:rsid w:val="124D2729"/>
    <w:rsid w:val="12A76484"/>
    <w:rsid w:val="13272F7A"/>
    <w:rsid w:val="138F28CD"/>
    <w:rsid w:val="14090C79"/>
    <w:rsid w:val="14AA20B4"/>
    <w:rsid w:val="14F50E56"/>
    <w:rsid w:val="1530530D"/>
    <w:rsid w:val="15BB5BFB"/>
    <w:rsid w:val="15E61A79"/>
    <w:rsid w:val="16774218"/>
    <w:rsid w:val="171001C9"/>
    <w:rsid w:val="174538A9"/>
    <w:rsid w:val="17CC40F0"/>
    <w:rsid w:val="17D61764"/>
    <w:rsid w:val="18001FEB"/>
    <w:rsid w:val="180371B5"/>
    <w:rsid w:val="18B97C85"/>
    <w:rsid w:val="18E11EC0"/>
    <w:rsid w:val="18F16C54"/>
    <w:rsid w:val="19CF4AA6"/>
    <w:rsid w:val="1A393593"/>
    <w:rsid w:val="1A676352"/>
    <w:rsid w:val="1A964C8B"/>
    <w:rsid w:val="1AB43B33"/>
    <w:rsid w:val="1ABB4C73"/>
    <w:rsid w:val="1AF50D3E"/>
    <w:rsid w:val="1B132036"/>
    <w:rsid w:val="1B18764C"/>
    <w:rsid w:val="1B222279"/>
    <w:rsid w:val="1B764874"/>
    <w:rsid w:val="1B876A10"/>
    <w:rsid w:val="1BC53330"/>
    <w:rsid w:val="1BD456F8"/>
    <w:rsid w:val="1C3B1844"/>
    <w:rsid w:val="1C6F7740"/>
    <w:rsid w:val="1CAE0268"/>
    <w:rsid w:val="1E0A727C"/>
    <w:rsid w:val="1E6257AE"/>
    <w:rsid w:val="1EAC6902"/>
    <w:rsid w:val="1F022AED"/>
    <w:rsid w:val="1F0C74C8"/>
    <w:rsid w:val="1FBD7A77"/>
    <w:rsid w:val="20895724"/>
    <w:rsid w:val="210C37AF"/>
    <w:rsid w:val="212407DF"/>
    <w:rsid w:val="218F4DC1"/>
    <w:rsid w:val="21C422DC"/>
    <w:rsid w:val="21F26E49"/>
    <w:rsid w:val="21F7391A"/>
    <w:rsid w:val="229B618B"/>
    <w:rsid w:val="22DB78DD"/>
    <w:rsid w:val="22ED025E"/>
    <w:rsid w:val="23164DB9"/>
    <w:rsid w:val="23471BBF"/>
    <w:rsid w:val="2480698E"/>
    <w:rsid w:val="25184E18"/>
    <w:rsid w:val="25270BB7"/>
    <w:rsid w:val="25822292"/>
    <w:rsid w:val="25DA20CE"/>
    <w:rsid w:val="25FD4A58"/>
    <w:rsid w:val="260C40FB"/>
    <w:rsid w:val="26753BA5"/>
    <w:rsid w:val="26B62A2B"/>
    <w:rsid w:val="26FE3B9A"/>
    <w:rsid w:val="27075144"/>
    <w:rsid w:val="27135377"/>
    <w:rsid w:val="271E423C"/>
    <w:rsid w:val="27227B13"/>
    <w:rsid w:val="279544FE"/>
    <w:rsid w:val="27F92BDD"/>
    <w:rsid w:val="280D08FF"/>
    <w:rsid w:val="287F0D0A"/>
    <w:rsid w:val="287F6C39"/>
    <w:rsid w:val="28FF3C9A"/>
    <w:rsid w:val="29673C78"/>
    <w:rsid w:val="297A286D"/>
    <w:rsid w:val="2A2F743C"/>
    <w:rsid w:val="2A994093"/>
    <w:rsid w:val="2AA333D6"/>
    <w:rsid w:val="2AA85818"/>
    <w:rsid w:val="2ABD005A"/>
    <w:rsid w:val="2AC60E73"/>
    <w:rsid w:val="2AE13B88"/>
    <w:rsid w:val="2B59027C"/>
    <w:rsid w:val="2BA324EF"/>
    <w:rsid w:val="2BB94533"/>
    <w:rsid w:val="2BF0264B"/>
    <w:rsid w:val="2C245E51"/>
    <w:rsid w:val="2C332DE9"/>
    <w:rsid w:val="2CE077F7"/>
    <w:rsid w:val="2D3B5B48"/>
    <w:rsid w:val="2D661D22"/>
    <w:rsid w:val="2D782CA0"/>
    <w:rsid w:val="2DA57465"/>
    <w:rsid w:val="2E9B6172"/>
    <w:rsid w:val="2EA95F0B"/>
    <w:rsid w:val="2EE32F12"/>
    <w:rsid w:val="2EEE1004"/>
    <w:rsid w:val="2F1A353B"/>
    <w:rsid w:val="2F25085E"/>
    <w:rsid w:val="2F29533B"/>
    <w:rsid w:val="2F454A5C"/>
    <w:rsid w:val="2F4D1B62"/>
    <w:rsid w:val="30174F44"/>
    <w:rsid w:val="30182170"/>
    <w:rsid w:val="301C2650"/>
    <w:rsid w:val="310B5014"/>
    <w:rsid w:val="31CD2766"/>
    <w:rsid w:val="320F5863"/>
    <w:rsid w:val="325F4087"/>
    <w:rsid w:val="32983192"/>
    <w:rsid w:val="32E15811"/>
    <w:rsid w:val="3330157F"/>
    <w:rsid w:val="33C5345E"/>
    <w:rsid w:val="348A1D66"/>
    <w:rsid w:val="349E18D1"/>
    <w:rsid w:val="34C71A6F"/>
    <w:rsid w:val="350031D3"/>
    <w:rsid w:val="353F6E00"/>
    <w:rsid w:val="3542559A"/>
    <w:rsid w:val="354B48C1"/>
    <w:rsid w:val="35E36D7D"/>
    <w:rsid w:val="35E376D5"/>
    <w:rsid w:val="3623361D"/>
    <w:rsid w:val="36265772"/>
    <w:rsid w:val="36B32A45"/>
    <w:rsid w:val="36CC15BF"/>
    <w:rsid w:val="37E2728D"/>
    <w:rsid w:val="38A318A7"/>
    <w:rsid w:val="38A327F3"/>
    <w:rsid w:val="397D279F"/>
    <w:rsid w:val="39E135D3"/>
    <w:rsid w:val="39F51163"/>
    <w:rsid w:val="3A1219DE"/>
    <w:rsid w:val="3A6D1460"/>
    <w:rsid w:val="3B1A1BE6"/>
    <w:rsid w:val="3D573AE8"/>
    <w:rsid w:val="3E66054B"/>
    <w:rsid w:val="3E864749"/>
    <w:rsid w:val="3EFC2C5D"/>
    <w:rsid w:val="3F122481"/>
    <w:rsid w:val="3F4E170B"/>
    <w:rsid w:val="3F9E50AA"/>
    <w:rsid w:val="3FCF73C6"/>
    <w:rsid w:val="40C9313A"/>
    <w:rsid w:val="410A340F"/>
    <w:rsid w:val="41393CF5"/>
    <w:rsid w:val="41636FC4"/>
    <w:rsid w:val="41A76EB0"/>
    <w:rsid w:val="425975E6"/>
    <w:rsid w:val="42C615B8"/>
    <w:rsid w:val="42DD045D"/>
    <w:rsid w:val="43081BD1"/>
    <w:rsid w:val="4387362C"/>
    <w:rsid w:val="43B5750E"/>
    <w:rsid w:val="44610617"/>
    <w:rsid w:val="44A818BD"/>
    <w:rsid w:val="44EE4DF6"/>
    <w:rsid w:val="455B20E8"/>
    <w:rsid w:val="456B28EB"/>
    <w:rsid w:val="45A007E6"/>
    <w:rsid w:val="46116FEE"/>
    <w:rsid w:val="466310B6"/>
    <w:rsid w:val="46731A57"/>
    <w:rsid w:val="471E7C15"/>
    <w:rsid w:val="485A5680"/>
    <w:rsid w:val="488F069E"/>
    <w:rsid w:val="48AC56FF"/>
    <w:rsid w:val="48D6470C"/>
    <w:rsid w:val="49AC538B"/>
    <w:rsid w:val="49AF4268"/>
    <w:rsid w:val="4AA20B5D"/>
    <w:rsid w:val="4B0435C5"/>
    <w:rsid w:val="4B7025B0"/>
    <w:rsid w:val="4BAB57EF"/>
    <w:rsid w:val="4BB23021"/>
    <w:rsid w:val="4C7327B1"/>
    <w:rsid w:val="4C804ECE"/>
    <w:rsid w:val="4CAB10A5"/>
    <w:rsid w:val="4CD243C2"/>
    <w:rsid w:val="4CF0661F"/>
    <w:rsid w:val="4D7F0CE1"/>
    <w:rsid w:val="4D8207D1"/>
    <w:rsid w:val="4D992535"/>
    <w:rsid w:val="4DAD3AA0"/>
    <w:rsid w:val="4DFA4C6C"/>
    <w:rsid w:val="4E263853"/>
    <w:rsid w:val="4E6A1991"/>
    <w:rsid w:val="4E73675B"/>
    <w:rsid w:val="4E99313B"/>
    <w:rsid w:val="4EBB3F9B"/>
    <w:rsid w:val="4ED84B4D"/>
    <w:rsid w:val="500C5975"/>
    <w:rsid w:val="508D5E0B"/>
    <w:rsid w:val="50B65A00"/>
    <w:rsid w:val="50B91500"/>
    <w:rsid w:val="50C221A5"/>
    <w:rsid w:val="50D6750E"/>
    <w:rsid w:val="50FB5A7E"/>
    <w:rsid w:val="51A0391C"/>
    <w:rsid w:val="51DB61CC"/>
    <w:rsid w:val="526D2950"/>
    <w:rsid w:val="52744D53"/>
    <w:rsid w:val="52902A86"/>
    <w:rsid w:val="52E361B6"/>
    <w:rsid w:val="52F35BA3"/>
    <w:rsid w:val="53823120"/>
    <w:rsid w:val="53956A7C"/>
    <w:rsid w:val="53C9190B"/>
    <w:rsid w:val="54455324"/>
    <w:rsid w:val="551E240C"/>
    <w:rsid w:val="55992B5C"/>
    <w:rsid w:val="559E0172"/>
    <w:rsid w:val="56222B52"/>
    <w:rsid w:val="5644089D"/>
    <w:rsid w:val="56903F5F"/>
    <w:rsid w:val="575E405D"/>
    <w:rsid w:val="579655A5"/>
    <w:rsid w:val="57A001D2"/>
    <w:rsid w:val="583B0D6E"/>
    <w:rsid w:val="58490869"/>
    <w:rsid w:val="58A75590"/>
    <w:rsid w:val="58CF1251"/>
    <w:rsid w:val="59374B66"/>
    <w:rsid w:val="594A2253"/>
    <w:rsid w:val="59E545C2"/>
    <w:rsid w:val="5A027EB7"/>
    <w:rsid w:val="5A455061"/>
    <w:rsid w:val="5A5B59EA"/>
    <w:rsid w:val="5AAB580B"/>
    <w:rsid w:val="5AE66844"/>
    <w:rsid w:val="5C166CB5"/>
    <w:rsid w:val="5C297969"/>
    <w:rsid w:val="5CF42819"/>
    <w:rsid w:val="5CFF1E3E"/>
    <w:rsid w:val="5E7E6D93"/>
    <w:rsid w:val="5E9F54A7"/>
    <w:rsid w:val="5EA42C9D"/>
    <w:rsid w:val="5EDB214C"/>
    <w:rsid w:val="5F6C7CAF"/>
    <w:rsid w:val="5F7B4E36"/>
    <w:rsid w:val="60397415"/>
    <w:rsid w:val="605440E4"/>
    <w:rsid w:val="60DF1D6B"/>
    <w:rsid w:val="60FF5C09"/>
    <w:rsid w:val="61980A2B"/>
    <w:rsid w:val="61BC02FE"/>
    <w:rsid w:val="61F730E4"/>
    <w:rsid w:val="621F15B7"/>
    <w:rsid w:val="623376FF"/>
    <w:rsid w:val="625A4C9D"/>
    <w:rsid w:val="62677D29"/>
    <w:rsid w:val="627110E9"/>
    <w:rsid w:val="627668F2"/>
    <w:rsid w:val="638766EA"/>
    <w:rsid w:val="64287ECD"/>
    <w:rsid w:val="64340620"/>
    <w:rsid w:val="64F90DA8"/>
    <w:rsid w:val="652E38C5"/>
    <w:rsid w:val="654D0C23"/>
    <w:rsid w:val="65C94D98"/>
    <w:rsid w:val="65DC61D2"/>
    <w:rsid w:val="66806CAB"/>
    <w:rsid w:val="668C66E7"/>
    <w:rsid w:val="66F37725"/>
    <w:rsid w:val="679F3E3B"/>
    <w:rsid w:val="67A71AB5"/>
    <w:rsid w:val="67A96C2F"/>
    <w:rsid w:val="6843382F"/>
    <w:rsid w:val="6850354E"/>
    <w:rsid w:val="6870599E"/>
    <w:rsid w:val="689737BF"/>
    <w:rsid w:val="68D0468F"/>
    <w:rsid w:val="68F93BE6"/>
    <w:rsid w:val="694A1AEF"/>
    <w:rsid w:val="69820E7A"/>
    <w:rsid w:val="69B67D29"/>
    <w:rsid w:val="69C13B87"/>
    <w:rsid w:val="69C42446"/>
    <w:rsid w:val="6A184215"/>
    <w:rsid w:val="6A627569"/>
    <w:rsid w:val="6A720EF8"/>
    <w:rsid w:val="6A813E93"/>
    <w:rsid w:val="6A837C0B"/>
    <w:rsid w:val="6AB47868"/>
    <w:rsid w:val="6B946502"/>
    <w:rsid w:val="6BC522E8"/>
    <w:rsid w:val="6C700663"/>
    <w:rsid w:val="6C937A0A"/>
    <w:rsid w:val="6C9E35A5"/>
    <w:rsid w:val="6D7A3B1D"/>
    <w:rsid w:val="6DEE5CE3"/>
    <w:rsid w:val="6E511DCE"/>
    <w:rsid w:val="6E535B46"/>
    <w:rsid w:val="6E5D69C5"/>
    <w:rsid w:val="6E975D98"/>
    <w:rsid w:val="6EBA6BE8"/>
    <w:rsid w:val="6F1654F2"/>
    <w:rsid w:val="6F7915DC"/>
    <w:rsid w:val="6FC11E3E"/>
    <w:rsid w:val="70586F20"/>
    <w:rsid w:val="705C5FE2"/>
    <w:rsid w:val="70FA453C"/>
    <w:rsid w:val="70FB1969"/>
    <w:rsid w:val="71924DDF"/>
    <w:rsid w:val="719B795F"/>
    <w:rsid w:val="71C11019"/>
    <w:rsid w:val="71C54FAD"/>
    <w:rsid w:val="71FD64F5"/>
    <w:rsid w:val="725B2E01"/>
    <w:rsid w:val="72D74F98"/>
    <w:rsid w:val="730B4C41"/>
    <w:rsid w:val="734B14E2"/>
    <w:rsid w:val="734E2D80"/>
    <w:rsid w:val="73BE6DC0"/>
    <w:rsid w:val="73C179F6"/>
    <w:rsid w:val="74154648"/>
    <w:rsid w:val="74654825"/>
    <w:rsid w:val="74B36364"/>
    <w:rsid w:val="74B65081"/>
    <w:rsid w:val="74D774D1"/>
    <w:rsid w:val="75023816"/>
    <w:rsid w:val="7558475E"/>
    <w:rsid w:val="75647827"/>
    <w:rsid w:val="75E874BC"/>
    <w:rsid w:val="760505A0"/>
    <w:rsid w:val="76206C56"/>
    <w:rsid w:val="762A6890"/>
    <w:rsid w:val="76C53359"/>
    <w:rsid w:val="76DA353F"/>
    <w:rsid w:val="76F06195"/>
    <w:rsid w:val="76FA1255"/>
    <w:rsid w:val="77576E1F"/>
    <w:rsid w:val="7812413B"/>
    <w:rsid w:val="78EC4D13"/>
    <w:rsid w:val="7904192A"/>
    <w:rsid w:val="790C526F"/>
    <w:rsid w:val="797B1A2A"/>
    <w:rsid w:val="79C36276"/>
    <w:rsid w:val="79FA2DCB"/>
    <w:rsid w:val="7B5B25DA"/>
    <w:rsid w:val="7E152E18"/>
    <w:rsid w:val="7F0531AB"/>
    <w:rsid w:val="7F14032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semiHidden="0" w:uiPriority="39"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nhideWhenUsed="0" w:qFormat="1"/>
    <w:lsdException w:name="header" w:semiHidden="0" w:unhideWhenUsed="0" w:qFormat="1"/>
    <w:lsdException w:name="footer" w:semiHidden="0" w:unhideWhenUsed="0" w:qFormat="1"/>
    <w:lsdException w:name="caption" w:semiHidden="0" w:uiPriority="35" w:unhideWhenUsed="0" w:qFormat="1"/>
    <w:lsdException w:name="annotation reference" w:semiHidden="0" w:unhideWhenUsed="0"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Date" w:semiHidden="0" w:unhideWhenUsed="0" w:qFormat="1"/>
    <w:lsdException w:name="Body Text First Indent" w:semiHidden="0" w:uiPriority="0" w:unhideWhenUsed="0" w:qFormat="1"/>
    <w:lsdException w:name="Body Text Indent 2" w:semiHidden="0" w:uiPriority="0"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annotation subject" w:semiHidden="0" w:unhideWhenUsed="0" w:qFormat="1"/>
    <w:lsdException w:name="Balloon Text" w:semiHidden="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next w:val="a1"/>
    <w:qFormat/>
    <w:pPr>
      <w:widowControl w:val="0"/>
      <w:jc w:val="both"/>
    </w:pPr>
    <w:rPr>
      <w:rFonts w:ascii="Calibri" w:hAnsi="Calibri" w:cs="宋体"/>
      <w:kern w:val="2"/>
      <w:sz w:val="21"/>
      <w:szCs w:val="21"/>
    </w:rPr>
  </w:style>
  <w:style w:type="paragraph" w:styleId="1">
    <w:name w:val="heading 1"/>
    <w:basedOn w:val="a0"/>
    <w:next w:val="a0"/>
    <w:link w:val="1Char"/>
    <w:uiPriority w:val="9"/>
    <w:qFormat/>
    <w:pPr>
      <w:keepNext/>
      <w:keepLines/>
      <w:numPr>
        <w:numId w:val="1"/>
      </w:numPr>
      <w:tabs>
        <w:tab w:val="left" w:pos="360"/>
      </w:tabs>
      <w:spacing w:before="340" w:after="330" w:line="578" w:lineRule="auto"/>
      <w:ind w:left="0" w:firstLine="0"/>
      <w:outlineLvl w:val="0"/>
    </w:pPr>
    <w:rPr>
      <w:b/>
      <w:bCs/>
      <w:kern w:val="44"/>
      <w:sz w:val="44"/>
      <w:szCs w:val="44"/>
    </w:rPr>
  </w:style>
  <w:style w:type="paragraph" w:styleId="2">
    <w:name w:val="heading 2"/>
    <w:basedOn w:val="a2"/>
    <w:next w:val="a2"/>
    <w:link w:val="2Char"/>
    <w:uiPriority w:val="9"/>
    <w:semiHidden/>
    <w:unhideWhenUsed/>
    <w:qFormat/>
    <w:pPr>
      <w:keepNext/>
      <w:keepLines/>
      <w:numPr>
        <w:ilvl w:val="1"/>
        <w:numId w:val="1"/>
      </w:numPr>
      <w:ind w:firstLineChars="0" w:firstLine="0"/>
      <w:outlineLvl w:val="1"/>
    </w:pPr>
    <w:rPr>
      <w:rFonts w:cs="宋体"/>
      <w:b/>
      <w:bCs/>
      <w:szCs w:val="32"/>
    </w:rPr>
  </w:style>
  <w:style w:type="paragraph" w:styleId="3">
    <w:name w:val="heading 3"/>
    <w:basedOn w:val="a2"/>
    <w:next w:val="a0"/>
    <w:link w:val="3Char"/>
    <w:uiPriority w:val="9"/>
    <w:semiHidden/>
    <w:unhideWhenUsed/>
    <w:qFormat/>
    <w:pPr>
      <w:keepNext/>
      <w:keepLines/>
      <w:numPr>
        <w:ilvl w:val="2"/>
        <w:numId w:val="1"/>
      </w:numPr>
      <w:ind w:firstLineChars="0" w:firstLine="0"/>
      <w:outlineLvl w:val="2"/>
    </w:pPr>
    <w:rPr>
      <w:b/>
      <w:bCs/>
      <w:szCs w:val="32"/>
    </w:rPr>
  </w:style>
  <w:style w:type="paragraph" w:styleId="4">
    <w:name w:val="heading 4"/>
    <w:basedOn w:val="a2"/>
    <w:next w:val="a0"/>
    <w:link w:val="4Char"/>
    <w:uiPriority w:val="9"/>
    <w:semiHidden/>
    <w:unhideWhenUsed/>
    <w:qFormat/>
    <w:pPr>
      <w:keepNext/>
      <w:keepLines/>
      <w:numPr>
        <w:ilvl w:val="3"/>
        <w:numId w:val="1"/>
      </w:numPr>
      <w:spacing w:before="120" w:after="60"/>
      <w:outlineLvl w:val="3"/>
    </w:pPr>
    <w:rPr>
      <w:rFonts w:cs="宋体"/>
      <w:b/>
      <w:bCs/>
    </w:rPr>
  </w:style>
  <w:style w:type="paragraph" w:styleId="5">
    <w:name w:val="heading 5"/>
    <w:basedOn w:val="a2"/>
    <w:next w:val="a2"/>
    <w:link w:val="5Char"/>
    <w:uiPriority w:val="9"/>
    <w:semiHidden/>
    <w:unhideWhenUsed/>
    <w:qFormat/>
    <w:pPr>
      <w:keepNext/>
      <w:keepLines/>
      <w:numPr>
        <w:ilvl w:val="4"/>
        <w:numId w:val="1"/>
      </w:numPr>
      <w:spacing w:before="120" w:after="60"/>
      <w:ind w:firstLineChars="0" w:firstLine="0"/>
      <w:outlineLvl w:val="4"/>
    </w:pPr>
    <w:rPr>
      <w:b/>
      <w:bC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1">
    <w:name w:val="Body Text First Indent"/>
    <w:basedOn w:val="a6"/>
    <w:qFormat/>
    <w:pPr>
      <w:spacing w:after="0"/>
      <w:ind w:firstLineChars="100" w:firstLine="100"/>
    </w:pPr>
    <w:rPr>
      <w:rFonts w:ascii="宋体" w:hAnsi="宋体"/>
      <w:sz w:val="28"/>
      <w:szCs w:val="24"/>
    </w:rPr>
  </w:style>
  <w:style w:type="paragraph" w:styleId="a6">
    <w:name w:val="Body Text"/>
    <w:basedOn w:val="a0"/>
    <w:next w:val="a0"/>
    <w:unhideWhenUsed/>
    <w:qFormat/>
    <w:pPr>
      <w:spacing w:after="120"/>
    </w:pPr>
  </w:style>
  <w:style w:type="paragraph" w:customStyle="1" w:styleId="a2">
    <w:name w:val="南京正文"/>
    <w:basedOn w:val="a0"/>
    <w:link w:val="a7"/>
    <w:qFormat/>
    <w:pPr>
      <w:spacing w:line="560" w:lineRule="exact"/>
      <w:ind w:firstLineChars="200" w:firstLine="200"/>
    </w:pPr>
    <w:rPr>
      <w:rFonts w:ascii="Times New Roman" w:eastAsia="仿宋" w:hAnsi="Times New Roman" w:cs="Times New Roman"/>
      <w:kern w:val="0"/>
      <w:sz w:val="32"/>
      <w:szCs w:val="28"/>
      <w:lang w:val="zh-CN"/>
    </w:rPr>
  </w:style>
  <w:style w:type="paragraph" w:styleId="a8">
    <w:name w:val="caption"/>
    <w:basedOn w:val="a0"/>
    <w:next w:val="a0"/>
    <w:link w:val="Char"/>
    <w:uiPriority w:val="35"/>
    <w:qFormat/>
    <w:rPr>
      <w:rFonts w:ascii="Cambria" w:eastAsia="黑体" w:hAnsi="Cambria"/>
      <w:sz w:val="20"/>
      <w:szCs w:val="20"/>
    </w:rPr>
  </w:style>
  <w:style w:type="paragraph" w:styleId="a9">
    <w:name w:val="annotation text"/>
    <w:basedOn w:val="a0"/>
    <w:link w:val="Char0"/>
    <w:uiPriority w:val="99"/>
    <w:qFormat/>
    <w:pPr>
      <w:jc w:val="left"/>
    </w:pPr>
  </w:style>
  <w:style w:type="paragraph" w:styleId="30">
    <w:name w:val="toc 3"/>
    <w:basedOn w:val="a0"/>
    <w:next w:val="a0"/>
    <w:uiPriority w:val="39"/>
    <w:qFormat/>
    <w:pPr>
      <w:widowControl/>
      <w:spacing w:after="100" w:line="259" w:lineRule="auto"/>
      <w:ind w:left="440"/>
      <w:jc w:val="left"/>
    </w:pPr>
    <w:rPr>
      <w:rFonts w:cs="Times New Roman"/>
      <w:kern w:val="0"/>
      <w:sz w:val="22"/>
      <w:szCs w:val="22"/>
    </w:rPr>
  </w:style>
  <w:style w:type="paragraph" w:styleId="aa">
    <w:name w:val="Date"/>
    <w:basedOn w:val="a0"/>
    <w:next w:val="a0"/>
    <w:link w:val="Char1"/>
    <w:uiPriority w:val="99"/>
    <w:qFormat/>
    <w:pPr>
      <w:ind w:leftChars="2500" w:left="100"/>
    </w:pPr>
  </w:style>
  <w:style w:type="paragraph" w:styleId="20">
    <w:name w:val="Body Text Indent 2"/>
    <w:basedOn w:val="a0"/>
    <w:next w:val="a0"/>
    <w:link w:val="2Char0"/>
    <w:qFormat/>
    <w:pPr>
      <w:spacing w:after="120" w:line="480" w:lineRule="auto"/>
      <w:ind w:leftChars="200" w:left="420"/>
    </w:pPr>
  </w:style>
  <w:style w:type="paragraph" w:styleId="ab">
    <w:name w:val="Balloon Text"/>
    <w:basedOn w:val="a0"/>
    <w:link w:val="Char2"/>
    <w:uiPriority w:val="99"/>
    <w:qFormat/>
    <w:rPr>
      <w:sz w:val="18"/>
      <w:szCs w:val="18"/>
    </w:rPr>
  </w:style>
  <w:style w:type="paragraph" w:styleId="ac">
    <w:name w:val="footer"/>
    <w:basedOn w:val="a0"/>
    <w:link w:val="Char3"/>
    <w:uiPriority w:val="99"/>
    <w:qFormat/>
    <w:pPr>
      <w:tabs>
        <w:tab w:val="center" w:pos="4153"/>
        <w:tab w:val="right" w:pos="8306"/>
      </w:tabs>
      <w:snapToGrid w:val="0"/>
      <w:jc w:val="left"/>
    </w:pPr>
    <w:rPr>
      <w:sz w:val="18"/>
      <w:szCs w:val="18"/>
    </w:rPr>
  </w:style>
  <w:style w:type="paragraph" w:styleId="ad">
    <w:name w:val="header"/>
    <w:basedOn w:val="a0"/>
    <w:link w:val="Char4"/>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0"/>
    <w:next w:val="a0"/>
    <w:uiPriority w:val="39"/>
    <w:qFormat/>
    <w:pPr>
      <w:tabs>
        <w:tab w:val="right" w:leader="dot" w:pos="8296"/>
      </w:tabs>
      <w:spacing w:line="460" w:lineRule="exact"/>
    </w:pPr>
    <w:rPr>
      <w:rFonts w:ascii="Times New Roman" w:eastAsia="黑体" w:hAnsi="Times New Roman" w:cs="Times New Roman"/>
      <w:b/>
      <w:kern w:val="0"/>
      <w:sz w:val="30"/>
      <w:szCs w:val="28"/>
      <w:lang w:val="zh-CN"/>
    </w:rPr>
  </w:style>
  <w:style w:type="paragraph" w:styleId="21">
    <w:name w:val="toc 2"/>
    <w:basedOn w:val="a0"/>
    <w:next w:val="a0"/>
    <w:uiPriority w:val="39"/>
    <w:qFormat/>
    <w:pPr>
      <w:tabs>
        <w:tab w:val="right" w:leader="dot" w:pos="8296"/>
      </w:tabs>
      <w:spacing w:line="460" w:lineRule="exact"/>
      <w:ind w:leftChars="200" w:left="200"/>
    </w:pPr>
    <w:rPr>
      <w:rFonts w:ascii="Times New Roman" w:eastAsia="仿宋" w:hAnsi="Times New Roman" w:cs="Times New Roman"/>
      <w:kern w:val="0"/>
      <w:sz w:val="30"/>
      <w:szCs w:val="28"/>
      <w:lang w:val="zh-CN"/>
    </w:rPr>
  </w:style>
  <w:style w:type="paragraph" w:styleId="ae">
    <w:name w:val="Normal (Web)"/>
    <w:basedOn w:val="a0"/>
    <w:link w:val="Char5"/>
    <w:qFormat/>
    <w:rPr>
      <w:sz w:val="24"/>
    </w:rPr>
  </w:style>
  <w:style w:type="paragraph" w:styleId="af">
    <w:name w:val="annotation subject"/>
    <w:basedOn w:val="a9"/>
    <w:next w:val="a9"/>
    <w:link w:val="Char6"/>
    <w:uiPriority w:val="99"/>
    <w:qFormat/>
    <w:rPr>
      <w:b/>
      <w:bCs/>
    </w:rPr>
  </w:style>
  <w:style w:type="table" w:styleId="af0">
    <w:name w:val="Table Grid"/>
    <w:basedOn w:val="a4"/>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Emphasis"/>
    <w:basedOn w:val="a3"/>
    <w:uiPriority w:val="20"/>
    <w:qFormat/>
    <w:rPr>
      <w:i/>
      <w:iCs/>
    </w:rPr>
  </w:style>
  <w:style w:type="character" w:styleId="af2">
    <w:name w:val="Hyperlink"/>
    <w:basedOn w:val="a3"/>
    <w:uiPriority w:val="99"/>
    <w:qFormat/>
    <w:rPr>
      <w:color w:val="0000FF"/>
      <w:u w:val="single"/>
    </w:rPr>
  </w:style>
  <w:style w:type="character" w:styleId="af3">
    <w:name w:val="annotation reference"/>
    <w:basedOn w:val="a3"/>
    <w:uiPriority w:val="99"/>
    <w:qFormat/>
    <w:rPr>
      <w:sz w:val="21"/>
      <w:szCs w:val="21"/>
    </w:rPr>
  </w:style>
  <w:style w:type="character" w:customStyle="1" w:styleId="Char4">
    <w:name w:val="页眉 Char"/>
    <w:basedOn w:val="a3"/>
    <w:link w:val="ad"/>
    <w:uiPriority w:val="99"/>
    <w:qFormat/>
    <w:rPr>
      <w:sz w:val="18"/>
      <w:szCs w:val="18"/>
    </w:rPr>
  </w:style>
  <w:style w:type="character" w:customStyle="1" w:styleId="Char3">
    <w:name w:val="页脚 Char"/>
    <w:basedOn w:val="a3"/>
    <w:link w:val="ac"/>
    <w:uiPriority w:val="99"/>
    <w:qFormat/>
    <w:rPr>
      <w:sz w:val="18"/>
      <w:szCs w:val="18"/>
    </w:rPr>
  </w:style>
  <w:style w:type="paragraph" w:customStyle="1" w:styleId="af4">
    <w:name w:val="闻政封面项目信息"/>
    <w:basedOn w:val="a0"/>
    <w:next w:val="af5"/>
    <w:qFormat/>
    <w:pPr>
      <w:spacing w:before="120"/>
      <w:ind w:leftChars="800" w:left="800"/>
      <w:jc w:val="left"/>
    </w:pPr>
    <w:rPr>
      <w:rFonts w:ascii="Times New Roman" w:eastAsia="黑体" w:hAnsi="Times New Roman" w:cs="Times New Roman"/>
      <w:kern w:val="0"/>
      <w:sz w:val="28"/>
      <w:szCs w:val="28"/>
      <w:lang w:val="zh-CN"/>
    </w:rPr>
  </w:style>
  <w:style w:type="paragraph" w:customStyle="1" w:styleId="af5">
    <w:name w:val="闻政封面完成时间"/>
    <w:basedOn w:val="af4"/>
    <w:qFormat/>
    <w:pPr>
      <w:ind w:leftChars="0" w:left="0"/>
      <w:jc w:val="center"/>
    </w:pPr>
    <w:rPr>
      <w:b/>
    </w:rPr>
  </w:style>
  <w:style w:type="paragraph" w:customStyle="1" w:styleId="af6">
    <w:name w:val="闻政页码"/>
    <w:uiPriority w:val="6"/>
    <w:qFormat/>
    <w:pPr>
      <w:jc w:val="center"/>
    </w:pPr>
    <w:rPr>
      <w:rFonts w:eastAsia="Times New Roman"/>
      <w:sz w:val="21"/>
      <w:szCs w:val="28"/>
    </w:rPr>
  </w:style>
  <w:style w:type="paragraph" w:customStyle="1" w:styleId="TOC1">
    <w:name w:val="TOC 标题1"/>
    <w:basedOn w:val="1"/>
    <w:next w:val="a0"/>
    <w:uiPriority w:val="39"/>
    <w:qFormat/>
    <w:pPr>
      <w:keepNext w:val="0"/>
      <w:keepLines w:val="0"/>
      <w:widowControl/>
      <w:spacing w:before="240" w:after="0" w:line="259" w:lineRule="auto"/>
      <w:jc w:val="left"/>
      <w:outlineLvl w:val="9"/>
    </w:pPr>
    <w:rPr>
      <w:rFonts w:ascii="Cambria" w:hAnsi="Cambria"/>
      <w:b w:val="0"/>
      <w:bCs w:val="0"/>
      <w:color w:val="365F91"/>
      <w:kern w:val="0"/>
      <w:sz w:val="32"/>
      <w:szCs w:val="32"/>
      <w:lang w:val="zh-CN"/>
    </w:rPr>
  </w:style>
  <w:style w:type="character" w:customStyle="1" w:styleId="1Char">
    <w:name w:val="标题 1 Char"/>
    <w:basedOn w:val="a3"/>
    <w:link w:val="1"/>
    <w:qFormat/>
    <w:rPr>
      <w:b/>
      <w:bCs/>
      <w:kern w:val="44"/>
      <w:sz w:val="44"/>
      <w:szCs w:val="44"/>
    </w:rPr>
  </w:style>
  <w:style w:type="character" w:customStyle="1" w:styleId="Char2">
    <w:name w:val="批注框文本 Char"/>
    <w:basedOn w:val="a3"/>
    <w:link w:val="ab"/>
    <w:uiPriority w:val="99"/>
    <w:qFormat/>
    <w:rPr>
      <w:sz w:val="18"/>
      <w:szCs w:val="18"/>
    </w:rPr>
  </w:style>
  <w:style w:type="character" w:customStyle="1" w:styleId="a7">
    <w:name w:val="南京正文 字符"/>
    <w:link w:val="a2"/>
    <w:qFormat/>
    <w:rPr>
      <w:rFonts w:ascii="Times New Roman" w:eastAsia="仿宋" w:hAnsi="Times New Roman" w:cs="Times New Roman"/>
      <w:kern w:val="0"/>
      <w:sz w:val="32"/>
      <w:szCs w:val="28"/>
      <w:lang w:val="zh-CN"/>
    </w:rPr>
  </w:style>
  <w:style w:type="character" w:customStyle="1" w:styleId="2Char">
    <w:name w:val="标题 2 Char"/>
    <w:basedOn w:val="a3"/>
    <w:link w:val="2"/>
    <w:uiPriority w:val="1"/>
    <w:qFormat/>
    <w:rPr>
      <w:rFonts w:ascii="Times New Roman" w:eastAsia="仿宋" w:hAnsi="Times New Roman" w:cs="宋体"/>
      <w:b/>
      <w:bCs/>
      <w:kern w:val="0"/>
      <w:sz w:val="32"/>
      <w:szCs w:val="32"/>
      <w:lang w:val="zh-CN"/>
    </w:rPr>
  </w:style>
  <w:style w:type="character" w:customStyle="1" w:styleId="3Char">
    <w:name w:val="标题 3 Char"/>
    <w:basedOn w:val="a3"/>
    <w:link w:val="3"/>
    <w:uiPriority w:val="2"/>
    <w:qFormat/>
    <w:rPr>
      <w:rFonts w:ascii="Times New Roman" w:eastAsia="仿宋" w:hAnsi="Times New Roman" w:cs="Times New Roman"/>
      <w:b/>
      <w:bCs/>
      <w:kern w:val="0"/>
      <w:sz w:val="32"/>
      <w:szCs w:val="32"/>
      <w:lang w:val="zh-CN"/>
    </w:rPr>
  </w:style>
  <w:style w:type="character" w:customStyle="1" w:styleId="4Char">
    <w:name w:val="标题 4 Char"/>
    <w:basedOn w:val="a3"/>
    <w:link w:val="4"/>
    <w:uiPriority w:val="3"/>
    <w:qFormat/>
    <w:rPr>
      <w:rFonts w:ascii="Times New Roman" w:eastAsia="仿宋" w:hAnsi="Times New Roman" w:cs="宋体"/>
      <w:b/>
      <w:bCs/>
      <w:kern w:val="0"/>
      <w:sz w:val="32"/>
      <w:szCs w:val="28"/>
      <w:lang w:val="zh-CN"/>
    </w:rPr>
  </w:style>
  <w:style w:type="character" w:customStyle="1" w:styleId="5Char">
    <w:name w:val="标题 5 Char"/>
    <w:basedOn w:val="a3"/>
    <w:link w:val="5"/>
    <w:uiPriority w:val="9"/>
    <w:qFormat/>
    <w:rPr>
      <w:rFonts w:ascii="Times New Roman" w:eastAsia="仿宋" w:hAnsi="Times New Roman" w:cs="Times New Roman"/>
      <w:b/>
      <w:bCs/>
      <w:kern w:val="0"/>
      <w:sz w:val="32"/>
      <w:szCs w:val="28"/>
      <w:lang w:val="zh-CN"/>
    </w:rPr>
  </w:style>
  <w:style w:type="paragraph" w:customStyle="1" w:styleId="a">
    <w:name w:val="南京附件标题"/>
    <w:basedOn w:val="a2"/>
    <w:uiPriority w:val="5"/>
    <w:qFormat/>
    <w:pPr>
      <w:numPr>
        <w:ilvl w:val="5"/>
        <w:numId w:val="1"/>
      </w:numPr>
      <w:outlineLvl w:val="0"/>
    </w:pPr>
    <w:rPr>
      <w:rFonts w:eastAsia="黑体"/>
      <w:b/>
    </w:rPr>
  </w:style>
  <w:style w:type="paragraph" w:customStyle="1" w:styleId="af7">
    <w:name w:val="南京表文字"/>
    <w:basedOn w:val="a2"/>
    <w:link w:val="af8"/>
    <w:uiPriority w:val="5"/>
    <w:qFormat/>
    <w:pPr>
      <w:widowControl/>
      <w:pBdr>
        <w:between w:val="single" w:sz="4" w:space="1" w:color="auto"/>
      </w:pBdr>
      <w:spacing w:line="300" w:lineRule="exact"/>
      <w:ind w:firstLineChars="0" w:firstLine="0"/>
      <w:jc w:val="center"/>
    </w:pPr>
    <w:rPr>
      <w:rFonts w:cs="宋体"/>
      <w:bCs/>
      <w:color w:val="000000"/>
      <w:sz w:val="18"/>
      <w:szCs w:val="22"/>
    </w:rPr>
  </w:style>
  <w:style w:type="character" w:customStyle="1" w:styleId="af8">
    <w:name w:val="南京表文字 字符"/>
    <w:basedOn w:val="a7"/>
    <w:link w:val="af7"/>
    <w:uiPriority w:val="5"/>
    <w:qFormat/>
    <w:rPr>
      <w:rFonts w:ascii="Times New Roman" w:eastAsia="仿宋" w:hAnsi="Times New Roman" w:cs="宋体"/>
      <w:bCs/>
      <w:color w:val="000000"/>
      <w:kern w:val="0"/>
      <w:sz w:val="18"/>
      <w:szCs w:val="28"/>
      <w:lang w:val="zh-CN"/>
    </w:rPr>
  </w:style>
  <w:style w:type="paragraph" w:customStyle="1" w:styleId="af9">
    <w:name w:val="闻政表"/>
    <w:basedOn w:val="a0"/>
    <w:link w:val="Char7"/>
    <w:qFormat/>
    <w:pPr>
      <w:spacing w:before="60" w:after="60"/>
      <w:jc w:val="center"/>
    </w:pPr>
    <w:rPr>
      <w:rFonts w:ascii="Times New Roman" w:eastAsia="仿宋_GB2312" w:hAnsi="Times New Roman" w:cs="Times New Roman"/>
      <w:b/>
      <w:kern w:val="0"/>
      <w:sz w:val="24"/>
      <w:szCs w:val="28"/>
      <w:lang w:val="zh-CN"/>
    </w:rPr>
  </w:style>
  <w:style w:type="character" w:customStyle="1" w:styleId="Char7">
    <w:name w:val="闻政表 Char"/>
    <w:link w:val="af9"/>
    <w:qFormat/>
    <w:rPr>
      <w:rFonts w:ascii="Times New Roman" w:eastAsia="仿宋_GB2312" w:hAnsi="Times New Roman" w:cs="Times New Roman"/>
      <w:b/>
      <w:kern w:val="0"/>
      <w:sz w:val="24"/>
      <w:szCs w:val="28"/>
      <w:lang w:val="zh-CN"/>
    </w:rPr>
  </w:style>
  <w:style w:type="paragraph" w:customStyle="1" w:styleId="50">
    <w:name w:val="闻政标题5"/>
    <w:basedOn w:val="a0"/>
    <w:link w:val="5Char0"/>
    <w:qFormat/>
    <w:pPr>
      <w:spacing w:before="120" w:after="60" w:line="500" w:lineRule="exact"/>
      <w:ind w:firstLineChars="200" w:firstLine="200"/>
    </w:pPr>
    <w:rPr>
      <w:rFonts w:ascii="Times New Roman" w:eastAsia="仿宋_GB2312" w:hAnsi="Times New Roman" w:cs="Times New Roman"/>
      <w:b/>
      <w:kern w:val="0"/>
      <w:sz w:val="28"/>
      <w:szCs w:val="28"/>
    </w:rPr>
  </w:style>
  <w:style w:type="character" w:customStyle="1" w:styleId="5Char0">
    <w:name w:val="闻政标题5 Char"/>
    <w:link w:val="50"/>
    <w:qFormat/>
    <w:rPr>
      <w:rFonts w:ascii="Times New Roman" w:eastAsia="仿宋_GB2312" w:hAnsi="Times New Roman" w:cs="Times New Roman"/>
      <w:b/>
      <w:kern w:val="0"/>
      <w:sz w:val="28"/>
      <w:szCs w:val="28"/>
    </w:rPr>
  </w:style>
  <w:style w:type="paragraph" w:customStyle="1" w:styleId="afa">
    <w:name w:val="南京图表名"/>
    <w:basedOn w:val="a0"/>
    <w:link w:val="afb"/>
    <w:uiPriority w:val="4"/>
    <w:qFormat/>
    <w:pPr>
      <w:spacing w:before="60" w:after="60"/>
      <w:jc w:val="center"/>
    </w:pPr>
    <w:rPr>
      <w:rFonts w:ascii="Times New Roman" w:eastAsia="仿宋_GB2312" w:hAnsi="Times New Roman" w:cs="Times New Roman"/>
      <w:b/>
      <w:kern w:val="0"/>
      <w:sz w:val="24"/>
      <w:szCs w:val="28"/>
    </w:rPr>
  </w:style>
  <w:style w:type="character" w:customStyle="1" w:styleId="afb">
    <w:name w:val="南京图表名 字符"/>
    <w:link w:val="afa"/>
    <w:uiPriority w:val="4"/>
    <w:qFormat/>
    <w:rPr>
      <w:rFonts w:ascii="Times New Roman" w:eastAsia="仿宋_GB2312" w:hAnsi="Times New Roman" w:cs="Times New Roman"/>
      <w:b/>
      <w:kern w:val="0"/>
      <w:sz w:val="24"/>
      <w:szCs w:val="28"/>
    </w:rPr>
  </w:style>
  <w:style w:type="character" w:customStyle="1" w:styleId="Char0">
    <w:name w:val="批注文字 Char"/>
    <w:basedOn w:val="a3"/>
    <w:link w:val="a9"/>
    <w:uiPriority w:val="99"/>
    <w:qFormat/>
    <w:rPr>
      <w:szCs w:val="21"/>
    </w:rPr>
  </w:style>
  <w:style w:type="character" w:customStyle="1" w:styleId="Char6">
    <w:name w:val="批注主题 Char"/>
    <w:basedOn w:val="Char0"/>
    <w:link w:val="af"/>
    <w:uiPriority w:val="99"/>
    <w:qFormat/>
    <w:rPr>
      <w:b/>
      <w:bCs/>
      <w:szCs w:val="21"/>
    </w:rPr>
  </w:style>
  <w:style w:type="paragraph" w:customStyle="1" w:styleId="TOC2">
    <w:name w:val="TOC 标题2"/>
    <w:basedOn w:val="1"/>
    <w:next w:val="a0"/>
    <w:uiPriority w:val="39"/>
    <w:qFormat/>
    <w:pPr>
      <w:widowControl/>
      <w:numPr>
        <w:numId w:val="0"/>
      </w:numPr>
      <w:spacing w:before="240" w:after="0" w:line="259" w:lineRule="auto"/>
      <w:jc w:val="left"/>
      <w:outlineLvl w:val="9"/>
    </w:pPr>
    <w:rPr>
      <w:rFonts w:ascii="Cambria" w:hAnsi="Cambria"/>
      <w:b w:val="0"/>
      <w:bCs w:val="0"/>
      <w:color w:val="365F91"/>
      <w:kern w:val="0"/>
      <w:sz w:val="32"/>
      <w:szCs w:val="32"/>
    </w:rPr>
  </w:style>
  <w:style w:type="paragraph" w:customStyle="1" w:styleId="afc">
    <w:name w:val="南京封面标题"/>
    <w:basedOn w:val="af6"/>
    <w:link w:val="afd"/>
    <w:qFormat/>
    <w:pPr>
      <w:spacing w:line="360" w:lineRule="auto"/>
    </w:pPr>
    <w:rPr>
      <w:rFonts w:ascii="宋体" w:eastAsia="仿宋" w:hAnsi="宋体" w:cs="宋体"/>
      <w:b/>
      <w:sz w:val="44"/>
    </w:rPr>
  </w:style>
  <w:style w:type="character" w:customStyle="1" w:styleId="afd">
    <w:name w:val="南京封面标题 字符"/>
    <w:basedOn w:val="a3"/>
    <w:link w:val="afc"/>
    <w:qFormat/>
    <w:rPr>
      <w:rFonts w:ascii="宋体" w:eastAsia="仿宋" w:hAnsi="宋体" w:cs="宋体"/>
      <w:b/>
      <w:kern w:val="0"/>
      <w:sz w:val="44"/>
      <w:szCs w:val="28"/>
    </w:rPr>
  </w:style>
  <w:style w:type="paragraph" w:customStyle="1" w:styleId="afe">
    <w:name w:val="南京封面内容"/>
    <w:basedOn w:val="afc"/>
    <w:link w:val="aff"/>
    <w:qFormat/>
    <w:rPr>
      <w:sz w:val="28"/>
    </w:rPr>
  </w:style>
  <w:style w:type="character" w:customStyle="1" w:styleId="aff">
    <w:name w:val="南京封面内容 字符"/>
    <w:basedOn w:val="afd"/>
    <w:link w:val="afe"/>
    <w:qFormat/>
    <w:rPr>
      <w:rFonts w:ascii="宋体" w:eastAsia="仿宋" w:hAnsi="宋体" w:cs="宋体"/>
      <w:b/>
      <w:kern w:val="0"/>
      <w:sz w:val="28"/>
      <w:szCs w:val="28"/>
    </w:rPr>
  </w:style>
  <w:style w:type="paragraph" w:customStyle="1" w:styleId="aff0">
    <w:name w:val="南京图表标题"/>
    <w:basedOn w:val="a0"/>
    <w:link w:val="aff1"/>
    <w:uiPriority w:val="4"/>
    <w:qFormat/>
    <w:pPr>
      <w:spacing w:before="60" w:after="60"/>
      <w:jc w:val="center"/>
    </w:pPr>
    <w:rPr>
      <w:rFonts w:ascii="Times New Roman" w:eastAsia="仿宋" w:hAnsi="Times New Roman" w:cs="Times New Roman"/>
      <w:b/>
      <w:kern w:val="0"/>
      <w:sz w:val="24"/>
      <w:szCs w:val="28"/>
    </w:rPr>
  </w:style>
  <w:style w:type="character" w:customStyle="1" w:styleId="aff1">
    <w:name w:val="南京图表标题 字符"/>
    <w:link w:val="aff0"/>
    <w:uiPriority w:val="4"/>
    <w:qFormat/>
    <w:rPr>
      <w:rFonts w:ascii="Times New Roman" w:eastAsia="仿宋" w:hAnsi="Times New Roman" w:cs="Times New Roman"/>
      <w:b/>
      <w:kern w:val="0"/>
      <w:sz w:val="24"/>
      <w:szCs w:val="28"/>
    </w:rPr>
  </w:style>
  <w:style w:type="paragraph" w:customStyle="1" w:styleId="Style5">
    <w:name w:val="_Style 5"/>
    <w:basedOn w:val="a0"/>
    <w:qFormat/>
    <w:pPr>
      <w:widowControl/>
      <w:spacing w:after="160" w:line="240" w:lineRule="exact"/>
      <w:jc w:val="left"/>
    </w:pPr>
    <w:rPr>
      <w:rFonts w:ascii="Times New Roman" w:hAnsi="Times New Roman" w:cs="Times New Roman"/>
      <w:szCs w:val="20"/>
    </w:rPr>
  </w:style>
  <w:style w:type="character" w:customStyle="1" w:styleId="Char1">
    <w:name w:val="日期 Char"/>
    <w:basedOn w:val="a3"/>
    <w:link w:val="aa"/>
    <w:uiPriority w:val="99"/>
    <w:qFormat/>
    <w:rPr>
      <w:szCs w:val="21"/>
    </w:rPr>
  </w:style>
  <w:style w:type="paragraph" w:customStyle="1" w:styleId="aff2">
    <w:name w:val="一级标题一二三"/>
    <w:basedOn w:val="1"/>
    <w:link w:val="aff3"/>
    <w:qFormat/>
    <w:pPr>
      <w:numPr>
        <w:numId w:val="0"/>
      </w:numPr>
      <w:spacing w:before="0" w:after="0" w:line="560" w:lineRule="exact"/>
      <w:ind w:firstLineChars="200" w:firstLine="200"/>
    </w:pPr>
    <w:rPr>
      <w:rFonts w:ascii="仿宋" w:eastAsia="黑体" w:hAnsi="仿宋" w:cs="Times New Roman"/>
      <w:bCs w:val="0"/>
      <w:color w:val="000000"/>
      <w:sz w:val="32"/>
      <w:szCs w:val="32"/>
    </w:rPr>
  </w:style>
  <w:style w:type="character" w:customStyle="1" w:styleId="aff3">
    <w:name w:val="一级标题一二三 字符"/>
    <w:basedOn w:val="1Char"/>
    <w:link w:val="aff2"/>
    <w:qFormat/>
    <w:rPr>
      <w:rFonts w:ascii="仿宋" w:eastAsia="黑体" w:hAnsi="仿宋" w:cs="Times New Roman"/>
      <w:b/>
      <w:bCs w:val="0"/>
      <w:color w:val="000000"/>
      <w:kern w:val="44"/>
      <w:sz w:val="32"/>
      <w:szCs w:val="32"/>
    </w:rPr>
  </w:style>
  <w:style w:type="paragraph" w:customStyle="1" w:styleId="aff4">
    <w:name w:val="二级标题（一）（二）（三）"/>
    <w:basedOn w:val="2"/>
    <w:link w:val="aff5"/>
    <w:qFormat/>
    <w:pPr>
      <w:numPr>
        <w:ilvl w:val="0"/>
        <w:numId w:val="0"/>
      </w:numPr>
      <w:adjustRightInd w:val="0"/>
      <w:ind w:firstLineChars="200" w:firstLine="200"/>
      <w:contextualSpacing/>
      <w:jc w:val="left"/>
    </w:pPr>
    <w:rPr>
      <w:rFonts w:ascii="仿宋" w:eastAsia="楷体" w:hAnsi="仿宋" w:cs="Times New Roman"/>
      <w:bCs w:val="0"/>
      <w:lang w:val="en-US"/>
    </w:rPr>
  </w:style>
  <w:style w:type="character" w:customStyle="1" w:styleId="aff5">
    <w:name w:val="二级标题（一）（二）（三） 字符"/>
    <w:basedOn w:val="a3"/>
    <w:link w:val="aff4"/>
    <w:qFormat/>
    <w:rPr>
      <w:rFonts w:ascii="仿宋" w:eastAsia="楷体" w:hAnsi="仿宋" w:cs="Times New Roman"/>
      <w:b/>
      <w:kern w:val="0"/>
      <w:sz w:val="32"/>
      <w:szCs w:val="32"/>
    </w:rPr>
  </w:style>
  <w:style w:type="paragraph" w:customStyle="1" w:styleId="123">
    <w:name w:val="三级标题123"/>
    <w:basedOn w:val="3"/>
    <w:next w:val="3"/>
    <w:link w:val="1230"/>
    <w:qFormat/>
    <w:pPr>
      <w:numPr>
        <w:ilvl w:val="0"/>
        <w:numId w:val="0"/>
      </w:numPr>
      <w:adjustRightInd w:val="0"/>
      <w:snapToGrid w:val="0"/>
      <w:ind w:firstLineChars="200" w:firstLine="643"/>
      <w:contextualSpacing/>
      <w:jc w:val="left"/>
    </w:pPr>
    <w:rPr>
      <w:rFonts w:ascii="仿宋" w:hAnsi="仿宋" w:cs="宋体"/>
      <w:szCs w:val="28"/>
      <w:lang w:val="en-US"/>
    </w:rPr>
  </w:style>
  <w:style w:type="character" w:customStyle="1" w:styleId="1230">
    <w:name w:val="三级标题123 字符"/>
    <w:basedOn w:val="a3"/>
    <w:link w:val="123"/>
    <w:qFormat/>
    <w:rPr>
      <w:rFonts w:ascii="仿宋" w:eastAsia="仿宋" w:hAnsi="仿宋" w:cs="宋体"/>
      <w:b/>
      <w:bCs/>
      <w:kern w:val="0"/>
      <w:sz w:val="32"/>
      <w:szCs w:val="28"/>
    </w:rPr>
  </w:style>
  <w:style w:type="paragraph" w:customStyle="1" w:styleId="aff6">
    <w:name w:val="表格标题"/>
    <w:basedOn w:val="a8"/>
    <w:link w:val="aff7"/>
    <w:qFormat/>
    <w:pPr>
      <w:adjustRightInd w:val="0"/>
      <w:spacing w:line="400" w:lineRule="exact"/>
      <w:contextualSpacing/>
      <w:jc w:val="center"/>
    </w:pPr>
    <w:rPr>
      <w:rFonts w:ascii="仿宋" w:eastAsia="仿宋" w:hAnsi="仿宋"/>
      <w:b/>
      <w:sz w:val="28"/>
      <w:szCs w:val="28"/>
    </w:rPr>
  </w:style>
  <w:style w:type="character" w:customStyle="1" w:styleId="aff7">
    <w:name w:val="表格标题 字符"/>
    <w:basedOn w:val="a3"/>
    <w:link w:val="aff6"/>
    <w:qFormat/>
    <w:rPr>
      <w:rFonts w:ascii="仿宋" w:eastAsia="仿宋" w:hAnsi="仿宋" w:cs="宋体"/>
      <w:b/>
      <w:sz w:val="28"/>
      <w:szCs w:val="28"/>
    </w:rPr>
  </w:style>
  <w:style w:type="paragraph" w:customStyle="1" w:styleId="aff8">
    <w:name w:val="四级标题"/>
    <w:basedOn w:val="a2"/>
    <w:link w:val="aff9"/>
    <w:qFormat/>
    <w:pPr>
      <w:ind w:firstLine="643"/>
    </w:pPr>
    <w:rPr>
      <w:b/>
    </w:rPr>
  </w:style>
  <w:style w:type="paragraph" w:customStyle="1" w:styleId="affa">
    <w:name w:val="目录一级标题"/>
    <w:basedOn w:val="10"/>
    <w:link w:val="affb"/>
    <w:qFormat/>
    <w:pPr>
      <w:widowControl/>
      <w:spacing w:line="240" w:lineRule="auto"/>
      <w:jc w:val="left"/>
    </w:pPr>
    <w:rPr>
      <w:rFonts w:ascii="黑体" w:hAnsi="黑体"/>
      <w:b w:val="0"/>
      <w:sz w:val="28"/>
    </w:rPr>
  </w:style>
  <w:style w:type="character" w:customStyle="1" w:styleId="aff9">
    <w:name w:val="四级标题 字符"/>
    <w:basedOn w:val="a7"/>
    <w:link w:val="aff8"/>
    <w:qFormat/>
    <w:rPr>
      <w:rFonts w:ascii="Times New Roman" w:eastAsia="仿宋" w:hAnsi="Times New Roman" w:cs="Times New Roman"/>
      <w:b/>
      <w:kern w:val="0"/>
      <w:sz w:val="32"/>
      <w:szCs w:val="28"/>
      <w:lang w:val="zh-CN"/>
    </w:rPr>
  </w:style>
  <w:style w:type="character" w:customStyle="1" w:styleId="affb">
    <w:name w:val="目录一级标题 字符"/>
    <w:basedOn w:val="a3"/>
    <w:link w:val="affa"/>
    <w:qFormat/>
    <w:rPr>
      <w:rFonts w:ascii="黑体" w:eastAsia="黑体" w:hAnsi="黑体" w:cs="Times New Roman"/>
      <w:kern w:val="0"/>
      <w:sz w:val="28"/>
      <w:szCs w:val="28"/>
      <w:lang w:val="zh-CN"/>
    </w:rPr>
  </w:style>
  <w:style w:type="paragraph" w:customStyle="1" w:styleId="affc">
    <w:name w:val="目录二级标题"/>
    <w:basedOn w:val="21"/>
    <w:link w:val="affd"/>
    <w:qFormat/>
    <w:pPr>
      <w:spacing w:line="600" w:lineRule="exact"/>
      <w:ind w:left="480"/>
    </w:pPr>
    <w:rPr>
      <w:rFonts w:ascii="楷体" w:eastAsia="楷体" w:hAnsi="楷体"/>
      <w:sz w:val="28"/>
    </w:rPr>
  </w:style>
  <w:style w:type="character" w:customStyle="1" w:styleId="affd">
    <w:name w:val="目录二级标题 字符"/>
    <w:basedOn w:val="a3"/>
    <w:link w:val="affc"/>
    <w:qFormat/>
    <w:rPr>
      <w:rFonts w:ascii="楷体" w:eastAsia="楷体" w:hAnsi="楷体" w:cs="Times New Roman"/>
      <w:kern w:val="0"/>
      <w:sz w:val="28"/>
      <w:szCs w:val="28"/>
      <w:lang w:val="zh-CN"/>
    </w:rPr>
  </w:style>
  <w:style w:type="paragraph" w:customStyle="1" w:styleId="11">
    <w:name w:val="正文1"/>
    <w:basedOn w:val="a0"/>
    <w:link w:val="12"/>
    <w:qFormat/>
    <w:pPr>
      <w:spacing w:line="560" w:lineRule="exact"/>
      <w:ind w:firstLineChars="200" w:firstLine="200"/>
    </w:pPr>
    <w:rPr>
      <w:rFonts w:eastAsia="仿宋"/>
      <w:sz w:val="32"/>
    </w:rPr>
  </w:style>
  <w:style w:type="character" w:customStyle="1" w:styleId="Char">
    <w:name w:val="题注 Char"/>
    <w:basedOn w:val="a3"/>
    <w:link w:val="a8"/>
    <w:uiPriority w:val="35"/>
    <w:qFormat/>
    <w:rPr>
      <w:rFonts w:ascii="Cambria" w:eastAsia="黑体" w:hAnsi="Cambria" w:cs="宋体"/>
      <w:sz w:val="20"/>
      <w:szCs w:val="20"/>
    </w:rPr>
  </w:style>
  <w:style w:type="character" w:customStyle="1" w:styleId="12">
    <w:name w:val="正文1 字符"/>
    <w:basedOn w:val="a3"/>
    <w:link w:val="11"/>
    <w:qFormat/>
    <w:rPr>
      <w:rFonts w:eastAsia="仿宋"/>
      <w:sz w:val="32"/>
      <w:szCs w:val="21"/>
    </w:rPr>
  </w:style>
  <w:style w:type="paragraph" w:customStyle="1" w:styleId="13">
    <w:name w:val="修订1"/>
    <w:uiPriority w:val="99"/>
    <w:qFormat/>
    <w:rPr>
      <w:rFonts w:ascii="Calibri" w:hAnsi="Calibri" w:cs="宋体"/>
      <w:kern w:val="2"/>
      <w:sz w:val="21"/>
      <w:szCs w:val="21"/>
    </w:rPr>
  </w:style>
  <w:style w:type="character" w:customStyle="1" w:styleId="font01">
    <w:name w:val="font01"/>
    <w:basedOn w:val="a3"/>
    <w:qFormat/>
    <w:rPr>
      <w:rFonts w:ascii="Calibri" w:hAnsi="Calibri" w:cs="Calibri" w:hint="default"/>
      <w:color w:val="000000"/>
      <w:sz w:val="22"/>
      <w:szCs w:val="22"/>
      <w:u w:val="none"/>
    </w:rPr>
  </w:style>
  <w:style w:type="character" w:customStyle="1" w:styleId="font11">
    <w:name w:val="font11"/>
    <w:basedOn w:val="a3"/>
    <w:qFormat/>
    <w:rPr>
      <w:rFonts w:ascii="宋体" w:eastAsia="宋体" w:hAnsi="宋体" w:cs="宋体" w:hint="eastAsia"/>
      <w:color w:val="000000"/>
      <w:sz w:val="22"/>
      <w:szCs w:val="22"/>
      <w:u w:val="none"/>
    </w:rPr>
  </w:style>
  <w:style w:type="character" w:customStyle="1" w:styleId="font21">
    <w:name w:val="font21"/>
    <w:basedOn w:val="a3"/>
    <w:qFormat/>
    <w:rPr>
      <w:rFonts w:ascii="宋体" w:eastAsia="宋体" w:hAnsi="宋体" w:cs="宋体" w:hint="eastAsia"/>
      <w:color w:val="000000"/>
      <w:sz w:val="20"/>
      <w:szCs w:val="20"/>
      <w:u w:val="none"/>
    </w:rPr>
  </w:style>
  <w:style w:type="table" w:customStyle="1" w:styleId="TableGrid">
    <w:name w:val="TableGrid"/>
    <w:qFormat/>
    <w:rPr>
      <w:rFonts w:ascii="Calibri" w:hAnsi="Calibri" w:cs="宋体"/>
      <w:kern w:val="2"/>
      <w:sz w:val="21"/>
      <w:szCs w:val="22"/>
    </w:rPr>
    <w:tblPr>
      <w:tblCellMar>
        <w:top w:w="0" w:type="dxa"/>
        <w:left w:w="0" w:type="dxa"/>
        <w:bottom w:w="0" w:type="dxa"/>
        <w:right w:w="0" w:type="dxa"/>
      </w:tblCellMar>
    </w:tblPr>
  </w:style>
  <w:style w:type="paragraph" w:customStyle="1" w:styleId="22">
    <w:name w:val="修订2"/>
    <w:uiPriority w:val="99"/>
    <w:qFormat/>
    <w:rPr>
      <w:rFonts w:ascii="Calibri" w:hAnsi="Calibri" w:cs="宋体"/>
      <w:kern w:val="2"/>
      <w:sz w:val="21"/>
      <w:szCs w:val="21"/>
    </w:rPr>
  </w:style>
  <w:style w:type="character" w:customStyle="1" w:styleId="Bodytext1">
    <w:name w:val="Body text|1_"/>
    <w:basedOn w:val="a3"/>
    <w:link w:val="Bodytext10"/>
    <w:qFormat/>
    <w:rPr>
      <w:rFonts w:ascii="宋体" w:hAnsi="宋体" w:cs="宋体"/>
      <w:sz w:val="19"/>
      <w:szCs w:val="19"/>
      <w:lang w:val="zh-TW" w:eastAsia="zh-TW" w:bidi="zh-TW"/>
    </w:rPr>
  </w:style>
  <w:style w:type="paragraph" w:customStyle="1" w:styleId="Bodytext10">
    <w:name w:val="Body text|1"/>
    <w:basedOn w:val="a0"/>
    <w:link w:val="Bodytext1"/>
    <w:qFormat/>
    <w:pPr>
      <w:spacing w:line="480" w:lineRule="auto"/>
      <w:ind w:firstLine="400"/>
      <w:jc w:val="left"/>
    </w:pPr>
    <w:rPr>
      <w:rFonts w:ascii="宋体" w:hAnsi="宋体"/>
      <w:kern w:val="0"/>
      <w:sz w:val="19"/>
      <w:szCs w:val="19"/>
      <w:lang w:val="zh-TW" w:eastAsia="zh-TW" w:bidi="zh-TW"/>
    </w:rPr>
  </w:style>
  <w:style w:type="paragraph" w:customStyle="1" w:styleId="31">
    <w:name w:val="修订3"/>
    <w:uiPriority w:val="99"/>
    <w:qFormat/>
    <w:rPr>
      <w:rFonts w:ascii="Calibri" w:hAnsi="Calibri" w:cs="宋体"/>
      <w:kern w:val="2"/>
      <w:sz w:val="21"/>
      <w:szCs w:val="21"/>
    </w:rPr>
  </w:style>
  <w:style w:type="paragraph" w:customStyle="1" w:styleId="affe">
    <w:name w:val="大标题 一、"/>
    <w:basedOn w:val="a0"/>
    <w:qFormat/>
    <w:pPr>
      <w:widowControl/>
      <w:spacing w:line="500" w:lineRule="exact"/>
    </w:pPr>
    <w:rPr>
      <w:rFonts w:eastAsia="仿宋_GB2312" w:cs="黑体"/>
      <w:b/>
      <w:kern w:val="0"/>
      <w:sz w:val="24"/>
      <w:szCs w:val="24"/>
    </w:rPr>
  </w:style>
  <w:style w:type="table" w:customStyle="1" w:styleId="TableNormal">
    <w:name w:val="Table Normal"/>
    <w:uiPriority w:val="2"/>
    <w:semiHidden/>
    <w:unhideWhenUsed/>
    <w:qFormat/>
    <w:pPr>
      <w:widowControl w:val="0"/>
      <w:autoSpaceDE w:val="0"/>
      <w:autoSpaceDN w:val="0"/>
    </w:pPr>
    <w:rPr>
      <w:sz w:val="22"/>
      <w:lang w:eastAsia="en-US"/>
    </w:rPr>
    <w:tblPr>
      <w:tblCellMar>
        <w:top w:w="0" w:type="dxa"/>
        <w:left w:w="0" w:type="dxa"/>
        <w:bottom w:w="0" w:type="dxa"/>
        <w:right w:w="0" w:type="dxa"/>
      </w:tblCellMar>
    </w:tblPr>
  </w:style>
  <w:style w:type="character" w:customStyle="1" w:styleId="Char5">
    <w:name w:val="普通(网站) Char"/>
    <w:link w:val="ae"/>
    <w:qFormat/>
    <w:rPr>
      <w:sz w:val="24"/>
    </w:rPr>
  </w:style>
  <w:style w:type="character" w:customStyle="1" w:styleId="2Char0">
    <w:name w:val="正文文本缩进 2 Char"/>
    <w:link w:val="20"/>
    <w:qFormat/>
  </w:style>
  <w:style w:type="character" w:customStyle="1" w:styleId="s10">
    <w:name w:val="s10"/>
    <w:basedOn w:val="a3"/>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semiHidden="0" w:uiPriority="39"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nhideWhenUsed="0" w:qFormat="1"/>
    <w:lsdException w:name="header" w:semiHidden="0" w:unhideWhenUsed="0" w:qFormat="1"/>
    <w:lsdException w:name="footer" w:semiHidden="0" w:unhideWhenUsed="0" w:qFormat="1"/>
    <w:lsdException w:name="caption" w:semiHidden="0" w:uiPriority="35" w:unhideWhenUsed="0" w:qFormat="1"/>
    <w:lsdException w:name="annotation reference" w:semiHidden="0" w:unhideWhenUsed="0"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Date" w:semiHidden="0" w:unhideWhenUsed="0" w:qFormat="1"/>
    <w:lsdException w:name="Body Text First Indent" w:semiHidden="0" w:uiPriority="0" w:unhideWhenUsed="0" w:qFormat="1"/>
    <w:lsdException w:name="Body Text Indent 2" w:semiHidden="0" w:uiPriority="0"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annotation subject" w:semiHidden="0" w:unhideWhenUsed="0" w:qFormat="1"/>
    <w:lsdException w:name="Balloon Text" w:semiHidden="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next w:val="a1"/>
    <w:qFormat/>
    <w:pPr>
      <w:widowControl w:val="0"/>
      <w:jc w:val="both"/>
    </w:pPr>
    <w:rPr>
      <w:rFonts w:ascii="Calibri" w:hAnsi="Calibri" w:cs="宋体"/>
      <w:kern w:val="2"/>
      <w:sz w:val="21"/>
      <w:szCs w:val="21"/>
    </w:rPr>
  </w:style>
  <w:style w:type="paragraph" w:styleId="1">
    <w:name w:val="heading 1"/>
    <w:basedOn w:val="a0"/>
    <w:next w:val="a0"/>
    <w:link w:val="1Char"/>
    <w:uiPriority w:val="9"/>
    <w:qFormat/>
    <w:pPr>
      <w:keepNext/>
      <w:keepLines/>
      <w:numPr>
        <w:numId w:val="1"/>
      </w:numPr>
      <w:tabs>
        <w:tab w:val="left" w:pos="360"/>
      </w:tabs>
      <w:spacing w:before="340" w:after="330" w:line="578" w:lineRule="auto"/>
      <w:ind w:left="0" w:firstLine="0"/>
      <w:outlineLvl w:val="0"/>
    </w:pPr>
    <w:rPr>
      <w:b/>
      <w:bCs/>
      <w:kern w:val="44"/>
      <w:sz w:val="44"/>
      <w:szCs w:val="44"/>
    </w:rPr>
  </w:style>
  <w:style w:type="paragraph" w:styleId="2">
    <w:name w:val="heading 2"/>
    <w:basedOn w:val="a2"/>
    <w:next w:val="a2"/>
    <w:link w:val="2Char"/>
    <w:uiPriority w:val="9"/>
    <w:semiHidden/>
    <w:unhideWhenUsed/>
    <w:qFormat/>
    <w:pPr>
      <w:keepNext/>
      <w:keepLines/>
      <w:numPr>
        <w:ilvl w:val="1"/>
        <w:numId w:val="1"/>
      </w:numPr>
      <w:ind w:firstLineChars="0" w:firstLine="0"/>
      <w:outlineLvl w:val="1"/>
    </w:pPr>
    <w:rPr>
      <w:rFonts w:cs="宋体"/>
      <w:b/>
      <w:bCs/>
      <w:szCs w:val="32"/>
    </w:rPr>
  </w:style>
  <w:style w:type="paragraph" w:styleId="3">
    <w:name w:val="heading 3"/>
    <w:basedOn w:val="a2"/>
    <w:next w:val="a0"/>
    <w:link w:val="3Char"/>
    <w:uiPriority w:val="9"/>
    <w:semiHidden/>
    <w:unhideWhenUsed/>
    <w:qFormat/>
    <w:pPr>
      <w:keepNext/>
      <w:keepLines/>
      <w:numPr>
        <w:ilvl w:val="2"/>
        <w:numId w:val="1"/>
      </w:numPr>
      <w:ind w:firstLineChars="0" w:firstLine="0"/>
      <w:outlineLvl w:val="2"/>
    </w:pPr>
    <w:rPr>
      <w:b/>
      <w:bCs/>
      <w:szCs w:val="32"/>
    </w:rPr>
  </w:style>
  <w:style w:type="paragraph" w:styleId="4">
    <w:name w:val="heading 4"/>
    <w:basedOn w:val="a2"/>
    <w:next w:val="a0"/>
    <w:link w:val="4Char"/>
    <w:uiPriority w:val="9"/>
    <w:semiHidden/>
    <w:unhideWhenUsed/>
    <w:qFormat/>
    <w:pPr>
      <w:keepNext/>
      <w:keepLines/>
      <w:numPr>
        <w:ilvl w:val="3"/>
        <w:numId w:val="1"/>
      </w:numPr>
      <w:spacing w:before="120" w:after="60"/>
      <w:outlineLvl w:val="3"/>
    </w:pPr>
    <w:rPr>
      <w:rFonts w:cs="宋体"/>
      <w:b/>
      <w:bCs/>
    </w:rPr>
  </w:style>
  <w:style w:type="paragraph" w:styleId="5">
    <w:name w:val="heading 5"/>
    <w:basedOn w:val="a2"/>
    <w:next w:val="a2"/>
    <w:link w:val="5Char"/>
    <w:uiPriority w:val="9"/>
    <w:semiHidden/>
    <w:unhideWhenUsed/>
    <w:qFormat/>
    <w:pPr>
      <w:keepNext/>
      <w:keepLines/>
      <w:numPr>
        <w:ilvl w:val="4"/>
        <w:numId w:val="1"/>
      </w:numPr>
      <w:spacing w:before="120" w:after="60"/>
      <w:ind w:firstLineChars="0" w:firstLine="0"/>
      <w:outlineLvl w:val="4"/>
    </w:pPr>
    <w:rPr>
      <w:b/>
      <w:bC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1">
    <w:name w:val="Body Text First Indent"/>
    <w:basedOn w:val="a6"/>
    <w:qFormat/>
    <w:pPr>
      <w:spacing w:after="0"/>
      <w:ind w:firstLineChars="100" w:firstLine="100"/>
    </w:pPr>
    <w:rPr>
      <w:rFonts w:ascii="宋体" w:hAnsi="宋体"/>
      <w:sz w:val="28"/>
      <w:szCs w:val="24"/>
    </w:rPr>
  </w:style>
  <w:style w:type="paragraph" w:styleId="a6">
    <w:name w:val="Body Text"/>
    <w:basedOn w:val="a0"/>
    <w:next w:val="a0"/>
    <w:unhideWhenUsed/>
    <w:qFormat/>
    <w:pPr>
      <w:spacing w:after="120"/>
    </w:pPr>
  </w:style>
  <w:style w:type="paragraph" w:customStyle="1" w:styleId="a2">
    <w:name w:val="南京正文"/>
    <w:basedOn w:val="a0"/>
    <w:link w:val="a7"/>
    <w:qFormat/>
    <w:pPr>
      <w:spacing w:line="560" w:lineRule="exact"/>
      <w:ind w:firstLineChars="200" w:firstLine="200"/>
    </w:pPr>
    <w:rPr>
      <w:rFonts w:ascii="Times New Roman" w:eastAsia="仿宋" w:hAnsi="Times New Roman" w:cs="Times New Roman"/>
      <w:kern w:val="0"/>
      <w:sz w:val="32"/>
      <w:szCs w:val="28"/>
      <w:lang w:val="zh-CN"/>
    </w:rPr>
  </w:style>
  <w:style w:type="paragraph" w:styleId="a8">
    <w:name w:val="caption"/>
    <w:basedOn w:val="a0"/>
    <w:next w:val="a0"/>
    <w:link w:val="Char"/>
    <w:uiPriority w:val="35"/>
    <w:qFormat/>
    <w:rPr>
      <w:rFonts w:ascii="Cambria" w:eastAsia="黑体" w:hAnsi="Cambria"/>
      <w:sz w:val="20"/>
      <w:szCs w:val="20"/>
    </w:rPr>
  </w:style>
  <w:style w:type="paragraph" w:styleId="a9">
    <w:name w:val="annotation text"/>
    <w:basedOn w:val="a0"/>
    <w:link w:val="Char0"/>
    <w:uiPriority w:val="99"/>
    <w:qFormat/>
    <w:pPr>
      <w:jc w:val="left"/>
    </w:pPr>
  </w:style>
  <w:style w:type="paragraph" w:styleId="30">
    <w:name w:val="toc 3"/>
    <w:basedOn w:val="a0"/>
    <w:next w:val="a0"/>
    <w:uiPriority w:val="39"/>
    <w:qFormat/>
    <w:pPr>
      <w:widowControl/>
      <w:spacing w:after="100" w:line="259" w:lineRule="auto"/>
      <w:ind w:left="440"/>
      <w:jc w:val="left"/>
    </w:pPr>
    <w:rPr>
      <w:rFonts w:cs="Times New Roman"/>
      <w:kern w:val="0"/>
      <w:sz w:val="22"/>
      <w:szCs w:val="22"/>
    </w:rPr>
  </w:style>
  <w:style w:type="paragraph" w:styleId="aa">
    <w:name w:val="Date"/>
    <w:basedOn w:val="a0"/>
    <w:next w:val="a0"/>
    <w:link w:val="Char1"/>
    <w:uiPriority w:val="99"/>
    <w:qFormat/>
    <w:pPr>
      <w:ind w:leftChars="2500" w:left="100"/>
    </w:pPr>
  </w:style>
  <w:style w:type="paragraph" w:styleId="20">
    <w:name w:val="Body Text Indent 2"/>
    <w:basedOn w:val="a0"/>
    <w:next w:val="a0"/>
    <w:link w:val="2Char0"/>
    <w:qFormat/>
    <w:pPr>
      <w:spacing w:after="120" w:line="480" w:lineRule="auto"/>
      <w:ind w:leftChars="200" w:left="420"/>
    </w:pPr>
  </w:style>
  <w:style w:type="paragraph" w:styleId="ab">
    <w:name w:val="Balloon Text"/>
    <w:basedOn w:val="a0"/>
    <w:link w:val="Char2"/>
    <w:uiPriority w:val="99"/>
    <w:qFormat/>
    <w:rPr>
      <w:sz w:val="18"/>
      <w:szCs w:val="18"/>
    </w:rPr>
  </w:style>
  <w:style w:type="paragraph" w:styleId="ac">
    <w:name w:val="footer"/>
    <w:basedOn w:val="a0"/>
    <w:link w:val="Char3"/>
    <w:uiPriority w:val="99"/>
    <w:qFormat/>
    <w:pPr>
      <w:tabs>
        <w:tab w:val="center" w:pos="4153"/>
        <w:tab w:val="right" w:pos="8306"/>
      </w:tabs>
      <w:snapToGrid w:val="0"/>
      <w:jc w:val="left"/>
    </w:pPr>
    <w:rPr>
      <w:sz w:val="18"/>
      <w:szCs w:val="18"/>
    </w:rPr>
  </w:style>
  <w:style w:type="paragraph" w:styleId="ad">
    <w:name w:val="header"/>
    <w:basedOn w:val="a0"/>
    <w:link w:val="Char4"/>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0"/>
    <w:next w:val="a0"/>
    <w:uiPriority w:val="39"/>
    <w:qFormat/>
    <w:pPr>
      <w:tabs>
        <w:tab w:val="right" w:leader="dot" w:pos="8296"/>
      </w:tabs>
      <w:spacing w:line="460" w:lineRule="exact"/>
    </w:pPr>
    <w:rPr>
      <w:rFonts w:ascii="Times New Roman" w:eastAsia="黑体" w:hAnsi="Times New Roman" w:cs="Times New Roman"/>
      <w:b/>
      <w:kern w:val="0"/>
      <w:sz w:val="30"/>
      <w:szCs w:val="28"/>
      <w:lang w:val="zh-CN"/>
    </w:rPr>
  </w:style>
  <w:style w:type="paragraph" w:styleId="21">
    <w:name w:val="toc 2"/>
    <w:basedOn w:val="a0"/>
    <w:next w:val="a0"/>
    <w:uiPriority w:val="39"/>
    <w:qFormat/>
    <w:pPr>
      <w:tabs>
        <w:tab w:val="right" w:leader="dot" w:pos="8296"/>
      </w:tabs>
      <w:spacing w:line="460" w:lineRule="exact"/>
      <w:ind w:leftChars="200" w:left="200"/>
    </w:pPr>
    <w:rPr>
      <w:rFonts w:ascii="Times New Roman" w:eastAsia="仿宋" w:hAnsi="Times New Roman" w:cs="Times New Roman"/>
      <w:kern w:val="0"/>
      <w:sz w:val="30"/>
      <w:szCs w:val="28"/>
      <w:lang w:val="zh-CN"/>
    </w:rPr>
  </w:style>
  <w:style w:type="paragraph" w:styleId="ae">
    <w:name w:val="Normal (Web)"/>
    <w:basedOn w:val="a0"/>
    <w:link w:val="Char5"/>
    <w:qFormat/>
    <w:rPr>
      <w:sz w:val="24"/>
    </w:rPr>
  </w:style>
  <w:style w:type="paragraph" w:styleId="af">
    <w:name w:val="annotation subject"/>
    <w:basedOn w:val="a9"/>
    <w:next w:val="a9"/>
    <w:link w:val="Char6"/>
    <w:uiPriority w:val="99"/>
    <w:qFormat/>
    <w:rPr>
      <w:b/>
      <w:bCs/>
    </w:rPr>
  </w:style>
  <w:style w:type="table" w:styleId="af0">
    <w:name w:val="Table Grid"/>
    <w:basedOn w:val="a4"/>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Emphasis"/>
    <w:basedOn w:val="a3"/>
    <w:uiPriority w:val="20"/>
    <w:qFormat/>
    <w:rPr>
      <w:i/>
      <w:iCs/>
    </w:rPr>
  </w:style>
  <w:style w:type="character" w:styleId="af2">
    <w:name w:val="Hyperlink"/>
    <w:basedOn w:val="a3"/>
    <w:uiPriority w:val="99"/>
    <w:qFormat/>
    <w:rPr>
      <w:color w:val="0000FF"/>
      <w:u w:val="single"/>
    </w:rPr>
  </w:style>
  <w:style w:type="character" w:styleId="af3">
    <w:name w:val="annotation reference"/>
    <w:basedOn w:val="a3"/>
    <w:uiPriority w:val="99"/>
    <w:qFormat/>
    <w:rPr>
      <w:sz w:val="21"/>
      <w:szCs w:val="21"/>
    </w:rPr>
  </w:style>
  <w:style w:type="character" w:customStyle="1" w:styleId="Char4">
    <w:name w:val="页眉 Char"/>
    <w:basedOn w:val="a3"/>
    <w:link w:val="ad"/>
    <w:uiPriority w:val="99"/>
    <w:qFormat/>
    <w:rPr>
      <w:sz w:val="18"/>
      <w:szCs w:val="18"/>
    </w:rPr>
  </w:style>
  <w:style w:type="character" w:customStyle="1" w:styleId="Char3">
    <w:name w:val="页脚 Char"/>
    <w:basedOn w:val="a3"/>
    <w:link w:val="ac"/>
    <w:uiPriority w:val="99"/>
    <w:qFormat/>
    <w:rPr>
      <w:sz w:val="18"/>
      <w:szCs w:val="18"/>
    </w:rPr>
  </w:style>
  <w:style w:type="paragraph" w:customStyle="1" w:styleId="af4">
    <w:name w:val="闻政封面项目信息"/>
    <w:basedOn w:val="a0"/>
    <w:next w:val="af5"/>
    <w:qFormat/>
    <w:pPr>
      <w:spacing w:before="120"/>
      <w:ind w:leftChars="800" w:left="800"/>
      <w:jc w:val="left"/>
    </w:pPr>
    <w:rPr>
      <w:rFonts w:ascii="Times New Roman" w:eastAsia="黑体" w:hAnsi="Times New Roman" w:cs="Times New Roman"/>
      <w:kern w:val="0"/>
      <w:sz w:val="28"/>
      <w:szCs w:val="28"/>
      <w:lang w:val="zh-CN"/>
    </w:rPr>
  </w:style>
  <w:style w:type="paragraph" w:customStyle="1" w:styleId="af5">
    <w:name w:val="闻政封面完成时间"/>
    <w:basedOn w:val="af4"/>
    <w:qFormat/>
    <w:pPr>
      <w:ind w:leftChars="0" w:left="0"/>
      <w:jc w:val="center"/>
    </w:pPr>
    <w:rPr>
      <w:b/>
    </w:rPr>
  </w:style>
  <w:style w:type="paragraph" w:customStyle="1" w:styleId="af6">
    <w:name w:val="闻政页码"/>
    <w:uiPriority w:val="6"/>
    <w:qFormat/>
    <w:pPr>
      <w:jc w:val="center"/>
    </w:pPr>
    <w:rPr>
      <w:rFonts w:eastAsia="Times New Roman"/>
      <w:sz w:val="21"/>
      <w:szCs w:val="28"/>
    </w:rPr>
  </w:style>
  <w:style w:type="paragraph" w:customStyle="1" w:styleId="TOC1">
    <w:name w:val="TOC 标题1"/>
    <w:basedOn w:val="1"/>
    <w:next w:val="a0"/>
    <w:uiPriority w:val="39"/>
    <w:qFormat/>
    <w:pPr>
      <w:keepNext w:val="0"/>
      <w:keepLines w:val="0"/>
      <w:widowControl/>
      <w:spacing w:before="240" w:after="0" w:line="259" w:lineRule="auto"/>
      <w:jc w:val="left"/>
      <w:outlineLvl w:val="9"/>
    </w:pPr>
    <w:rPr>
      <w:rFonts w:ascii="Cambria" w:hAnsi="Cambria"/>
      <w:b w:val="0"/>
      <w:bCs w:val="0"/>
      <w:color w:val="365F91"/>
      <w:kern w:val="0"/>
      <w:sz w:val="32"/>
      <w:szCs w:val="32"/>
      <w:lang w:val="zh-CN"/>
    </w:rPr>
  </w:style>
  <w:style w:type="character" w:customStyle="1" w:styleId="1Char">
    <w:name w:val="标题 1 Char"/>
    <w:basedOn w:val="a3"/>
    <w:link w:val="1"/>
    <w:qFormat/>
    <w:rPr>
      <w:b/>
      <w:bCs/>
      <w:kern w:val="44"/>
      <w:sz w:val="44"/>
      <w:szCs w:val="44"/>
    </w:rPr>
  </w:style>
  <w:style w:type="character" w:customStyle="1" w:styleId="Char2">
    <w:name w:val="批注框文本 Char"/>
    <w:basedOn w:val="a3"/>
    <w:link w:val="ab"/>
    <w:uiPriority w:val="99"/>
    <w:qFormat/>
    <w:rPr>
      <w:sz w:val="18"/>
      <w:szCs w:val="18"/>
    </w:rPr>
  </w:style>
  <w:style w:type="character" w:customStyle="1" w:styleId="a7">
    <w:name w:val="南京正文 字符"/>
    <w:link w:val="a2"/>
    <w:qFormat/>
    <w:rPr>
      <w:rFonts w:ascii="Times New Roman" w:eastAsia="仿宋" w:hAnsi="Times New Roman" w:cs="Times New Roman"/>
      <w:kern w:val="0"/>
      <w:sz w:val="32"/>
      <w:szCs w:val="28"/>
      <w:lang w:val="zh-CN"/>
    </w:rPr>
  </w:style>
  <w:style w:type="character" w:customStyle="1" w:styleId="2Char">
    <w:name w:val="标题 2 Char"/>
    <w:basedOn w:val="a3"/>
    <w:link w:val="2"/>
    <w:uiPriority w:val="1"/>
    <w:qFormat/>
    <w:rPr>
      <w:rFonts w:ascii="Times New Roman" w:eastAsia="仿宋" w:hAnsi="Times New Roman" w:cs="宋体"/>
      <w:b/>
      <w:bCs/>
      <w:kern w:val="0"/>
      <w:sz w:val="32"/>
      <w:szCs w:val="32"/>
      <w:lang w:val="zh-CN"/>
    </w:rPr>
  </w:style>
  <w:style w:type="character" w:customStyle="1" w:styleId="3Char">
    <w:name w:val="标题 3 Char"/>
    <w:basedOn w:val="a3"/>
    <w:link w:val="3"/>
    <w:uiPriority w:val="2"/>
    <w:qFormat/>
    <w:rPr>
      <w:rFonts w:ascii="Times New Roman" w:eastAsia="仿宋" w:hAnsi="Times New Roman" w:cs="Times New Roman"/>
      <w:b/>
      <w:bCs/>
      <w:kern w:val="0"/>
      <w:sz w:val="32"/>
      <w:szCs w:val="32"/>
      <w:lang w:val="zh-CN"/>
    </w:rPr>
  </w:style>
  <w:style w:type="character" w:customStyle="1" w:styleId="4Char">
    <w:name w:val="标题 4 Char"/>
    <w:basedOn w:val="a3"/>
    <w:link w:val="4"/>
    <w:uiPriority w:val="3"/>
    <w:qFormat/>
    <w:rPr>
      <w:rFonts w:ascii="Times New Roman" w:eastAsia="仿宋" w:hAnsi="Times New Roman" w:cs="宋体"/>
      <w:b/>
      <w:bCs/>
      <w:kern w:val="0"/>
      <w:sz w:val="32"/>
      <w:szCs w:val="28"/>
      <w:lang w:val="zh-CN"/>
    </w:rPr>
  </w:style>
  <w:style w:type="character" w:customStyle="1" w:styleId="5Char">
    <w:name w:val="标题 5 Char"/>
    <w:basedOn w:val="a3"/>
    <w:link w:val="5"/>
    <w:uiPriority w:val="9"/>
    <w:qFormat/>
    <w:rPr>
      <w:rFonts w:ascii="Times New Roman" w:eastAsia="仿宋" w:hAnsi="Times New Roman" w:cs="Times New Roman"/>
      <w:b/>
      <w:bCs/>
      <w:kern w:val="0"/>
      <w:sz w:val="32"/>
      <w:szCs w:val="28"/>
      <w:lang w:val="zh-CN"/>
    </w:rPr>
  </w:style>
  <w:style w:type="paragraph" w:customStyle="1" w:styleId="a">
    <w:name w:val="南京附件标题"/>
    <w:basedOn w:val="a2"/>
    <w:uiPriority w:val="5"/>
    <w:qFormat/>
    <w:pPr>
      <w:numPr>
        <w:ilvl w:val="5"/>
        <w:numId w:val="1"/>
      </w:numPr>
      <w:outlineLvl w:val="0"/>
    </w:pPr>
    <w:rPr>
      <w:rFonts w:eastAsia="黑体"/>
      <w:b/>
    </w:rPr>
  </w:style>
  <w:style w:type="paragraph" w:customStyle="1" w:styleId="af7">
    <w:name w:val="南京表文字"/>
    <w:basedOn w:val="a2"/>
    <w:link w:val="af8"/>
    <w:uiPriority w:val="5"/>
    <w:qFormat/>
    <w:pPr>
      <w:widowControl/>
      <w:pBdr>
        <w:between w:val="single" w:sz="4" w:space="1" w:color="auto"/>
      </w:pBdr>
      <w:spacing w:line="300" w:lineRule="exact"/>
      <w:ind w:firstLineChars="0" w:firstLine="0"/>
      <w:jc w:val="center"/>
    </w:pPr>
    <w:rPr>
      <w:rFonts w:cs="宋体"/>
      <w:bCs/>
      <w:color w:val="000000"/>
      <w:sz w:val="18"/>
      <w:szCs w:val="22"/>
    </w:rPr>
  </w:style>
  <w:style w:type="character" w:customStyle="1" w:styleId="af8">
    <w:name w:val="南京表文字 字符"/>
    <w:basedOn w:val="a7"/>
    <w:link w:val="af7"/>
    <w:uiPriority w:val="5"/>
    <w:qFormat/>
    <w:rPr>
      <w:rFonts w:ascii="Times New Roman" w:eastAsia="仿宋" w:hAnsi="Times New Roman" w:cs="宋体"/>
      <w:bCs/>
      <w:color w:val="000000"/>
      <w:kern w:val="0"/>
      <w:sz w:val="18"/>
      <w:szCs w:val="28"/>
      <w:lang w:val="zh-CN"/>
    </w:rPr>
  </w:style>
  <w:style w:type="paragraph" w:customStyle="1" w:styleId="af9">
    <w:name w:val="闻政表"/>
    <w:basedOn w:val="a0"/>
    <w:link w:val="Char7"/>
    <w:qFormat/>
    <w:pPr>
      <w:spacing w:before="60" w:after="60"/>
      <w:jc w:val="center"/>
    </w:pPr>
    <w:rPr>
      <w:rFonts w:ascii="Times New Roman" w:eastAsia="仿宋_GB2312" w:hAnsi="Times New Roman" w:cs="Times New Roman"/>
      <w:b/>
      <w:kern w:val="0"/>
      <w:sz w:val="24"/>
      <w:szCs w:val="28"/>
      <w:lang w:val="zh-CN"/>
    </w:rPr>
  </w:style>
  <w:style w:type="character" w:customStyle="1" w:styleId="Char7">
    <w:name w:val="闻政表 Char"/>
    <w:link w:val="af9"/>
    <w:qFormat/>
    <w:rPr>
      <w:rFonts w:ascii="Times New Roman" w:eastAsia="仿宋_GB2312" w:hAnsi="Times New Roman" w:cs="Times New Roman"/>
      <w:b/>
      <w:kern w:val="0"/>
      <w:sz w:val="24"/>
      <w:szCs w:val="28"/>
      <w:lang w:val="zh-CN"/>
    </w:rPr>
  </w:style>
  <w:style w:type="paragraph" w:customStyle="1" w:styleId="50">
    <w:name w:val="闻政标题5"/>
    <w:basedOn w:val="a0"/>
    <w:link w:val="5Char0"/>
    <w:qFormat/>
    <w:pPr>
      <w:spacing w:before="120" w:after="60" w:line="500" w:lineRule="exact"/>
      <w:ind w:firstLineChars="200" w:firstLine="200"/>
    </w:pPr>
    <w:rPr>
      <w:rFonts w:ascii="Times New Roman" w:eastAsia="仿宋_GB2312" w:hAnsi="Times New Roman" w:cs="Times New Roman"/>
      <w:b/>
      <w:kern w:val="0"/>
      <w:sz w:val="28"/>
      <w:szCs w:val="28"/>
    </w:rPr>
  </w:style>
  <w:style w:type="character" w:customStyle="1" w:styleId="5Char0">
    <w:name w:val="闻政标题5 Char"/>
    <w:link w:val="50"/>
    <w:qFormat/>
    <w:rPr>
      <w:rFonts w:ascii="Times New Roman" w:eastAsia="仿宋_GB2312" w:hAnsi="Times New Roman" w:cs="Times New Roman"/>
      <w:b/>
      <w:kern w:val="0"/>
      <w:sz w:val="28"/>
      <w:szCs w:val="28"/>
    </w:rPr>
  </w:style>
  <w:style w:type="paragraph" w:customStyle="1" w:styleId="afa">
    <w:name w:val="南京图表名"/>
    <w:basedOn w:val="a0"/>
    <w:link w:val="afb"/>
    <w:uiPriority w:val="4"/>
    <w:qFormat/>
    <w:pPr>
      <w:spacing w:before="60" w:after="60"/>
      <w:jc w:val="center"/>
    </w:pPr>
    <w:rPr>
      <w:rFonts w:ascii="Times New Roman" w:eastAsia="仿宋_GB2312" w:hAnsi="Times New Roman" w:cs="Times New Roman"/>
      <w:b/>
      <w:kern w:val="0"/>
      <w:sz w:val="24"/>
      <w:szCs w:val="28"/>
    </w:rPr>
  </w:style>
  <w:style w:type="character" w:customStyle="1" w:styleId="afb">
    <w:name w:val="南京图表名 字符"/>
    <w:link w:val="afa"/>
    <w:uiPriority w:val="4"/>
    <w:qFormat/>
    <w:rPr>
      <w:rFonts w:ascii="Times New Roman" w:eastAsia="仿宋_GB2312" w:hAnsi="Times New Roman" w:cs="Times New Roman"/>
      <w:b/>
      <w:kern w:val="0"/>
      <w:sz w:val="24"/>
      <w:szCs w:val="28"/>
    </w:rPr>
  </w:style>
  <w:style w:type="character" w:customStyle="1" w:styleId="Char0">
    <w:name w:val="批注文字 Char"/>
    <w:basedOn w:val="a3"/>
    <w:link w:val="a9"/>
    <w:uiPriority w:val="99"/>
    <w:qFormat/>
    <w:rPr>
      <w:szCs w:val="21"/>
    </w:rPr>
  </w:style>
  <w:style w:type="character" w:customStyle="1" w:styleId="Char6">
    <w:name w:val="批注主题 Char"/>
    <w:basedOn w:val="Char0"/>
    <w:link w:val="af"/>
    <w:uiPriority w:val="99"/>
    <w:qFormat/>
    <w:rPr>
      <w:b/>
      <w:bCs/>
      <w:szCs w:val="21"/>
    </w:rPr>
  </w:style>
  <w:style w:type="paragraph" w:customStyle="1" w:styleId="TOC2">
    <w:name w:val="TOC 标题2"/>
    <w:basedOn w:val="1"/>
    <w:next w:val="a0"/>
    <w:uiPriority w:val="39"/>
    <w:qFormat/>
    <w:pPr>
      <w:widowControl/>
      <w:numPr>
        <w:numId w:val="0"/>
      </w:numPr>
      <w:spacing w:before="240" w:after="0" w:line="259" w:lineRule="auto"/>
      <w:jc w:val="left"/>
      <w:outlineLvl w:val="9"/>
    </w:pPr>
    <w:rPr>
      <w:rFonts w:ascii="Cambria" w:hAnsi="Cambria"/>
      <w:b w:val="0"/>
      <w:bCs w:val="0"/>
      <w:color w:val="365F91"/>
      <w:kern w:val="0"/>
      <w:sz w:val="32"/>
      <w:szCs w:val="32"/>
    </w:rPr>
  </w:style>
  <w:style w:type="paragraph" w:customStyle="1" w:styleId="afc">
    <w:name w:val="南京封面标题"/>
    <w:basedOn w:val="af6"/>
    <w:link w:val="afd"/>
    <w:qFormat/>
    <w:pPr>
      <w:spacing w:line="360" w:lineRule="auto"/>
    </w:pPr>
    <w:rPr>
      <w:rFonts w:ascii="宋体" w:eastAsia="仿宋" w:hAnsi="宋体" w:cs="宋体"/>
      <w:b/>
      <w:sz w:val="44"/>
    </w:rPr>
  </w:style>
  <w:style w:type="character" w:customStyle="1" w:styleId="afd">
    <w:name w:val="南京封面标题 字符"/>
    <w:basedOn w:val="a3"/>
    <w:link w:val="afc"/>
    <w:qFormat/>
    <w:rPr>
      <w:rFonts w:ascii="宋体" w:eastAsia="仿宋" w:hAnsi="宋体" w:cs="宋体"/>
      <w:b/>
      <w:kern w:val="0"/>
      <w:sz w:val="44"/>
      <w:szCs w:val="28"/>
    </w:rPr>
  </w:style>
  <w:style w:type="paragraph" w:customStyle="1" w:styleId="afe">
    <w:name w:val="南京封面内容"/>
    <w:basedOn w:val="afc"/>
    <w:link w:val="aff"/>
    <w:qFormat/>
    <w:rPr>
      <w:sz w:val="28"/>
    </w:rPr>
  </w:style>
  <w:style w:type="character" w:customStyle="1" w:styleId="aff">
    <w:name w:val="南京封面内容 字符"/>
    <w:basedOn w:val="afd"/>
    <w:link w:val="afe"/>
    <w:qFormat/>
    <w:rPr>
      <w:rFonts w:ascii="宋体" w:eastAsia="仿宋" w:hAnsi="宋体" w:cs="宋体"/>
      <w:b/>
      <w:kern w:val="0"/>
      <w:sz w:val="28"/>
      <w:szCs w:val="28"/>
    </w:rPr>
  </w:style>
  <w:style w:type="paragraph" w:customStyle="1" w:styleId="aff0">
    <w:name w:val="南京图表标题"/>
    <w:basedOn w:val="a0"/>
    <w:link w:val="aff1"/>
    <w:uiPriority w:val="4"/>
    <w:qFormat/>
    <w:pPr>
      <w:spacing w:before="60" w:after="60"/>
      <w:jc w:val="center"/>
    </w:pPr>
    <w:rPr>
      <w:rFonts w:ascii="Times New Roman" w:eastAsia="仿宋" w:hAnsi="Times New Roman" w:cs="Times New Roman"/>
      <w:b/>
      <w:kern w:val="0"/>
      <w:sz w:val="24"/>
      <w:szCs w:val="28"/>
    </w:rPr>
  </w:style>
  <w:style w:type="character" w:customStyle="1" w:styleId="aff1">
    <w:name w:val="南京图表标题 字符"/>
    <w:link w:val="aff0"/>
    <w:uiPriority w:val="4"/>
    <w:qFormat/>
    <w:rPr>
      <w:rFonts w:ascii="Times New Roman" w:eastAsia="仿宋" w:hAnsi="Times New Roman" w:cs="Times New Roman"/>
      <w:b/>
      <w:kern w:val="0"/>
      <w:sz w:val="24"/>
      <w:szCs w:val="28"/>
    </w:rPr>
  </w:style>
  <w:style w:type="paragraph" w:customStyle="1" w:styleId="Style5">
    <w:name w:val="_Style 5"/>
    <w:basedOn w:val="a0"/>
    <w:qFormat/>
    <w:pPr>
      <w:widowControl/>
      <w:spacing w:after="160" w:line="240" w:lineRule="exact"/>
      <w:jc w:val="left"/>
    </w:pPr>
    <w:rPr>
      <w:rFonts w:ascii="Times New Roman" w:hAnsi="Times New Roman" w:cs="Times New Roman"/>
      <w:szCs w:val="20"/>
    </w:rPr>
  </w:style>
  <w:style w:type="character" w:customStyle="1" w:styleId="Char1">
    <w:name w:val="日期 Char"/>
    <w:basedOn w:val="a3"/>
    <w:link w:val="aa"/>
    <w:uiPriority w:val="99"/>
    <w:qFormat/>
    <w:rPr>
      <w:szCs w:val="21"/>
    </w:rPr>
  </w:style>
  <w:style w:type="paragraph" w:customStyle="1" w:styleId="aff2">
    <w:name w:val="一级标题一二三"/>
    <w:basedOn w:val="1"/>
    <w:link w:val="aff3"/>
    <w:qFormat/>
    <w:pPr>
      <w:numPr>
        <w:numId w:val="0"/>
      </w:numPr>
      <w:spacing w:before="0" w:after="0" w:line="560" w:lineRule="exact"/>
      <w:ind w:firstLineChars="200" w:firstLine="200"/>
    </w:pPr>
    <w:rPr>
      <w:rFonts w:ascii="仿宋" w:eastAsia="黑体" w:hAnsi="仿宋" w:cs="Times New Roman"/>
      <w:bCs w:val="0"/>
      <w:color w:val="000000"/>
      <w:sz w:val="32"/>
      <w:szCs w:val="32"/>
    </w:rPr>
  </w:style>
  <w:style w:type="character" w:customStyle="1" w:styleId="aff3">
    <w:name w:val="一级标题一二三 字符"/>
    <w:basedOn w:val="1Char"/>
    <w:link w:val="aff2"/>
    <w:qFormat/>
    <w:rPr>
      <w:rFonts w:ascii="仿宋" w:eastAsia="黑体" w:hAnsi="仿宋" w:cs="Times New Roman"/>
      <w:b/>
      <w:bCs w:val="0"/>
      <w:color w:val="000000"/>
      <w:kern w:val="44"/>
      <w:sz w:val="32"/>
      <w:szCs w:val="32"/>
    </w:rPr>
  </w:style>
  <w:style w:type="paragraph" w:customStyle="1" w:styleId="aff4">
    <w:name w:val="二级标题（一）（二）（三）"/>
    <w:basedOn w:val="2"/>
    <w:link w:val="aff5"/>
    <w:qFormat/>
    <w:pPr>
      <w:numPr>
        <w:ilvl w:val="0"/>
        <w:numId w:val="0"/>
      </w:numPr>
      <w:adjustRightInd w:val="0"/>
      <w:ind w:firstLineChars="200" w:firstLine="200"/>
      <w:contextualSpacing/>
      <w:jc w:val="left"/>
    </w:pPr>
    <w:rPr>
      <w:rFonts w:ascii="仿宋" w:eastAsia="楷体" w:hAnsi="仿宋" w:cs="Times New Roman"/>
      <w:bCs w:val="0"/>
      <w:lang w:val="en-US"/>
    </w:rPr>
  </w:style>
  <w:style w:type="character" w:customStyle="1" w:styleId="aff5">
    <w:name w:val="二级标题（一）（二）（三） 字符"/>
    <w:basedOn w:val="a3"/>
    <w:link w:val="aff4"/>
    <w:qFormat/>
    <w:rPr>
      <w:rFonts w:ascii="仿宋" w:eastAsia="楷体" w:hAnsi="仿宋" w:cs="Times New Roman"/>
      <w:b/>
      <w:kern w:val="0"/>
      <w:sz w:val="32"/>
      <w:szCs w:val="32"/>
    </w:rPr>
  </w:style>
  <w:style w:type="paragraph" w:customStyle="1" w:styleId="123">
    <w:name w:val="三级标题123"/>
    <w:basedOn w:val="3"/>
    <w:next w:val="3"/>
    <w:link w:val="1230"/>
    <w:qFormat/>
    <w:pPr>
      <w:numPr>
        <w:ilvl w:val="0"/>
        <w:numId w:val="0"/>
      </w:numPr>
      <w:adjustRightInd w:val="0"/>
      <w:snapToGrid w:val="0"/>
      <w:ind w:firstLineChars="200" w:firstLine="643"/>
      <w:contextualSpacing/>
      <w:jc w:val="left"/>
    </w:pPr>
    <w:rPr>
      <w:rFonts w:ascii="仿宋" w:hAnsi="仿宋" w:cs="宋体"/>
      <w:szCs w:val="28"/>
      <w:lang w:val="en-US"/>
    </w:rPr>
  </w:style>
  <w:style w:type="character" w:customStyle="1" w:styleId="1230">
    <w:name w:val="三级标题123 字符"/>
    <w:basedOn w:val="a3"/>
    <w:link w:val="123"/>
    <w:qFormat/>
    <w:rPr>
      <w:rFonts w:ascii="仿宋" w:eastAsia="仿宋" w:hAnsi="仿宋" w:cs="宋体"/>
      <w:b/>
      <w:bCs/>
      <w:kern w:val="0"/>
      <w:sz w:val="32"/>
      <w:szCs w:val="28"/>
    </w:rPr>
  </w:style>
  <w:style w:type="paragraph" w:customStyle="1" w:styleId="aff6">
    <w:name w:val="表格标题"/>
    <w:basedOn w:val="a8"/>
    <w:link w:val="aff7"/>
    <w:qFormat/>
    <w:pPr>
      <w:adjustRightInd w:val="0"/>
      <w:spacing w:line="400" w:lineRule="exact"/>
      <w:contextualSpacing/>
      <w:jc w:val="center"/>
    </w:pPr>
    <w:rPr>
      <w:rFonts w:ascii="仿宋" w:eastAsia="仿宋" w:hAnsi="仿宋"/>
      <w:b/>
      <w:sz w:val="28"/>
      <w:szCs w:val="28"/>
    </w:rPr>
  </w:style>
  <w:style w:type="character" w:customStyle="1" w:styleId="aff7">
    <w:name w:val="表格标题 字符"/>
    <w:basedOn w:val="a3"/>
    <w:link w:val="aff6"/>
    <w:qFormat/>
    <w:rPr>
      <w:rFonts w:ascii="仿宋" w:eastAsia="仿宋" w:hAnsi="仿宋" w:cs="宋体"/>
      <w:b/>
      <w:sz w:val="28"/>
      <w:szCs w:val="28"/>
    </w:rPr>
  </w:style>
  <w:style w:type="paragraph" w:customStyle="1" w:styleId="aff8">
    <w:name w:val="四级标题"/>
    <w:basedOn w:val="a2"/>
    <w:link w:val="aff9"/>
    <w:qFormat/>
    <w:pPr>
      <w:ind w:firstLine="643"/>
    </w:pPr>
    <w:rPr>
      <w:b/>
    </w:rPr>
  </w:style>
  <w:style w:type="paragraph" w:customStyle="1" w:styleId="affa">
    <w:name w:val="目录一级标题"/>
    <w:basedOn w:val="10"/>
    <w:link w:val="affb"/>
    <w:qFormat/>
    <w:pPr>
      <w:widowControl/>
      <w:spacing w:line="240" w:lineRule="auto"/>
      <w:jc w:val="left"/>
    </w:pPr>
    <w:rPr>
      <w:rFonts w:ascii="黑体" w:hAnsi="黑体"/>
      <w:b w:val="0"/>
      <w:sz w:val="28"/>
    </w:rPr>
  </w:style>
  <w:style w:type="character" w:customStyle="1" w:styleId="aff9">
    <w:name w:val="四级标题 字符"/>
    <w:basedOn w:val="a7"/>
    <w:link w:val="aff8"/>
    <w:qFormat/>
    <w:rPr>
      <w:rFonts w:ascii="Times New Roman" w:eastAsia="仿宋" w:hAnsi="Times New Roman" w:cs="Times New Roman"/>
      <w:b/>
      <w:kern w:val="0"/>
      <w:sz w:val="32"/>
      <w:szCs w:val="28"/>
      <w:lang w:val="zh-CN"/>
    </w:rPr>
  </w:style>
  <w:style w:type="character" w:customStyle="1" w:styleId="affb">
    <w:name w:val="目录一级标题 字符"/>
    <w:basedOn w:val="a3"/>
    <w:link w:val="affa"/>
    <w:qFormat/>
    <w:rPr>
      <w:rFonts w:ascii="黑体" w:eastAsia="黑体" w:hAnsi="黑体" w:cs="Times New Roman"/>
      <w:kern w:val="0"/>
      <w:sz w:val="28"/>
      <w:szCs w:val="28"/>
      <w:lang w:val="zh-CN"/>
    </w:rPr>
  </w:style>
  <w:style w:type="paragraph" w:customStyle="1" w:styleId="affc">
    <w:name w:val="目录二级标题"/>
    <w:basedOn w:val="21"/>
    <w:link w:val="affd"/>
    <w:qFormat/>
    <w:pPr>
      <w:spacing w:line="600" w:lineRule="exact"/>
      <w:ind w:left="480"/>
    </w:pPr>
    <w:rPr>
      <w:rFonts w:ascii="楷体" w:eastAsia="楷体" w:hAnsi="楷体"/>
      <w:sz w:val="28"/>
    </w:rPr>
  </w:style>
  <w:style w:type="character" w:customStyle="1" w:styleId="affd">
    <w:name w:val="目录二级标题 字符"/>
    <w:basedOn w:val="a3"/>
    <w:link w:val="affc"/>
    <w:qFormat/>
    <w:rPr>
      <w:rFonts w:ascii="楷体" w:eastAsia="楷体" w:hAnsi="楷体" w:cs="Times New Roman"/>
      <w:kern w:val="0"/>
      <w:sz w:val="28"/>
      <w:szCs w:val="28"/>
      <w:lang w:val="zh-CN"/>
    </w:rPr>
  </w:style>
  <w:style w:type="paragraph" w:customStyle="1" w:styleId="11">
    <w:name w:val="正文1"/>
    <w:basedOn w:val="a0"/>
    <w:link w:val="12"/>
    <w:qFormat/>
    <w:pPr>
      <w:spacing w:line="560" w:lineRule="exact"/>
      <w:ind w:firstLineChars="200" w:firstLine="200"/>
    </w:pPr>
    <w:rPr>
      <w:rFonts w:eastAsia="仿宋"/>
      <w:sz w:val="32"/>
    </w:rPr>
  </w:style>
  <w:style w:type="character" w:customStyle="1" w:styleId="Char">
    <w:name w:val="题注 Char"/>
    <w:basedOn w:val="a3"/>
    <w:link w:val="a8"/>
    <w:uiPriority w:val="35"/>
    <w:qFormat/>
    <w:rPr>
      <w:rFonts w:ascii="Cambria" w:eastAsia="黑体" w:hAnsi="Cambria" w:cs="宋体"/>
      <w:sz w:val="20"/>
      <w:szCs w:val="20"/>
    </w:rPr>
  </w:style>
  <w:style w:type="character" w:customStyle="1" w:styleId="12">
    <w:name w:val="正文1 字符"/>
    <w:basedOn w:val="a3"/>
    <w:link w:val="11"/>
    <w:qFormat/>
    <w:rPr>
      <w:rFonts w:eastAsia="仿宋"/>
      <w:sz w:val="32"/>
      <w:szCs w:val="21"/>
    </w:rPr>
  </w:style>
  <w:style w:type="paragraph" w:customStyle="1" w:styleId="13">
    <w:name w:val="修订1"/>
    <w:uiPriority w:val="99"/>
    <w:qFormat/>
    <w:rPr>
      <w:rFonts w:ascii="Calibri" w:hAnsi="Calibri" w:cs="宋体"/>
      <w:kern w:val="2"/>
      <w:sz w:val="21"/>
      <w:szCs w:val="21"/>
    </w:rPr>
  </w:style>
  <w:style w:type="character" w:customStyle="1" w:styleId="font01">
    <w:name w:val="font01"/>
    <w:basedOn w:val="a3"/>
    <w:qFormat/>
    <w:rPr>
      <w:rFonts w:ascii="Calibri" w:hAnsi="Calibri" w:cs="Calibri" w:hint="default"/>
      <w:color w:val="000000"/>
      <w:sz w:val="22"/>
      <w:szCs w:val="22"/>
      <w:u w:val="none"/>
    </w:rPr>
  </w:style>
  <w:style w:type="character" w:customStyle="1" w:styleId="font11">
    <w:name w:val="font11"/>
    <w:basedOn w:val="a3"/>
    <w:qFormat/>
    <w:rPr>
      <w:rFonts w:ascii="宋体" w:eastAsia="宋体" w:hAnsi="宋体" w:cs="宋体" w:hint="eastAsia"/>
      <w:color w:val="000000"/>
      <w:sz w:val="22"/>
      <w:szCs w:val="22"/>
      <w:u w:val="none"/>
    </w:rPr>
  </w:style>
  <w:style w:type="character" w:customStyle="1" w:styleId="font21">
    <w:name w:val="font21"/>
    <w:basedOn w:val="a3"/>
    <w:qFormat/>
    <w:rPr>
      <w:rFonts w:ascii="宋体" w:eastAsia="宋体" w:hAnsi="宋体" w:cs="宋体" w:hint="eastAsia"/>
      <w:color w:val="000000"/>
      <w:sz w:val="20"/>
      <w:szCs w:val="20"/>
      <w:u w:val="none"/>
    </w:rPr>
  </w:style>
  <w:style w:type="table" w:customStyle="1" w:styleId="TableGrid">
    <w:name w:val="TableGrid"/>
    <w:qFormat/>
    <w:rPr>
      <w:rFonts w:ascii="Calibri" w:hAnsi="Calibri" w:cs="宋体"/>
      <w:kern w:val="2"/>
      <w:sz w:val="21"/>
      <w:szCs w:val="22"/>
    </w:rPr>
    <w:tblPr>
      <w:tblCellMar>
        <w:top w:w="0" w:type="dxa"/>
        <w:left w:w="0" w:type="dxa"/>
        <w:bottom w:w="0" w:type="dxa"/>
        <w:right w:w="0" w:type="dxa"/>
      </w:tblCellMar>
    </w:tblPr>
  </w:style>
  <w:style w:type="paragraph" w:customStyle="1" w:styleId="22">
    <w:name w:val="修订2"/>
    <w:uiPriority w:val="99"/>
    <w:qFormat/>
    <w:rPr>
      <w:rFonts w:ascii="Calibri" w:hAnsi="Calibri" w:cs="宋体"/>
      <w:kern w:val="2"/>
      <w:sz w:val="21"/>
      <w:szCs w:val="21"/>
    </w:rPr>
  </w:style>
  <w:style w:type="character" w:customStyle="1" w:styleId="Bodytext1">
    <w:name w:val="Body text|1_"/>
    <w:basedOn w:val="a3"/>
    <w:link w:val="Bodytext10"/>
    <w:qFormat/>
    <w:rPr>
      <w:rFonts w:ascii="宋体" w:hAnsi="宋体" w:cs="宋体"/>
      <w:sz w:val="19"/>
      <w:szCs w:val="19"/>
      <w:lang w:val="zh-TW" w:eastAsia="zh-TW" w:bidi="zh-TW"/>
    </w:rPr>
  </w:style>
  <w:style w:type="paragraph" w:customStyle="1" w:styleId="Bodytext10">
    <w:name w:val="Body text|1"/>
    <w:basedOn w:val="a0"/>
    <w:link w:val="Bodytext1"/>
    <w:qFormat/>
    <w:pPr>
      <w:spacing w:line="480" w:lineRule="auto"/>
      <w:ind w:firstLine="400"/>
      <w:jc w:val="left"/>
    </w:pPr>
    <w:rPr>
      <w:rFonts w:ascii="宋体" w:hAnsi="宋体"/>
      <w:kern w:val="0"/>
      <w:sz w:val="19"/>
      <w:szCs w:val="19"/>
      <w:lang w:val="zh-TW" w:eastAsia="zh-TW" w:bidi="zh-TW"/>
    </w:rPr>
  </w:style>
  <w:style w:type="paragraph" w:customStyle="1" w:styleId="31">
    <w:name w:val="修订3"/>
    <w:uiPriority w:val="99"/>
    <w:qFormat/>
    <w:rPr>
      <w:rFonts w:ascii="Calibri" w:hAnsi="Calibri" w:cs="宋体"/>
      <w:kern w:val="2"/>
      <w:sz w:val="21"/>
      <w:szCs w:val="21"/>
    </w:rPr>
  </w:style>
  <w:style w:type="paragraph" w:customStyle="1" w:styleId="affe">
    <w:name w:val="大标题 一、"/>
    <w:basedOn w:val="a0"/>
    <w:qFormat/>
    <w:pPr>
      <w:widowControl/>
      <w:spacing w:line="500" w:lineRule="exact"/>
    </w:pPr>
    <w:rPr>
      <w:rFonts w:eastAsia="仿宋_GB2312" w:cs="黑体"/>
      <w:b/>
      <w:kern w:val="0"/>
      <w:sz w:val="24"/>
      <w:szCs w:val="24"/>
    </w:rPr>
  </w:style>
  <w:style w:type="table" w:customStyle="1" w:styleId="TableNormal">
    <w:name w:val="Table Normal"/>
    <w:uiPriority w:val="2"/>
    <w:semiHidden/>
    <w:unhideWhenUsed/>
    <w:qFormat/>
    <w:pPr>
      <w:widowControl w:val="0"/>
      <w:autoSpaceDE w:val="0"/>
      <w:autoSpaceDN w:val="0"/>
    </w:pPr>
    <w:rPr>
      <w:sz w:val="22"/>
      <w:lang w:eastAsia="en-US"/>
    </w:rPr>
    <w:tblPr>
      <w:tblCellMar>
        <w:top w:w="0" w:type="dxa"/>
        <w:left w:w="0" w:type="dxa"/>
        <w:bottom w:w="0" w:type="dxa"/>
        <w:right w:w="0" w:type="dxa"/>
      </w:tblCellMar>
    </w:tblPr>
  </w:style>
  <w:style w:type="character" w:customStyle="1" w:styleId="Char5">
    <w:name w:val="普通(网站) Char"/>
    <w:link w:val="ae"/>
    <w:qFormat/>
    <w:rPr>
      <w:sz w:val="24"/>
    </w:rPr>
  </w:style>
  <w:style w:type="character" w:customStyle="1" w:styleId="2Char0">
    <w:name w:val="正文文本缩进 2 Char"/>
    <w:link w:val="20"/>
    <w:qFormat/>
  </w:style>
  <w:style w:type="character" w:customStyle="1" w:styleId="s10">
    <w:name w:val="s10"/>
    <w:basedOn w:val="a3"/>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9B5FC9-6870-4386-BD80-E89C391EA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24</Pages>
  <Words>3938</Words>
  <Characters>22449</Characters>
  <Application>Microsoft Office Word</Application>
  <DocSecurity>0</DocSecurity>
  <Lines>187</Lines>
  <Paragraphs>52</Paragraphs>
  <ScaleCrop>false</ScaleCrop>
  <Company>Microsoft</Company>
  <LinksUpToDate>false</LinksUpToDate>
  <CharactersWithSpaces>26335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lenovo1</cp:lastModifiedBy>
  <cp:revision>22</cp:revision>
  <cp:lastPrinted>2023-06-02T08:36:00Z</cp:lastPrinted>
  <dcterms:created xsi:type="dcterms:W3CDTF">2022-06-30T01:20:00Z</dcterms:created>
  <dcterms:modified xsi:type="dcterms:W3CDTF">2023-09-13T01:00:00Z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85ADF954B6DE4CE2A12FBDD4C24159BE_13</vt:lpwstr>
  </property>
</Properties>
</file>