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8"/>
        <w:tblW w:w="0" w:type="auto"/>
        <w:tblLook w:val="04A0" w:firstRow="1" w:lastRow="0" w:firstColumn="1" w:lastColumn="0" w:noHBand="0" w:noVBand="1"/>
      </w:tblPr>
      <w:tblGrid>
        <w:gridCol w:w="10402"/>
      </w:tblGrid>
      <w:tr w:rsidR="006E012F">
        <w:trPr>
          <w:trHeight w:val="3592"/>
        </w:trPr>
        <w:tc>
          <w:tcPr>
            <w:tcW w:w="10402" w:type="dxa"/>
            <w:tcBorders>
              <w:top w:val="nil"/>
              <w:left w:val="nil"/>
              <w:bottom w:val="nil"/>
              <w:right w:val="nil"/>
            </w:tcBorders>
          </w:tcPr>
          <w:p w:rsidR="006E012F" w:rsidRDefault="006E012F">
            <w:pPr>
              <w:pStyle w:val="a4"/>
              <w:spacing w:line="360" w:lineRule="auto"/>
              <w:rPr>
                <w:rFonts w:ascii="仿宋" w:eastAsia="仿宋" w:hAnsi="仿宋" w:cs="仿宋"/>
                <w:b/>
                <w:bCs/>
                <w:color w:val="FF0000"/>
                <w:sz w:val="22"/>
                <w:szCs w:val="22"/>
              </w:rPr>
            </w:pPr>
          </w:p>
        </w:tc>
      </w:tr>
      <w:tr w:rsidR="006E012F">
        <w:trPr>
          <w:trHeight w:val="4945"/>
        </w:trPr>
        <w:tc>
          <w:tcPr>
            <w:tcW w:w="10402" w:type="dxa"/>
            <w:tcBorders>
              <w:top w:val="nil"/>
              <w:left w:val="nil"/>
              <w:bottom w:val="nil"/>
              <w:right w:val="nil"/>
            </w:tcBorders>
          </w:tcPr>
          <w:p w:rsidR="006E012F" w:rsidRDefault="009E4F58">
            <w:pPr>
              <w:ind w:rightChars="129" w:right="284"/>
              <w:jc w:val="center"/>
              <w:rPr>
                <w:rFonts w:ascii="宋体" w:eastAsia="宋体" w:hAnsi="宋体" w:cs="宋体"/>
                <w:b/>
                <w:bCs/>
                <w:sz w:val="52"/>
                <w:szCs w:val="52"/>
                <w:lang w:val="en-US"/>
              </w:rPr>
            </w:pPr>
            <w:r>
              <w:rPr>
                <w:rFonts w:ascii="宋体" w:eastAsia="宋体" w:hAnsi="宋体" w:cs="宋体"/>
                <w:b/>
                <w:sz w:val="52"/>
              </w:rPr>
              <w:t>2023</w:t>
            </w:r>
            <w:r>
              <w:rPr>
                <w:rFonts w:ascii="宋体" w:eastAsia="宋体" w:hAnsi="宋体" w:cs="宋体"/>
                <w:b/>
                <w:sz w:val="52"/>
              </w:rPr>
              <w:t>年度南京市农业农村局单位决算公开</w:t>
            </w:r>
          </w:p>
        </w:tc>
      </w:tr>
    </w:tbl>
    <w:p w:rsidR="006E012F" w:rsidRDefault="006E012F">
      <w:pPr>
        <w:ind w:rightChars="129" w:right="284"/>
        <w:jc w:val="both"/>
        <w:rPr>
          <w:rFonts w:ascii="宋体" w:eastAsia="宋体" w:hAnsi="宋体" w:cs="宋体"/>
          <w:b/>
          <w:bCs/>
          <w:sz w:val="52"/>
          <w:szCs w:val="52"/>
        </w:rPr>
        <w:sectPr w:rsidR="006E012F">
          <w:headerReference w:type="default" r:id="rId8"/>
          <w:headerReference w:type="first" r:id="rId9"/>
          <w:pgSz w:w="11906" w:h="16838"/>
          <w:pgMar w:top="1580" w:right="700" w:bottom="770" w:left="1020" w:header="170" w:footer="280" w:gutter="0"/>
          <w:cols w:space="720"/>
          <w:formProt w:val="0"/>
          <w:titlePg/>
          <w:docGrid w:linePitch="100"/>
        </w:sectPr>
      </w:pPr>
    </w:p>
    <w:p w:rsidR="006E012F" w:rsidRDefault="006E012F">
      <w:pPr>
        <w:pStyle w:val="a4"/>
        <w:spacing w:before="4"/>
        <w:rPr>
          <w:rFonts w:ascii="华文仿宋" w:eastAsia="华文仿宋" w:hAnsi="华文仿宋" w:cs="仿宋"/>
          <w:sz w:val="10"/>
        </w:rPr>
      </w:pPr>
    </w:p>
    <w:p w:rsidR="006E012F" w:rsidRDefault="009E4F58">
      <w:pPr>
        <w:pStyle w:val="2"/>
        <w:tabs>
          <w:tab w:val="left" w:pos="880"/>
        </w:tabs>
        <w:spacing w:line="718" w:lineRule="exact"/>
        <w:ind w:right="313"/>
        <w:rPr>
          <w:rFonts w:ascii="仿宋" w:eastAsia="仿宋" w:hAnsi="仿宋" w:cs="仿宋"/>
        </w:rPr>
      </w:pPr>
      <w:r>
        <w:rPr>
          <w:rFonts w:ascii="仿宋" w:eastAsia="仿宋" w:hAnsi="仿宋" w:cs="仿宋" w:hint="eastAsia"/>
          <w:b/>
          <w:bCs/>
        </w:rPr>
        <w:t>目</w:t>
      </w:r>
      <w:r>
        <w:rPr>
          <w:rFonts w:ascii="仿宋" w:eastAsia="仿宋" w:hAnsi="仿宋" w:cs="仿宋" w:hint="eastAsia"/>
          <w:b/>
          <w:bCs/>
        </w:rPr>
        <w:tab/>
      </w:r>
      <w:r>
        <w:rPr>
          <w:rFonts w:ascii="仿宋" w:eastAsia="仿宋" w:hAnsi="仿宋" w:cs="仿宋" w:hint="eastAsia"/>
          <w:b/>
          <w:bCs/>
        </w:rPr>
        <w:t>录</w:t>
      </w:r>
    </w:p>
    <w:p w:rsidR="006E012F" w:rsidRDefault="006E012F">
      <w:pPr>
        <w:pStyle w:val="a4"/>
        <w:spacing w:before="7"/>
        <w:rPr>
          <w:rFonts w:ascii="仿宋" w:eastAsia="仿宋" w:hAnsi="仿宋" w:cs="仿宋"/>
          <w:sz w:val="27"/>
        </w:rPr>
      </w:pPr>
    </w:p>
    <w:p w:rsidR="006E012F" w:rsidRDefault="009E4F58">
      <w:pPr>
        <w:pStyle w:val="a4"/>
        <w:spacing w:line="360" w:lineRule="auto"/>
        <w:ind w:leftChars="300" w:left="671" w:hanging="11"/>
        <w:jc w:val="both"/>
        <w:outlineLvl w:val="0"/>
        <w:rPr>
          <w:rFonts w:ascii="黑体" w:eastAsia="黑体" w:hAnsi="黑体" w:cs="黑体"/>
        </w:rPr>
      </w:pPr>
      <w:r>
        <w:rPr>
          <w:rFonts w:ascii="黑体" w:eastAsia="黑体" w:hAnsi="黑体" w:cs="黑体" w:hint="eastAsia"/>
        </w:rPr>
        <w:t>第一部分</w:t>
      </w:r>
      <w:r>
        <w:rPr>
          <w:rFonts w:ascii="黑体" w:eastAsia="黑体" w:hAnsi="黑体" w:cs="黑体" w:hint="eastAsia"/>
        </w:rPr>
        <w:t xml:space="preserve"> </w:t>
      </w:r>
      <w:r>
        <w:rPr>
          <w:rFonts w:ascii="黑体" w:eastAsia="黑体" w:hAnsi="黑体" w:cs="黑体" w:hint="eastAsia"/>
          <w:lang w:val="en-US"/>
        </w:rPr>
        <w:t>单位</w:t>
      </w:r>
      <w:r>
        <w:rPr>
          <w:rFonts w:ascii="黑体" w:eastAsia="黑体" w:hAnsi="黑体" w:cs="黑体" w:hint="eastAsia"/>
        </w:rPr>
        <w:t>概况</w:t>
      </w:r>
    </w:p>
    <w:p w:rsidR="006E012F" w:rsidRDefault="009E4F58">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一、主要职能</w:t>
      </w:r>
    </w:p>
    <w:p w:rsidR="006E012F" w:rsidRDefault="009E4F58">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二、</w:t>
      </w:r>
      <w:r>
        <w:rPr>
          <w:rFonts w:ascii="仿宋" w:eastAsia="仿宋" w:hAnsi="仿宋" w:cs="仿宋" w:hint="eastAsia"/>
          <w:lang w:val="en-US"/>
        </w:rPr>
        <w:t>单位</w:t>
      </w:r>
      <w:r>
        <w:rPr>
          <w:rFonts w:ascii="仿宋" w:eastAsia="仿宋" w:hAnsi="仿宋" w:cs="仿宋" w:hint="eastAsia"/>
        </w:rPr>
        <w:t>机构设置及决算单位构成情况</w:t>
      </w:r>
    </w:p>
    <w:p w:rsidR="006E012F" w:rsidRDefault="009E4F58">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三、</w:t>
      </w:r>
      <w:r>
        <w:rPr>
          <w:rFonts w:ascii="仿宋" w:eastAsia="仿宋" w:hAnsi="仿宋" w:cs="仿宋" w:hint="eastAsia"/>
        </w:rPr>
        <w:t>202</w:t>
      </w:r>
      <w:r>
        <w:rPr>
          <w:rFonts w:ascii="仿宋" w:eastAsia="仿宋" w:hAnsi="仿宋" w:cs="仿宋" w:hint="eastAsia"/>
          <w:lang w:val="en-US"/>
        </w:rPr>
        <w:t>3</w:t>
      </w:r>
      <w:r>
        <w:rPr>
          <w:rFonts w:ascii="仿宋" w:eastAsia="仿宋" w:hAnsi="仿宋" w:cs="仿宋" w:hint="eastAsia"/>
        </w:rPr>
        <w:t>年度主要工作完成情况</w:t>
      </w:r>
    </w:p>
    <w:p w:rsidR="006E012F" w:rsidRDefault="009E4F58">
      <w:pPr>
        <w:pStyle w:val="a4"/>
        <w:spacing w:line="360" w:lineRule="auto"/>
        <w:ind w:leftChars="300" w:left="671" w:hanging="11"/>
        <w:jc w:val="both"/>
        <w:rPr>
          <w:rFonts w:ascii="黑体" w:eastAsia="黑体" w:hAnsi="黑体" w:cs="黑体"/>
        </w:rPr>
      </w:pPr>
      <w:r>
        <w:rPr>
          <w:rFonts w:ascii="黑体" w:eastAsia="黑体" w:hAnsi="黑体" w:cs="黑体" w:hint="eastAsia"/>
          <w:lang w:val="en-US"/>
        </w:rPr>
        <w:t>第二部分</w:t>
      </w:r>
      <w:r>
        <w:rPr>
          <w:rFonts w:ascii="黑体" w:eastAsia="黑体" w:hAnsi="黑体" w:cs="黑体" w:hint="eastAsia"/>
          <w:lang w:val="en-US"/>
        </w:rPr>
        <w:t xml:space="preserve"> 2023</w:t>
      </w:r>
      <w:r>
        <w:rPr>
          <w:rFonts w:ascii="黑体" w:eastAsia="黑体" w:hAnsi="黑体" w:cs="黑体" w:hint="eastAsia"/>
          <w:lang w:val="en-US"/>
        </w:rPr>
        <w:t>年度</w:t>
      </w:r>
      <w:r>
        <w:rPr>
          <w:rFonts w:ascii="黑体" w:eastAsia="黑体" w:hAnsi="黑体" w:cs="黑体"/>
        </w:rPr>
        <w:t>单位决算表</w:t>
      </w:r>
    </w:p>
    <w:p w:rsidR="006E012F" w:rsidRDefault="009E4F58">
      <w:pPr>
        <w:pStyle w:val="a4"/>
        <w:spacing w:line="360" w:lineRule="auto"/>
        <w:ind w:leftChars="300" w:left="671" w:right="5774" w:hanging="11"/>
        <w:jc w:val="both"/>
        <w:rPr>
          <w:rFonts w:ascii="仿宋" w:eastAsia="仿宋" w:hAnsi="仿宋" w:cs="仿宋"/>
        </w:rPr>
      </w:pPr>
      <w:r>
        <w:rPr>
          <w:rFonts w:ascii="仿宋" w:eastAsia="仿宋" w:hAnsi="仿宋" w:cs="仿宋" w:hint="eastAsia"/>
          <w:spacing w:val="-2"/>
        </w:rPr>
        <w:t>一、收入支出决算总表</w:t>
      </w:r>
    </w:p>
    <w:p w:rsidR="006E012F" w:rsidRDefault="009E4F58">
      <w:pPr>
        <w:pStyle w:val="a4"/>
        <w:spacing w:line="360" w:lineRule="auto"/>
        <w:ind w:leftChars="300" w:left="671" w:right="5774" w:hanging="11"/>
        <w:jc w:val="both"/>
        <w:rPr>
          <w:rFonts w:ascii="仿宋" w:eastAsia="仿宋" w:hAnsi="仿宋" w:cs="仿宋"/>
        </w:rPr>
      </w:pPr>
      <w:r>
        <w:rPr>
          <w:rFonts w:ascii="仿宋" w:eastAsia="仿宋" w:hAnsi="仿宋" w:cs="仿宋" w:hint="eastAsia"/>
        </w:rPr>
        <w:t>二、收入决算表</w:t>
      </w:r>
    </w:p>
    <w:p w:rsidR="006E012F" w:rsidRDefault="009E4F58">
      <w:pPr>
        <w:pStyle w:val="a4"/>
        <w:spacing w:line="360" w:lineRule="auto"/>
        <w:ind w:leftChars="300" w:left="671" w:hanging="11"/>
        <w:jc w:val="both"/>
        <w:rPr>
          <w:rFonts w:ascii="仿宋" w:eastAsia="仿宋" w:hAnsi="仿宋" w:cs="仿宋"/>
        </w:rPr>
      </w:pPr>
      <w:r>
        <w:rPr>
          <w:rFonts w:ascii="仿宋" w:eastAsia="仿宋" w:hAnsi="仿宋" w:cs="仿宋" w:hint="eastAsia"/>
          <w:w w:val="95"/>
        </w:rPr>
        <w:t>三、支出决算表</w:t>
      </w:r>
    </w:p>
    <w:p w:rsidR="006E012F" w:rsidRDefault="009E4F58">
      <w:pPr>
        <w:pStyle w:val="a4"/>
        <w:spacing w:line="360" w:lineRule="auto"/>
        <w:ind w:leftChars="300" w:left="671" w:hanging="11"/>
        <w:jc w:val="both"/>
        <w:rPr>
          <w:rFonts w:ascii="仿宋" w:eastAsia="仿宋" w:hAnsi="仿宋" w:cs="仿宋"/>
        </w:rPr>
      </w:pPr>
      <w:r>
        <w:rPr>
          <w:rFonts w:ascii="仿宋" w:eastAsia="仿宋" w:hAnsi="仿宋" w:cs="仿宋" w:hint="eastAsia"/>
        </w:rPr>
        <w:t>四、财政拨款收入支出决算总表</w:t>
      </w:r>
    </w:p>
    <w:p w:rsidR="006E012F" w:rsidRDefault="009E4F58">
      <w:pPr>
        <w:pStyle w:val="a4"/>
        <w:spacing w:line="360" w:lineRule="auto"/>
        <w:ind w:leftChars="300" w:left="671" w:hanging="11"/>
        <w:jc w:val="both"/>
        <w:rPr>
          <w:rFonts w:ascii="仿宋" w:eastAsia="仿宋" w:hAnsi="仿宋" w:cs="仿宋"/>
        </w:rPr>
      </w:pPr>
      <w:r>
        <w:rPr>
          <w:rFonts w:ascii="仿宋" w:eastAsia="仿宋" w:hAnsi="仿宋" w:cs="仿宋" w:hint="eastAsia"/>
        </w:rPr>
        <w:t>五、财政拨款支出决算表（功能科目）</w:t>
      </w:r>
    </w:p>
    <w:p w:rsidR="006E012F" w:rsidRDefault="009E4F58">
      <w:pPr>
        <w:pStyle w:val="a4"/>
        <w:spacing w:line="360" w:lineRule="auto"/>
        <w:ind w:leftChars="300" w:left="671" w:right="2894" w:hanging="11"/>
        <w:jc w:val="both"/>
        <w:rPr>
          <w:rFonts w:ascii="仿宋" w:eastAsia="仿宋" w:hAnsi="仿宋" w:cs="仿宋"/>
        </w:rPr>
      </w:pPr>
      <w:r>
        <w:rPr>
          <w:rFonts w:ascii="仿宋" w:eastAsia="仿宋" w:hAnsi="仿宋" w:cs="仿宋" w:hint="eastAsia"/>
        </w:rPr>
        <w:t>六、财政拨款基本支出决算表（经济科目）</w:t>
      </w:r>
      <w:r>
        <w:rPr>
          <w:rFonts w:ascii="仿宋" w:eastAsia="仿宋" w:hAnsi="仿宋" w:cs="仿宋" w:hint="eastAsia"/>
        </w:rPr>
        <w:t xml:space="preserve"> </w:t>
      </w:r>
      <w:r>
        <w:rPr>
          <w:rFonts w:ascii="仿宋" w:eastAsia="仿宋" w:hAnsi="仿宋" w:cs="仿宋" w:hint="eastAsia"/>
        </w:rPr>
        <w:t>七、一般公共预算支出决算表（功能科目）</w:t>
      </w:r>
    </w:p>
    <w:p w:rsidR="006E012F" w:rsidRDefault="009E4F58">
      <w:pPr>
        <w:pStyle w:val="a4"/>
        <w:spacing w:line="360" w:lineRule="auto"/>
        <w:ind w:leftChars="300" w:left="671" w:hanging="11"/>
        <w:jc w:val="both"/>
        <w:rPr>
          <w:rFonts w:ascii="仿宋" w:eastAsia="仿宋" w:hAnsi="仿宋" w:cs="仿宋"/>
        </w:rPr>
      </w:pPr>
      <w:r>
        <w:rPr>
          <w:rFonts w:ascii="仿宋" w:eastAsia="仿宋" w:hAnsi="仿宋" w:cs="仿宋" w:hint="eastAsia"/>
        </w:rPr>
        <w:t>八、一般公共预算基本支出决算表（经济科目）</w:t>
      </w:r>
    </w:p>
    <w:p w:rsidR="006E012F" w:rsidRDefault="009E4F58">
      <w:pPr>
        <w:pStyle w:val="a4"/>
        <w:spacing w:line="360" w:lineRule="auto"/>
        <w:ind w:leftChars="300" w:left="671" w:hanging="11"/>
        <w:jc w:val="both"/>
        <w:rPr>
          <w:rFonts w:ascii="仿宋" w:eastAsia="仿宋" w:hAnsi="仿宋" w:cs="仿宋"/>
        </w:rPr>
      </w:pPr>
      <w:r>
        <w:rPr>
          <w:rFonts w:ascii="仿宋" w:eastAsia="仿宋" w:hAnsi="仿宋" w:cs="仿宋" w:hint="eastAsia"/>
        </w:rPr>
        <w:t>九、</w:t>
      </w:r>
      <w:r>
        <w:rPr>
          <w:rFonts w:ascii="仿宋" w:eastAsia="仿宋" w:hAnsi="仿宋" w:cs="仿宋" w:hint="eastAsia"/>
          <w:lang w:val="en-US"/>
        </w:rPr>
        <w:t>财政拨款</w:t>
      </w:r>
      <w:r>
        <w:rPr>
          <w:rFonts w:ascii="仿宋" w:eastAsia="仿宋" w:hAnsi="仿宋" w:cs="仿宋" w:hint="eastAsia"/>
        </w:rPr>
        <w:t>“三公”经费、会议费、培训费支出决算表</w:t>
      </w:r>
    </w:p>
    <w:p w:rsidR="006E012F" w:rsidRDefault="009E4F58">
      <w:pPr>
        <w:pStyle w:val="a4"/>
        <w:spacing w:line="360" w:lineRule="auto"/>
        <w:ind w:leftChars="300" w:left="671" w:hanging="11"/>
        <w:jc w:val="both"/>
        <w:rPr>
          <w:rFonts w:ascii="仿宋" w:eastAsia="仿宋" w:hAnsi="仿宋" w:cs="仿宋"/>
        </w:rPr>
      </w:pPr>
      <w:r>
        <w:rPr>
          <w:rFonts w:ascii="仿宋" w:eastAsia="仿宋" w:hAnsi="仿宋" w:cs="仿宋" w:hint="eastAsia"/>
        </w:rPr>
        <w:t>十、政府性基金预算支出决算表</w:t>
      </w:r>
    </w:p>
    <w:p w:rsidR="006E012F" w:rsidRDefault="009E4F58">
      <w:pPr>
        <w:pStyle w:val="a4"/>
        <w:spacing w:line="360" w:lineRule="auto"/>
        <w:ind w:leftChars="300" w:left="671" w:right="2575" w:hanging="11"/>
        <w:jc w:val="both"/>
        <w:rPr>
          <w:rFonts w:ascii="仿宋" w:eastAsia="仿宋" w:hAnsi="仿宋" w:cs="仿宋"/>
          <w:lang w:val="en-US"/>
        </w:rPr>
      </w:pPr>
      <w:r>
        <w:rPr>
          <w:rFonts w:ascii="仿宋" w:eastAsia="仿宋" w:hAnsi="仿宋" w:cs="仿宋" w:hint="eastAsia"/>
        </w:rPr>
        <w:t>十一、</w:t>
      </w:r>
      <w:r>
        <w:rPr>
          <w:rFonts w:ascii="仿宋" w:eastAsia="仿宋" w:hAnsi="仿宋" w:cs="仿宋" w:hint="eastAsia"/>
          <w:lang w:val="en-US"/>
        </w:rPr>
        <w:t>国有资本经营预算支出决算表</w:t>
      </w:r>
    </w:p>
    <w:p w:rsidR="006E012F" w:rsidRDefault="009E4F58">
      <w:pPr>
        <w:pStyle w:val="a4"/>
        <w:spacing w:line="360" w:lineRule="auto"/>
        <w:ind w:leftChars="300" w:left="671" w:right="2575"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二</w:t>
      </w:r>
      <w:r>
        <w:rPr>
          <w:rFonts w:ascii="仿宋" w:eastAsia="仿宋" w:hAnsi="仿宋" w:cs="仿宋" w:hint="eastAsia"/>
        </w:rPr>
        <w:t>、</w:t>
      </w:r>
      <w:r>
        <w:rPr>
          <w:rFonts w:ascii="仿宋" w:eastAsia="仿宋" w:hAnsi="仿宋" w:cs="仿宋" w:hint="eastAsia"/>
          <w:lang w:val="en-US"/>
        </w:rPr>
        <w:t>财政拨款</w:t>
      </w:r>
      <w:r>
        <w:rPr>
          <w:rFonts w:ascii="仿宋" w:eastAsia="仿宋" w:hAnsi="仿宋" w:cs="仿宋" w:hint="eastAsia"/>
        </w:rPr>
        <w:t>机关运行经费支出决算表</w:t>
      </w:r>
    </w:p>
    <w:p w:rsidR="006E012F" w:rsidRDefault="009E4F58">
      <w:pPr>
        <w:pStyle w:val="a4"/>
        <w:spacing w:line="360" w:lineRule="auto"/>
        <w:ind w:leftChars="300" w:left="671" w:right="2575"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三</w:t>
      </w:r>
      <w:r>
        <w:rPr>
          <w:rFonts w:ascii="仿宋" w:eastAsia="仿宋" w:hAnsi="仿宋" w:cs="仿宋" w:hint="eastAsia"/>
        </w:rPr>
        <w:t>、政府采购支出决算表</w:t>
      </w:r>
    </w:p>
    <w:p w:rsidR="006E012F" w:rsidRDefault="009E4F58">
      <w:pPr>
        <w:pStyle w:val="a4"/>
        <w:spacing w:line="360" w:lineRule="auto"/>
        <w:ind w:leftChars="300" w:left="671" w:hanging="11"/>
        <w:jc w:val="both"/>
        <w:rPr>
          <w:rFonts w:ascii="黑体" w:eastAsia="黑体" w:hAnsi="黑体" w:cs="黑体"/>
          <w:lang w:val="en-US"/>
        </w:rPr>
      </w:pPr>
      <w:r>
        <w:rPr>
          <w:rFonts w:ascii="黑体" w:eastAsia="黑体" w:hAnsi="黑体" w:cs="黑体" w:hint="eastAsia"/>
          <w:lang w:val="en-US"/>
        </w:rPr>
        <w:t>第三部分</w:t>
      </w:r>
      <w:r>
        <w:rPr>
          <w:rFonts w:ascii="黑体" w:eastAsia="黑体" w:hAnsi="黑体" w:cs="黑体" w:hint="eastAsia"/>
          <w:lang w:val="en-US"/>
        </w:rPr>
        <w:t xml:space="preserve"> 2023</w:t>
      </w:r>
      <w:r>
        <w:rPr>
          <w:rFonts w:ascii="黑体" w:eastAsia="黑体" w:hAnsi="黑体" w:cs="黑体" w:hint="eastAsia"/>
          <w:lang w:val="en-US"/>
        </w:rPr>
        <w:t>年度</w:t>
      </w:r>
      <w:r>
        <w:rPr>
          <w:rFonts w:ascii="黑体" w:eastAsia="黑体" w:hAnsi="黑体" w:cs="黑体"/>
        </w:rPr>
        <w:t>单位决算情况说明</w:t>
      </w:r>
    </w:p>
    <w:p w:rsidR="006E012F" w:rsidRDefault="009E4F58">
      <w:pPr>
        <w:pStyle w:val="a4"/>
        <w:spacing w:line="360" w:lineRule="auto"/>
        <w:ind w:leftChars="300" w:left="671" w:hanging="11"/>
        <w:jc w:val="both"/>
        <w:rPr>
          <w:rFonts w:ascii="仿宋" w:eastAsia="仿宋" w:hAnsi="仿宋" w:cs="仿宋"/>
          <w:b/>
          <w:bCs/>
          <w:color w:val="000000"/>
          <w:sz w:val="30"/>
          <w:szCs w:val="30"/>
          <w:lang w:val="en-US" w:bidi="ar"/>
        </w:rPr>
      </w:pPr>
      <w:r>
        <w:rPr>
          <w:rFonts w:ascii="黑体" w:eastAsia="黑体" w:hAnsi="黑体" w:cs="黑体" w:hint="eastAsia"/>
          <w:lang w:val="en-US"/>
        </w:rPr>
        <w:t>第四部分</w:t>
      </w:r>
      <w:r>
        <w:rPr>
          <w:rFonts w:ascii="黑体" w:eastAsia="黑体" w:hAnsi="黑体" w:cs="黑体" w:hint="eastAsia"/>
          <w:lang w:val="en-US"/>
        </w:rPr>
        <w:t xml:space="preserve"> </w:t>
      </w:r>
      <w:r>
        <w:rPr>
          <w:rFonts w:ascii="黑体" w:eastAsia="黑体" w:hAnsi="黑体" w:cs="黑体" w:hint="eastAsia"/>
          <w:lang w:val="en-US"/>
        </w:rPr>
        <w:t>名词解释</w:t>
      </w:r>
    </w:p>
    <w:p w:rsidR="006E012F" w:rsidRDefault="006E012F">
      <w:pPr>
        <w:pStyle w:val="a4"/>
        <w:spacing w:line="235" w:lineRule="auto"/>
        <w:ind w:leftChars="300" w:left="669" w:right="2414" w:hanging="9"/>
        <w:jc w:val="both"/>
        <w:rPr>
          <w:rFonts w:ascii="仿宋" w:eastAsia="仿宋" w:hAnsi="仿宋" w:cs="仿宋"/>
        </w:rPr>
        <w:sectPr w:rsidR="006E012F">
          <w:footerReference w:type="default" r:id="rId10"/>
          <w:pgSz w:w="11906" w:h="16838"/>
          <w:pgMar w:top="1580" w:right="700" w:bottom="770" w:left="1020" w:header="283" w:footer="280" w:gutter="0"/>
          <w:pgNumType w:fmt="numberInDash" w:start="1"/>
          <w:cols w:space="720"/>
          <w:formProt w:val="0"/>
          <w:docGrid w:linePitch="100"/>
        </w:sectPr>
      </w:pPr>
    </w:p>
    <w:p w:rsidR="006E012F" w:rsidRDefault="006E012F">
      <w:pPr>
        <w:pStyle w:val="a4"/>
        <w:spacing w:before="1"/>
        <w:rPr>
          <w:rFonts w:ascii="华文仿宋" w:eastAsia="华文仿宋" w:hAnsi="华文仿宋" w:cs="仿宋"/>
          <w:sz w:val="14"/>
        </w:rPr>
      </w:pPr>
    </w:p>
    <w:p w:rsidR="006E012F" w:rsidRDefault="009E4F58">
      <w:pPr>
        <w:pStyle w:val="4"/>
        <w:tabs>
          <w:tab w:val="left" w:pos="4395"/>
        </w:tabs>
        <w:spacing w:line="606" w:lineRule="exact"/>
        <w:ind w:rightChars="229" w:right="504"/>
        <w:rPr>
          <w:rFonts w:ascii="宋体" w:eastAsia="宋体" w:hAnsi="宋体" w:cs="宋体"/>
          <w:b/>
          <w:bCs/>
        </w:rPr>
      </w:pPr>
      <w:r>
        <w:rPr>
          <w:rFonts w:ascii="宋体" w:eastAsia="宋体" w:hAnsi="宋体" w:cs="宋体" w:hint="eastAsia"/>
          <w:b/>
          <w:bCs/>
        </w:rPr>
        <w:t>第一部分</w:t>
      </w:r>
      <w:r>
        <w:rPr>
          <w:rFonts w:ascii="宋体" w:eastAsia="宋体" w:hAnsi="宋体" w:cs="宋体" w:hint="eastAsia"/>
          <w:b/>
          <w:bCs/>
          <w:lang w:val="en-US"/>
        </w:rPr>
        <w:t xml:space="preserve"> </w:t>
      </w:r>
      <w:r>
        <w:rPr>
          <w:rFonts w:ascii="宋体" w:eastAsia="宋体" w:hAnsi="宋体" w:cs="宋体" w:hint="eastAsia"/>
          <w:b/>
          <w:bCs/>
        </w:rPr>
        <w:t>单位概况</w:t>
      </w:r>
    </w:p>
    <w:p w:rsidR="006E012F" w:rsidRDefault="006E012F">
      <w:pPr>
        <w:ind w:rightChars="229" w:right="504"/>
        <w:jc w:val="both"/>
      </w:pPr>
    </w:p>
    <w:p w:rsidR="006E012F" w:rsidRDefault="009E4F58">
      <w:pPr>
        <w:pStyle w:val="a4"/>
        <w:spacing w:line="360" w:lineRule="auto"/>
        <w:ind w:leftChars="200" w:left="440" w:rightChars="229" w:right="504" w:firstLine="658"/>
        <w:jc w:val="both"/>
        <w:outlineLvl w:val="1"/>
        <w:rPr>
          <w:rFonts w:ascii="黑体" w:eastAsia="黑体" w:hAnsi="黑体" w:cs="黑体"/>
        </w:rPr>
      </w:pPr>
      <w:r>
        <w:rPr>
          <w:rFonts w:ascii="黑体" w:eastAsia="黑体" w:hAnsi="黑体" w:cs="黑体" w:hint="eastAsia"/>
        </w:rPr>
        <w:t>一、主要职能</w:t>
      </w:r>
    </w:p>
    <w:p w:rsidR="006E012F" w:rsidRDefault="009E4F58">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w:t>
      </w:r>
      <w:proofErr w:type="gramStart"/>
      <w:r>
        <w:rPr>
          <w:rFonts w:ascii="仿宋" w:eastAsia="仿宋" w:hAnsi="仿宋" w:cs="仿宋"/>
        </w:rPr>
        <w:t>一</w:t>
      </w:r>
      <w:proofErr w:type="gramEnd"/>
      <w:r>
        <w:rPr>
          <w:rFonts w:ascii="仿宋" w:eastAsia="仿宋" w:hAnsi="仿宋" w:cs="仿宋"/>
        </w:rPr>
        <w:t>)</w:t>
      </w:r>
      <w:r>
        <w:rPr>
          <w:rFonts w:ascii="仿宋" w:eastAsia="仿宋" w:hAnsi="仿宋" w:cs="仿宋"/>
        </w:rPr>
        <w:t>贯彻落实</w:t>
      </w:r>
      <w:r>
        <w:rPr>
          <w:rFonts w:ascii="仿宋" w:eastAsia="仿宋" w:hAnsi="仿宋" w:cs="仿宋"/>
        </w:rPr>
        <w:t>“</w:t>
      </w:r>
      <w:r>
        <w:rPr>
          <w:rFonts w:ascii="仿宋" w:eastAsia="仿宋" w:hAnsi="仿宋" w:cs="仿宋"/>
        </w:rPr>
        <w:t>三农</w:t>
      </w:r>
      <w:r>
        <w:rPr>
          <w:rFonts w:ascii="仿宋" w:eastAsia="仿宋" w:hAnsi="仿宋" w:cs="仿宋"/>
        </w:rPr>
        <w:t>”</w:t>
      </w:r>
      <w:r>
        <w:rPr>
          <w:rFonts w:ascii="仿宋" w:eastAsia="仿宋" w:hAnsi="仿宋" w:cs="仿宋"/>
        </w:rPr>
        <w:t>工作发展战略，统筹研究和组织实施</w:t>
      </w:r>
      <w:r>
        <w:rPr>
          <w:rFonts w:ascii="仿宋" w:eastAsia="仿宋" w:hAnsi="仿宋" w:cs="仿宋"/>
        </w:rPr>
        <w:t>“</w:t>
      </w:r>
      <w:r>
        <w:rPr>
          <w:rFonts w:ascii="仿宋" w:eastAsia="仿宋" w:hAnsi="仿宋" w:cs="仿宋"/>
        </w:rPr>
        <w:t>三农</w:t>
      </w:r>
      <w:r>
        <w:rPr>
          <w:rFonts w:ascii="仿宋" w:eastAsia="仿宋" w:hAnsi="仿宋" w:cs="仿宋"/>
        </w:rPr>
        <w:t>”</w:t>
      </w:r>
      <w:r>
        <w:rPr>
          <w:rFonts w:ascii="仿宋" w:eastAsia="仿宋" w:hAnsi="仿宋" w:cs="仿宋"/>
        </w:rPr>
        <w:t>工作发展战略、中长期规划、重大政策。组织起草农业农村有关地方性法规、规章草案，组织实施农业综合行政执法工作。参与涉农财税、价格、收储、金融保险、进出口等政策制定。承担市委农村工作领导小组具体工作。</w:t>
      </w:r>
    </w:p>
    <w:p w:rsidR="006E012F" w:rsidRDefault="009E4F58">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w:t>
      </w:r>
      <w:r>
        <w:rPr>
          <w:rFonts w:ascii="仿宋" w:eastAsia="仿宋" w:hAnsi="仿宋" w:cs="仿宋"/>
        </w:rPr>
        <w:t>二</w:t>
      </w:r>
      <w:r>
        <w:rPr>
          <w:rFonts w:ascii="仿宋" w:eastAsia="仿宋" w:hAnsi="仿宋" w:cs="仿宋"/>
        </w:rPr>
        <w:t>)</w:t>
      </w:r>
      <w:r>
        <w:rPr>
          <w:rFonts w:ascii="仿宋" w:eastAsia="仿宋" w:hAnsi="仿宋" w:cs="仿宋"/>
        </w:rPr>
        <w:t>统筹推动发展农村社会事业、农村公共服务、农村文化、农村基础设施和乡村治理。牵头组织改善农村人居环境。指导农村精神文明和优秀农耕文化建设。指导农业行业安全生产工作。</w:t>
      </w:r>
    </w:p>
    <w:p w:rsidR="006E012F" w:rsidRDefault="009E4F58">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w:t>
      </w:r>
      <w:r>
        <w:rPr>
          <w:rFonts w:ascii="仿宋" w:eastAsia="仿宋" w:hAnsi="仿宋" w:cs="仿宋"/>
        </w:rPr>
        <w:t>三</w:t>
      </w:r>
      <w:r>
        <w:rPr>
          <w:rFonts w:ascii="仿宋" w:eastAsia="仿宋" w:hAnsi="仿宋" w:cs="仿宋"/>
        </w:rPr>
        <w:t>)</w:t>
      </w:r>
      <w:r>
        <w:rPr>
          <w:rFonts w:ascii="仿宋" w:eastAsia="仿宋" w:hAnsi="仿宋" w:cs="仿宋"/>
        </w:rPr>
        <w:t>拟订深化农村经济体制改革和巩固完善农村基本经营制度的政策。负责农民承包地、农村宅基地改革和管理有关工作。负责农村集体产权制度改革，指导农村集体经济组织发展和集体资产管理工作。指导农民合作经济组织、农业社会化服务体系、新型农业经营主体建设与发展。</w:t>
      </w:r>
    </w:p>
    <w:p w:rsidR="006E012F" w:rsidRDefault="009E4F58">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w:t>
      </w:r>
      <w:r>
        <w:rPr>
          <w:rFonts w:ascii="仿宋" w:eastAsia="仿宋" w:hAnsi="仿宋" w:cs="仿宋"/>
        </w:rPr>
        <w:t>四</w:t>
      </w:r>
      <w:r>
        <w:rPr>
          <w:rFonts w:ascii="仿宋" w:eastAsia="仿宋" w:hAnsi="仿宋" w:cs="仿宋"/>
        </w:rPr>
        <w:t>)</w:t>
      </w:r>
      <w:r>
        <w:rPr>
          <w:rFonts w:ascii="仿宋" w:eastAsia="仿宋" w:hAnsi="仿宋" w:cs="仿宋"/>
        </w:rPr>
        <w:t>指导乡村特色产业、农产品加工业、休闲农业发展工作。提出促进大宗农产品流通建议，培育、</w:t>
      </w:r>
      <w:r>
        <w:rPr>
          <w:rFonts w:ascii="仿宋" w:eastAsia="仿宋" w:hAnsi="仿宋" w:cs="仿宋"/>
        </w:rPr>
        <w:t>保护农业品牌。发布农业农村经济信息，监测分析农业农村经济运行。承担农业统计和农业农村信息化有关工作。</w:t>
      </w:r>
    </w:p>
    <w:p w:rsidR="006E012F" w:rsidRDefault="009E4F58">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w:t>
      </w:r>
      <w:r>
        <w:rPr>
          <w:rFonts w:ascii="仿宋" w:eastAsia="仿宋" w:hAnsi="仿宋" w:cs="仿宋"/>
        </w:rPr>
        <w:t>五</w:t>
      </w:r>
      <w:r>
        <w:rPr>
          <w:rFonts w:ascii="仿宋" w:eastAsia="仿宋" w:hAnsi="仿宋" w:cs="仿宋"/>
        </w:rPr>
        <w:t>)</w:t>
      </w:r>
      <w:r>
        <w:rPr>
          <w:rFonts w:ascii="仿宋" w:eastAsia="仿宋" w:hAnsi="仿宋" w:cs="仿宋"/>
        </w:rPr>
        <w:t>负责种植业、畜牧业、渔业、农业机械化等农业各产业工作的监督管理。指导粮食等农产品生产。组织构建现代农业产</w:t>
      </w:r>
      <w:r>
        <w:rPr>
          <w:rFonts w:ascii="仿宋" w:eastAsia="仿宋" w:hAnsi="仿宋" w:cs="仿宋"/>
        </w:rPr>
        <w:lastRenderedPageBreak/>
        <w:t>业体系、生产体系、经营体系，指导种植业、畜牧业、渔业、农机标准化生产及建设工作。负责渔政渔港监督管理。</w:t>
      </w:r>
    </w:p>
    <w:p w:rsidR="006E012F" w:rsidRDefault="009E4F58">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w:t>
      </w:r>
      <w:r>
        <w:rPr>
          <w:rFonts w:ascii="仿宋" w:eastAsia="仿宋" w:hAnsi="仿宋" w:cs="仿宋"/>
        </w:rPr>
        <w:t>六</w:t>
      </w:r>
      <w:r>
        <w:rPr>
          <w:rFonts w:ascii="仿宋" w:eastAsia="仿宋" w:hAnsi="仿宋" w:cs="仿宋"/>
        </w:rPr>
        <w:t>)</w:t>
      </w:r>
      <w:r>
        <w:rPr>
          <w:rFonts w:ascii="仿宋" w:eastAsia="仿宋" w:hAnsi="仿宋" w:cs="仿宋"/>
        </w:rPr>
        <w:t>负责农产品质</w:t>
      </w:r>
      <w:proofErr w:type="gramStart"/>
      <w:r>
        <w:rPr>
          <w:rFonts w:ascii="仿宋" w:eastAsia="仿宋" w:hAnsi="仿宋" w:cs="仿宋"/>
        </w:rPr>
        <w:t>量安全</w:t>
      </w:r>
      <w:proofErr w:type="gramEnd"/>
      <w:r>
        <w:rPr>
          <w:rFonts w:ascii="仿宋" w:eastAsia="仿宋" w:hAnsi="仿宋" w:cs="仿宋"/>
        </w:rPr>
        <w:t>监督管理。组织开展农产品质</w:t>
      </w:r>
      <w:proofErr w:type="gramStart"/>
      <w:r>
        <w:rPr>
          <w:rFonts w:ascii="仿宋" w:eastAsia="仿宋" w:hAnsi="仿宋" w:cs="仿宋"/>
        </w:rPr>
        <w:t>量安全</w:t>
      </w:r>
      <w:proofErr w:type="gramEnd"/>
      <w:r>
        <w:rPr>
          <w:rFonts w:ascii="仿宋" w:eastAsia="仿宋" w:hAnsi="仿宋" w:cs="仿宋"/>
        </w:rPr>
        <w:t>监测、追溯、风险评估。参与制定农产品质</w:t>
      </w:r>
      <w:proofErr w:type="gramStart"/>
      <w:r>
        <w:rPr>
          <w:rFonts w:ascii="仿宋" w:eastAsia="仿宋" w:hAnsi="仿宋" w:cs="仿宋"/>
        </w:rPr>
        <w:t>量安全</w:t>
      </w:r>
      <w:proofErr w:type="gramEnd"/>
      <w:r>
        <w:rPr>
          <w:rFonts w:ascii="仿宋" w:eastAsia="仿宋" w:hAnsi="仿宋" w:cs="仿宋"/>
        </w:rPr>
        <w:t>地方标准并会同有关部门组织实施。指导农业检验检测体系建设。依法实施符合安全标准的农产品认证和监督</w:t>
      </w:r>
      <w:r>
        <w:rPr>
          <w:rFonts w:ascii="仿宋" w:eastAsia="仿宋" w:hAnsi="仿宋" w:cs="仿宋"/>
        </w:rPr>
        <w:t>管理。</w:t>
      </w:r>
    </w:p>
    <w:p w:rsidR="006E012F" w:rsidRDefault="009E4F58">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w:t>
      </w:r>
      <w:r>
        <w:rPr>
          <w:rFonts w:ascii="仿宋" w:eastAsia="仿宋" w:hAnsi="仿宋" w:cs="仿宋"/>
        </w:rPr>
        <w:t>七</w:t>
      </w:r>
      <w:r>
        <w:rPr>
          <w:rFonts w:ascii="仿宋" w:eastAsia="仿宋" w:hAnsi="仿宋" w:cs="仿宋"/>
        </w:rPr>
        <w:t>)</w:t>
      </w:r>
      <w:r>
        <w:rPr>
          <w:rFonts w:ascii="仿宋" w:eastAsia="仿宋" w:hAnsi="仿宋" w:cs="仿宋"/>
        </w:rPr>
        <w:t>组织农业资源区划工作。指导农用地、渔业水域以及农业生物物种资源的保护与管理。负责水生野生动植物保护、耕地及永久基本农田质量保护工作。推进农业绿色发展，指导农产品产地环境管理和农业清洁生产及农产品禁止生产区划定。推广休耕轮作提高耕地地力，促进农业可持续发展。指导设施农业、生态循环农业、节水农业发展以及农村能源综合开发利用、农业生物质产业发展。负责外来物种管理相关工作。</w:t>
      </w:r>
    </w:p>
    <w:p w:rsidR="006E012F" w:rsidRDefault="009E4F58">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w:t>
      </w:r>
      <w:r>
        <w:rPr>
          <w:rFonts w:ascii="仿宋" w:eastAsia="仿宋" w:hAnsi="仿宋" w:cs="仿宋"/>
        </w:rPr>
        <w:t>八</w:t>
      </w:r>
      <w:r>
        <w:rPr>
          <w:rFonts w:ascii="仿宋" w:eastAsia="仿宋" w:hAnsi="仿宋" w:cs="仿宋"/>
        </w:rPr>
        <w:t>)</w:t>
      </w:r>
      <w:r>
        <w:rPr>
          <w:rFonts w:ascii="仿宋" w:eastAsia="仿宋" w:hAnsi="仿宋" w:cs="仿宋"/>
        </w:rPr>
        <w:t>负责有关农业生产资料和农业投入品的监督管理。组织协调农业生产资料市场体系建设，拟订有关农业生产资料地方标准并监督实施。制定</w:t>
      </w:r>
      <w:r>
        <w:rPr>
          <w:rFonts w:ascii="仿宋" w:eastAsia="仿宋" w:hAnsi="仿宋" w:cs="仿宋"/>
        </w:rPr>
        <w:t>兽药质量、兽药残留限量和残留检测方法地方标准并按规定实施。组织兽医</w:t>
      </w:r>
      <w:proofErr w:type="gramStart"/>
      <w:r>
        <w:rPr>
          <w:rFonts w:ascii="仿宋" w:eastAsia="仿宋" w:hAnsi="仿宋" w:cs="仿宋"/>
        </w:rPr>
        <w:t>医</w:t>
      </w:r>
      <w:proofErr w:type="gramEnd"/>
      <w:r>
        <w:rPr>
          <w:rFonts w:ascii="仿宋" w:eastAsia="仿宋" w:hAnsi="仿宋" w:cs="仿宋"/>
        </w:rPr>
        <w:t>政、兽药药政药检工作，负责执业兽医和畜禽屠宰行业管理。依法开展农作物种子（种苗）、种畜禽、肥料、农药、兽药、饲料及饲料添加剂的相关许可与监督管理。指导和督办重大农业案件的处理。</w:t>
      </w:r>
    </w:p>
    <w:p w:rsidR="006E012F" w:rsidRDefault="009E4F58">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w:t>
      </w:r>
      <w:r>
        <w:rPr>
          <w:rFonts w:ascii="仿宋" w:eastAsia="仿宋" w:hAnsi="仿宋" w:cs="仿宋"/>
        </w:rPr>
        <w:t>九</w:t>
      </w:r>
      <w:r>
        <w:rPr>
          <w:rFonts w:ascii="仿宋" w:eastAsia="仿宋" w:hAnsi="仿宋" w:cs="仿宋"/>
        </w:rPr>
        <w:t>)</w:t>
      </w:r>
      <w:r>
        <w:rPr>
          <w:rFonts w:ascii="仿宋" w:eastAsia="仿宋" w:hAnsi="仿宋" w:cs="仿宋"/>
        </w:rPr>
        <w:t>负责农业防灾减灾、农作物重大病虫害防治、重大动物疾病防控。组织重大动植物疫病的防控工作，发布疫情并组织扑灭。指导动植物防疫检疫体系建设。组织种子、化肥等救灾物资</w:t>
      </w:r>
      <w:r>
        <w:rPr>
          <w:rFonts w:ascii="仿宋" w:eastAsia="仿宋" w:hAnsi="仿宋" w:cs="仿宋"/>
        </w:rPr>
        <w:lastRenderedPageBreak/>
        <w:t>储备和调拨，提出生产救灾资金安排建议，指导紧急救灾和灾后恢复生产。</w:t>
      </w:r>
    </w:p>
    <w:p w:rsidR="006E012F" w:rsidRDefault="009E4F58">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w:t>
      </w:r>
      <w:r>
        <w:rPr>
          <w:rFonts w:ascii="仿宋" w:eastAsia="仿宋" w:hAnsi="仿宋" w:cs="仿宋"/>
        </w:rPr>
        <w:t>十</w:t>
      </w:r>
      <w:r>
        <w:rPr>
          <w:rFonts w:ascii="仿宋" w:eastAsia="仿宋" w:hAnsi="仿宋" w:cs="仿宋"/>
        </w:rPr>
        <w:t>)</w:t>
      </w:r>
      <w:r>
        <w:rPr>
          <w:rFonts w:ascii="仿宋" w:eastAsia="仿宋" w:hAnsi="仿宋" w:cs="仿宋"/>
        </w:rPr>
        <w:t>负责农业投资管理和农业领域</w:t>
      </w:r>
      <w:r>
        <w:rPr>
          <w:rFonts w:ascii="仿宋" w:eastAsia="仿宋" w:hAnsi="仿宋" w:cs="仿宋"/>
        </w:rPr>
        <w:t>投资促进工作。提出农业投融资体制机制改革建议。编制市级投资安排的农业投资项目规划，提出农业投资规模和方向、扶持农业农村发展市级财政项目的建议，按照规定权限审批农业投资项目，负责农业投资项目资金安排和监督管理。组织实施中央和省投资安排的农业投资项目。</w:t>
      </w:r>
    </w:p>
    <w:p w:rsidR="006E012F" w:rsidRDefault="009E4F58">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十一）推动农业科技体制改革和农业科技创新体系建设。指导农业生产技术体系和农技推广体系建设，组织开展农业领域的高新技术和应用技术研究、科技成果转化和技术推广。负责农业转基因生物安全监督管理和农业植物新品种保护。</w:t>
      </w:r>
    </w:p>
    <w:p w:rsidR="006E012F" w:rsidRDefault="009E4F58">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（十二）指导农业农村人才工作。拟订农业农村人才队伍</w:t>
      </w:r>
      <w:r>
        <w:rPr>
          <w:rFonts w:ascii="仿宋" w:eastAsia="仿宋" w:hAnsi="仿宋" w:cs="仿宋"/>
        </w:rPr>
        <w:t>建设规划并组织实施，指导农业教育和农业职业技能开发，指导新型职业农民培育、农业科技人才培养和农村实用人才培训工作。</w:t>
      </w:r>
    </w:p>
    <w:p w:rsidR="006E012F" w:rsidRDefault="009E4F58">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（十三）承办农业涉外事务工作，组织开展农业对外交流、农业利用外资、农业</w:t>
      </w:r>
      <w:r>
        <w:rPr>
          <w:rFonts w:ascii="仿宋" w:eastAsia="仿宋" w:hAnsi="仿宋" w:cs="仿宋"/>
        </w:rPr>
        <w:t>“</w:t>
      </w:r>
      <w:r>
        <w:rPr>
          <w:rFonts w:ascii="仿宋" w:eastAsia="仿宋" w:hAnsi="仿宋" w:cs="仿宋"/>
        </w:rPr>
        <w:t>走出去</w:t>
      </w:r>
      <w:r>
        <w:rPr>
          <w:rFonts w:ascii="仿宋" w:eastAsia="仿宋" w:hAnsi="仿宋" w:cs="仿宋"/>
        </w:rPr>
        <w:t>”</w:t>
      </w:r>
      <w:r>
        <w:rPr>
          <w:rFonts w:ascii="仿宋" w:eastAsia="仿宋" w:hAnsi="仿宋" w:cs="仿宋"/>
        </w:rPr>
        <w:t>、农业贸易促进和有关国际经济技术交流合作，指导开放型农业发展，协助实施农业援外项目。</w:t>
      </w:r>
    </w:p>
    <w:p w:rsidR="006E012F" w:rsidRDefault="009E4F58">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（十四）完成市委、市政府交办的其他任务。</w:t>
      </w:r>
    </w:p>
    <w:p w:rsidR="006E012F" w:rsidRPr="00CF349C" w:rsidRDefault="009E4F58">
      <w:pPr>
        <w:pStyle w:val="a4"/>
        <w:spacing w:line="360" w:lineRule="auto"/>
        <w:ind w:leftChars="200" w:left="440" w:rightChars="229" w:right="504" w:firstLine="658"/>
        <w:jc w:val="both"/>
        <w:outlineLvl w:val="1"/>
        <w:rPr>
          <w:rFonts w:ascii="黑体" w:eastAsia="黑体" w:hAnsi="黑体" w:cs="黑体"/>
          <w:lang w:val="en-US"/>
        </w:rPr>
      </w:pPr>
      <w:r>
        <w:rPr>
          <w:rFonts w:ascii="黑体" w:eastAsia="黑体" w:hAnsi="黑体" w:cs="黑体" w:hint="eastAsia"/>
        </w:rPr>
        <w:t>二、</w:t>
      </w:r>
      <w:r w:rsidRPr="00CF349C">
        <w:rPr>
          <w:rFonts w:ascii="黑体" w:eastAsia="黑体" w:hAnsi="黑体" w:cs="黑体" w:hint="eastAsia"/>
          <w:lang w:val="en-US"/>
        </w:rPr>
        <w:t>单位</w:t>
      </w:r>
      <w:r>
        <w:rPr>
          <w:rFonts w:ascii="黑体" w:eastAsia="黑体" w:hAnsi="黑体" w:cs="黑体" w:hint="eastAsia"/>
        </w:rPr>
        <w:t>机构设置及决算单位构成情况</w:t>
      </w:r>
    </w:p>
    <w:p w:rsidR="006E012F" w:rsidRPr="00CF349C" w:rsidRDefault="009E4F58">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hint="eastAsia"/>
        </w:rPr>
        <w:t>根据</w:t>
      </w:r>
      <w:r>
        <w:rPr>
          <w:rFonts w:ascii="仿宋" w:eastAsia="仿宋" w:hAnsi="仿宋" w:cs="仿宋" w:hint="eastAsia"/>
          <w:lang w:val="en-US"/>
        </w:rPr>
        <w:t>单位</w:t>
      </w:r>
      <w:r>
        <w:rPr>
          <w:rFonts w:ascii="仿宋" w:eastAsia="仿宋" w:hAnsi="仿宋" w:cs="仿宋" w:hint="eastAsia"/>
        </w:rPr>
        <w:t>职责分工</w:t>
      </w:r>
      <w:r w:rsidRPr="00CF349C">
        <w:rPr>
          <w:rFonts w:ascii="仿宋" w:eastAsia="仿宋" w:hAnsi="仿宋" w:cs="仿宋" w:hint="eastAsia"/>
          <w:lang w:val="en-US"/>
        </w:rPr>
        <w:t>，</w:t>
      </w:r>
      <w:r>
        <w:rPr>
          <w:rFonts w:ascii="仿宋" w:eastAsia="仿宋" w:hAnsi="仿宋" w:cs="仿宋"/>
        </w:rPr>
        <w:t>本单位内设机构包括市委农办综合处、市委农办督查考核处（审计处）、办公室、行政审批服务处（法规处）、政策与改革处、发展规划处、计划财务处</w:t>
      </w:r>
      <w:r>
        <w:rPr>
          <w:rFonts w:ascii="仿宋" w:eastAsia="仿宋" w:hAnsi="仿宋" w:cs="仿宋"/>
        </w:rPr>
        <w:t>、乡村产业发</w:t>
      </w:r>
      <w:r>
        <w:rPr>
          <w:rFonts w:ascii="仿宋" w:eastAsia="仿宋" w:hAnsi="仿宋" w:cs="仿宋"/>
        </w:rPr>
        <w:lastRenderedPageBreak/>
        <w:t>展处、农村社会事业促进处、开发指导处、农村合作经济指导处（市农村集体资产管理办公室）、市场与信息化处、科技教育处（农业转基因生物安全管理办公室）、农产品质</w:t>
      </w:r>
      <w:proofErr w:type="gramStart"/>
      <w:r>
        <w:rPr>
          <w:rFonts w:ascii="仿宋" w:eastAsia="仿宋" w:hAnsi="仿宋" w:cs="仿宋"/>
        </w:rPr>
        <w:t>量安全</w:t>
      </w:r>
      <w:proofErr w:type="gramEnd"/>
      <w:r>
        <w:rPr>
          <w:rFonts w:ascii="仿宋" w:eastAsia="仿宋" w:hAnsi="仿宋" w:cs="仿宋"/>
        </w:rPr>
        <w:t>监管处、种植业管理处（农药管理处）、蔬菜园艺处、畜牧与畜禽屠宰管理处、兽医兽药处（重大动物疫病防控办公室）、渔业处、渔政监督管理处、农业装备处、种业管理处、农业生态建设与农村能源处、农田建设管理处、耕地质量保护处、组织人事处、机关党委、离退休干部处。本单位无下属单位。</w:t>
      </w:r>
    </w:p>
    <w:p w:rsidR="006E012F" w:rsidRDefault="009E4F58">
      <w:pPr>
        <w:pStyle w:val="a4"/>
        <w:spacing w:line="360" w:lineRule="auto"/>
        <w:ind w:leftChars="200" w:left="440" w:rightChars="229" w:right="504" w:firstLine="658"/>
        <w:jc w:val="both"/>
        <w:outlineLvl w:val="1"/>
        <w:rPr>
          <w:rFonts w:ascii="黑体" w:eastAsia="黑体" w:hAnsi="黑体" w:cs="黑体"/>
        </w:rPr>
      </w:pPr>
      <w:r>
        <w:rPr>
          <w:rFonts w:ascii="黑体" w:eastAsia="黑体" w:hAnsi="黑体" w:cs="黑体" w:hint="eastAsia"/>
        </w:rPr>
        <w:t>三、</w:t>
      </w:r>
      <w:r>
        <w:rPr>
          <w:rFonts w:ascii="黑体" w:eastAsia="黑体" w:hAnsi="黑体" w:cs="黑体" w:hint="eastAsia"/>
        </w:rPr>
        <w:t>202</w:t>
      </w:r>
      <w:r>
        <w:rPr>
          <w:rFonts w:ascii="黑体" w:eastAsia="黑体" w:hAnsi="黑体" w:cs="黑体" w:hint="eastAsia"/>
          <w:lang w:val="en-US"/>
        </w:rPr>
        <w:t>3</w:t>
      </w:r>
      <w:r>
        <w:rPr>
          <w:rFonts w:ascii="黑体" w:eastAsia="黑体" w:hAnsi="黑体" w:cs="黑体" w:hint="eastAsia"/>
        </w:rPr>
        <w:t>年度主要工作完成情况</w:t>
      </w:r>
    </w:p>
    <w:p w:rsidR="006E012F" w:rsidRDefault="009E4F58">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市农业农村局坚持以习近平新时代中国特色社会主义思想为指引，在市委市政府的坚强领导下，紧紧围绕贯彻落</w:t>
      </w:r>
      <w:proofErr w:type="gramStart"/>
      <w:r>
        <w:rPr>
          <w:rFonts w:ascii="仿宋" w:eastAsia="仿宋" w:hAnsi="仿宋" w:cs="仿宋"/>
        </w:rPr>
        <w:t>实习近</w:t>
      </w:r>
      <w:proofErr w:type="gramEnd"/>
      <w:r>
        <w:rPr>
          <w:rFonts w:ascii="仿宋" w:eastAsia="仿宋" w:hAnsi="仿宋" w:cs="仿宋"/>
        </w:rPr>
        <w:t>平总书记对江苏工作重要讲话重要指示精神，奋力推进我市农业农村现代化走在前、做示范，加快高水平建设都市现代农业强市，全市</w:t>
      </w:r>
      <w:r>
        <w:rPr>
          <w:rFonts w:ascii="仿宋" w:eastAsia="仿宋" w:hAnsi="仿宋" w:cs="仿宋"/>
        </w:rPr>
        <w:t>“</w:t>
      </w:r>
      <w:r>
        <w:rPr>
          <w:rFonts w:ascii="仿宋" w:eastAsia="仿宋" w:hAnsi="仿宋" w:cs="仿宋"/>
        </w:rPr>
        <w:t>三农</w:t>
      </w:r>
      <w:r>
        <w:rPr>
          <w:rFonts w:ascii="仿宋" w:eastAsia="仿宋" w:hAnsi="仿宋" w:cs="仿宋"/>
        </w:rPr>
        <w:t>”</w:t>
      </w:r>
      <w:r>
        <w:rPr>
          <w:rFonts w:ascii="仿宋" w:eastAsia="仿宋" w:hAnsi="仿宋" w:cs="仿宋"/>
        </w:rPr>
        <w:t>各项工作成效明显。全</w:t>
      </w:r>
      <w:r w:rsidR="00C14DEE">
        <w:rPr>
          <w:rFonts w:ascii="仿宋" w:eastAsia="仿宋" w:hAnsi="仿宋" w:cs="仿宋" w:hint="eastAsia"/>
        </w:rPr>
        <w:t>面</w:t>
      </w:r>
      <w:r w:rsidR="00C14DEE">
        <w:rPr>
          <w:rFonts w:ascii="仿宋" w:eastAsia="仿宋" w:hAnsi="仿宋" w:cs="仿宋"/>
        </w:rPr>
        <w:t>推进</w:t>
      </w:r>
      <w:bookmarkStart w:id="0" w:name="_GoBack"/>
      <w:bookmarkEnd w:id="0"/>
      <w:r>
        <w:rPr>
          <w:rFonts w:ascii="仿宋" w:eastAsia="仿宋" w:hAnsi="仿宋" w:cs="仿宋"/>
        </w:rPr>
        <w:t>乡村振兴、改善农村人居环境方面工作获省政府督查激励。</w:t>
      </w:r>
    </w:p>
    <w:p w:rsidR="006E012F" w:rsidRDefault="009E4F58">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一是</w:t>
      </w:r>
      <w:proofErr w:type="gramStart"/>
      <w:r>
        <w:rPr>
          <w:rFonts w:ascii="仿宋" w:eastAsia="仿宋" w:hAnsi="仿宋" w:cs="仿宋"/>
        </w:rPr>
        <w:t>践行</w:t>
      </w:r>
      <w:proofErr w:type="gramEnd"/>
      <w:r>
        <w:rPr>
          <w:rFonts w:ascii="仿宋" w:eastAsia="仿宋" w:hAnsi="仿宋" w:cs="仿宋"/>
        </w:rPr>
        <w:t>“</w:t>
      </w:r>
      <w:r>
        <w:rPr>
          <w:rFonts w:ascii="仿宋" w:eastAsia="仿宋" w:hAnsi="仿宋" w:cs="仿宋"/>
        </w:rPr>
        <w:t>国之大者</w:t>
      </w:r>
      <w:r>
        <w:rPr>
          <w:rFonts w:ascii="仿宋" w:eastAsia="仿宋" w:hAnsi="仿宋" w:cs="仿宋"/>
        </w:rPr>
        <w:t>”</w:t>
      </w:r>
      <w:r>
        <w:rPr>
          <w:rFonts w:ascii="仿宋" w:eastAsia="仿宋" w:hAnsi="仿宋" w:cs="仿宋"/>
        </w:rPr>
        <w:t>，重要农产品生产能力持续提升。稳产能。细化压实耕种责任，坚持稳面积、增单产两手发力，完成省定目标任务；新发放市级粮食种植补贴</w:t>
      </w:r>
      <w:r>
        <w:rPr>
          <w:rFonts w:ascii="仿宋" w:eastAsia="仿宋" w:hAnsi="仿宋" w:cs="仿宋"/>
        </w:rPr>
        <w:t>1.92</w:t>
      </w:r>
      <w:r>
        <w:rPr>
          <w:rFonts w:ascii="仿宋" w:eastAsia="仿宋" w:hAnsi="仿宋" w:cs="仿宋"/>
        </w:rPr>
        <w:t>亿元，补贴实际种植水稻、小麦的主体；完成粮食播种面积</w:t>
      </w:r>
      <w:r>
        <w:rPr>
          <w:rFonts w:ascii="仿宋" w:eastAsia="仿宋" w:hAnsi="仿宋" w:cs="仿宋"/>
        </w:rPr>
        <w:t>200</w:t>
      </w:r>
      <w:r>
        <w:rPr>
          <w:rFonts w:ascii="仿宋" w:eastAsia="仿宋" w:hAnsi="仿宋" w:cs="仿宋"/>
        </w:rPr>
        <w:t>万亩以上，总产量近</w:t>
      </w:r>
      <w:r>
        <w:rPr>
          <w:rFonts w:ascii="仿宋" w:eastAsia="仿宋" w:hAnsi="仿宋" w:cs="仿宋"/>
        </w:rPr>
        <w:t>100</w:t>
      </w:r>
      <w:r>
        <w:rPr>
          <w:rFonts w:ascii="仿宋" w:eastAsia="仿宋" w:hAnsi="仿宋" w:cs="仿宋"/>
        </w:rPr>
        <w:t>万吨。蔬菜播种和水产养殖面积分别稳定在</w:t>
      </w:r>
      <w:r>
        <w:rPr>
          <w:rFonts w:ascii="仿宋" w:eastAsia="仿宋" w:hAnsi="仿宋" w:cs="仿宋"/>
        </w:rPr>
        <w:t>120</w:t>
      </w:r>
      <w:r>
        <w:rPr>
          <w:rFonts w:ascii="仿宋" w:eastAsia="仿宋" w:hAnsi="仿宋" w:cs="仿宋"/>
        </w:rPr>
        <w:t>万亩、</w:t>
      </w:r>
      <w:r>
        <w:rPr>
          <w:rFonts w:ascii="仿宋" w:eastAsia="仿宋" w:hAnsi="仿宋" w:cs="仿宋"/>
        </w:rPr>
        <w:t>52</w:t>
      </w:r>
      <w:r>
        <w:rPr>
          <w:rFonts w:ascii="仿宋" w:eastAsia="仿宋" w:hAnsi="仿宋" w:cs="仿宋"/>
        </w:rPr>
        <w:t>万亩，产量均稳中有增。</w:t>
      </w:r>
      <w:proofErr w:type="gramStart"/>
      <w:r>
        <w:rPr>
          <w:rFonts w:ascii="仿宋" w:eastAsia="仿宋" w:hAnsi="仿宋" w:cs="仿宋"/>
        </w:rPr>
        <w:t>完成能繁母猪</w:t>
      </w:r>
      <w:proofErr w:type="gramEnd"/>
      <w:r>
        <w:rPr>
          <w:rFonts w:ascii="仿宋" w:eastAsia="仿宋" w:hAnsi="仿宋" w:cs="仿宋"/>
        </w:rPr>
        <w:t>存栏</w:t>
      </w:r>
      <w:r>
        <w:rPr>
          <w:rFonts w:ascii="仿宋" w:eastAsia="仿宋" w:hAnsi="仿宋" w:cs="仿宋"/>
        </w:rPr>
        <w:t>3</w:t>
      </w:r>
      <w:r>
        <w:rPr>
          <w:rFonts w:ascii="仿宋" w:eastAsia="仿宋" w:hAnsi="仿宋" w:cs="仿宋"/>
        </w:rPr>
        <w:t>万头省定目标任务。提质量。全市绿色优质农产品比重达</w:t>
      </w:r>
      <w:r>
        <w:rPr>
          <w:rFonts w:ascii="仿宋" w:eastAsia="仿宋" w:hAnsi="仿宋" w:cs="仿宋"/>
        </w:rPr>
        <w:t>72%</w:t>
      </w:r>
      <w:r>
        <w:rPr>
          <w:rFonts w:ascii="仿宋" w:eastAsia="仿宋" w:hAnsi="仿宋" w:cs="仿宋"/>
        </w:rPr>
        <w:t>以上，全省前列；优质食味稻米占比超过</w:t>
      </w:r>
      <w:r>
        <w:rPr>
          <w:rFonts w:ascii="仿宋" w:eastAsia="仿宋" w:hAnsi="仿宋" w:cs="仿宋"/>
        </w:rPr>
        <w:t>64%</w:t>
      </w:r>
      <w:r>
        <w:rPr>
          <w:rFonts w:ascii="仿宋" w:eastAsia="仿宋" w:hAnsi="仿宋" w:cs="仿宋"/>
        </w:rPr>
        <w:t>。构建</w:t>
      </w:r>
      <w:r>
        <w:rPr>
          <w:rFonts w:ascii="仿宋" w:eastAsia="仿宋" w:hAnsi="仿宋" w:cs="仿宋"/>
        </w:rPr>
        <w:t>“1+5+N”</w:t>
      </w:r>
      <w:r>
        <w:rPr>
          <w:rFonts w:ascii="仿宋" w:eastAsia="仿宋" w:hAnsi="仿宋" w:cs="仿宋"/>
        </w:rPr>
        <w:t>农作物新品种测试评价</w:t>
      </w:r>
      <w:r>
        <w:rPr>
          <w:rFonts w:ascii="仿宋" w:eastAsia="仿宋" w:hAnsi="仿宋" w:cs="仿宋"/>
        </w:rPr>
        <w:lastRenderedPageBreak/>
        <w:t>和展示推广体系。构建</w:t>
      </w:r>
      <w:r>
        <w:rPr>
          <w:rFonts w:ascii="仿宋" w:eastAsia="仿宋" w:hAnsi="仿宋" w:cs="仿宋"/>
        </w:rPr>
        <w:t>“</w:t>
      </w:r>
      <w:r>
        <w:rPr>
          <w:rFonts w:ascii="仿宋" w:eastAsia="仿宋" w:hAnsi="仿宋" w:cs="仿宋"/>
        </w:rPr>
        <w:t>食礼秦淮</w:t>
      </w:r>
      <w:r>
        <w:rPr>
          <w:rFonts w:ascii="仿宋" w:eastAsia="仿宋" w:hAnsi="仿宋" w:cs="仿宋"/>
        </w:rPr>
        <w:t>”“</w:t>
      </w:r>
      <w:r>
        <w:rPr>
          <w:rFonts w:ascii="仿宋" w:eastAsia="仿宋" w:hAnsi="仿宋" w:cs="仿宋"/>
        </w:rPr>
        <w:t>金陵味稻</w:t>
      </w:r>
      <w:r>
        <w:rPr>
          <w:rFonts w:ascii="仿宋" w:eastAsia="仿宋" w:hAnsi="仿宋" w:cs="仿宋"/>
        </w:rPr>
        <w:t>”</w:t>
      </w:r>
      <w:r>
        <w:rPr>
          <w:rFonts w:ascii="仿宋" w:eastAsia="仿宋" w:hAnsi="仿宋" w:cs="仿宋"/>
        </w:rPr>
        <w:t>等</w:t>
      </w:r>
      <w:r>
        <w:rPr>
          <w:rFonts w:ascii="仿宋" w:eastAsia="仿宋" w:hAnsi="仿宋" w:cs="仿宋"/>
        </w:rPr>
        <w:t>农产品区域公用品牌</w:t>
      </w:r>
      <w:r>
        <w:rPr>
          <w:rFonts w:ascii="仿宋" w:eastAsia="仿宋" w:hAnsi="仿宋" w:cs="仿宋"/>
        </w:rPr>
        <w:t>“</w:t>
      </w:r>
      <w:r>
        <w:rPr>
          <w:rFonts w:ascii="仿宋" w:eastAsia="仿宋" w:hAnsi="仿宋" w:cs="仿宋"/>
        </w:rPr>
        <w:t>母子品牌</w:t>
      </w:r>
      <w:r>
        <w:rPr>
          <w:rFonts w:ascii="仿宋" w:eastAsia="仿宋" w:hAnsi="仿宋" w:cs="仿宋"/>
        </w:rPr>
        <w:t>”</w:t>
      </w:r>
      <w:r>
        <w:rPr>
          <w:rFonts w:ascii="仿宋" w:eastAsia="仿宋" w:hAnsi="仿宋" w:cs="仿宋"/>
        </w:rPr>
        <w:t>服务体系，</w:t>
      </w:r>
      <w:r>
        <w:rPr>
          <w:rFonts w:ascii="仿宋" w:eastAsia="仿宋" w:hAnsi="仿宋" w:cs="仿宋"/>
        </w:rPr>
        <w:t>“</w:t>
      </w:r>
      <w:r>
        <w:rPr>
          <w:rFonts w:ascii="仿宋" w:eastAsia="仿宋" w:hAnsi="仿宋" w:cs="仿宋"/>
        </w:rPr>
        <w:t>食礼秦淮</w:t>
      </w:r>
      <w:r>
        <w:rPr>
          <w:rFonts w:ascii="仿宋" w:eastAsia="仿宋" w:hAnsi="仿宋" w:cs="仿宋"/>
        </w:rPr>
        <w:t>”</w:t>
      </w:r>
      <w:r>
        <w:rPr>
          <w:rFonts w:ascii="仿宋" w:eastAsia="仿宋" w:hAnsi="仿宋" w:cs="仿宋"/>
        </w:rPr>
        <w:t>授权主体增至</w:t>
      </w:r>
      <w:r>
        <w:rPr>
          <w:rFonts w:ascii="仿宋" w:eastAsia="仿宋" w:hAnsi="仿宋" w:cs="仿宋"/>
        </w:rPr>
        <w:t>230</w:t>
      </w:r>
      <w:r>
        <w:rPr>
          <w:rFonts w:ascii="仿宋" w:eastAsia="仿宋" w:hAnsi="仿宋" w:cs="仿宋"/>
        </w:rPr>
        <w:t>家，带动销售超</w:t>
      </w:r>
      <w:r>
        <w:rPr>
          <w:rFonts w:ascii="仿宋" w:eastAsia="仿宋" w:hAnsi="仿宋" w:cs="仿宋"/>
        </w:rPr>
        <w:t>3</w:t>
      </w:r>
      <w:r>
        <w:rPr>
          <w:rFonts w:ascii="仿宋" w:eastAsia="仿宋" w:hAnsi="仿宋" w:cs="仿宋"/>
        </w:rPr>
        <w:t>亿元。南京金色庄园农产品有限公司入选国家现代农业全产业链标准化示范基地。强基础。新建高标准农田</w:t>
      </w:r>
      <w:r>
        <w:rPr>
          <w:rFonts w:ascii="仿宋" w:eastAsia="仿宋" w:hAnsi="仿宋" w:cs="仿宋"/>
        </w:rPr>
        <w:t>0.52</w:t>
      </w:r>
      <w:r>
        <w:rPr>
          <w:rFonts w:ascii="仿宋" w:eastAsia="仿宋" w:hAnsi="仿宋" w:cs="仿宋"/>
        </w:rPr>
        <w:t>万亩，改造提升</w:t>
      </w:r>
      <w:r>
        <w:rPr>
          <w:rFonts w:ascii="仿宋" w:eastAsia="仿宋" w:hAnsi="仿宋" w:cs="仿宋"/>
        </w:rPr>
        <w:t>4.96</w:t>
      </w:r>
      <w:r>
        <w:rPr>
          <w:rFonts w:ascii="仿宋" w:eastAsia="仿宋" w:hAnsi="仿宋" w:cs="仿宋"/>
        </w:rPr>
        <w:t>万亩，累计建成</w:t>
      </w:r>
      <w:r>
        <w:rPr>
          <w:rFonts w:ascii="仿宋" w:eastAsia="仿宋" w:hAnsi="仿宋" w:cs="仿宋"/>
        </w:rPr>
        <w:t>134.33</w:t>
      </w:r>
      <w:r>
        <w:rPr>
          <w:rFonts w:ascii="仿宋" w:eastAsia="仿宋" w:hAnsi="仿宋" w:cs="仿宋"/>
        </w:rPr>
        <w:t>万亩；建设</w:t>
      </w:r>
      <w:r>
        <w:rPr>
          <w:rFonts w:ascii="仿宋" w:eastAsia="仿宋" w:hAnsi="仿宋" w:cs="仿宋"/>
        </w:rPr>
        <w:t>“</w:t>
      </w:r>
      <w:r>
        <w:rPr>
          <w:rFonts w:ascii="仿宋" w:eastAsia="仿宋" w:hAnsi="仿宋" w:cs="仿宋"/>
        </w:rPr>
        <w:t>吨粮田</w:t>
      </w:r>
      <w:r>
        <w:rPr>
          <w:rFonts w:ascii="仿宋" w:eastAsia="仿宋" w:hAnsi="仿宋" w:cs="仿宋"/>
        </w:rPr>
        <w:t>”3.2</w:t>
      </w:r>
      <w:r>
        <w:rPr>
          <w:rFonts w:ascii="仿宋" w:eastAsia="仿宋" w:hAnsi="仿宋" w:cs="仿宋"/>
        </w:rPr>
        <w:t>万亩。完成</w:t>
      </w:r>
      <w:r>
        <w:rPr>
          <w:rFonts w:ascii="仿宋" w:eastAsia="仿宋" w:hAnsi="仿宋" w:cs="仿宋"/>
        </w:rPr>
        <w:t>10</w:t>
      </w:r>
      <w:r>
        <w:rPr>
          <w:rFonts w:ascii="仿宋" w:eastAsia="仿宋" w:hAnsi="仿宋" w:cs="仿宋"/>
        </w:rPr>
        <w:t>个新装备应用示范蔬菜保供基地改建任务。第三次全国土壤普查工作进度和采样质量居全省第一方阵。建成粮食生产</w:t>
      </w:r>
      <w:r>
        <w:rPr>
          <w:rFonts w:ascii="仿宋" w:eastAsia="仿宋" w:hAnsi="仿宋" w:cs="仿宋"/>
        </w:rPr>
        <w:t>“</w:t>
      </w:r>
      <w:r>
        <w:rPr>
          <w:rFonts w:ascii="仿宋" w:eastAsia="仿宋" w:hAnsi="仿宋" w:cs="仿宋"/>
        </w:rPr>
        <w:t>无人农场</w:t>
      </w:r>
      <w:r>
        <w:rPr>
          <w:rFonts w:ascii="仿宋" w:eastAsia="仿宋" w:hAnsi="仿宋" w:cs="仿宋"/>
        </w:rPr>
        <w:t>”12</w:t>
      </w:r>
      <w:r>
        <w:rPr>
          <w:rFonts w:ascii="仿宋" w:eastAsia="仿宋" w:hAnsi="仿宋" w:cs="仿宋"/>
        </w:rPr>
        <w:t>个，全市农作物耕种</w:t>
      </w:r>
      <w:proofErr w:type="gramStart"/>
      <w:r>
        <w:rPr>
          <w:rFonts w:ascii="仿宋" w:eastAsia="仿宋" w:hAnsi="仿宋" w:cs="仿宋"/>
        </w:rPr>
        <w:t>收综合</w:t>
      </w:r>
      <w:proofErr w:type="gramEnd"/>
      <w:r>
        <w:rPr>
          <w:rFonts w:ascii="仿宋" w:eastAsia="仿宋" w:hAnsi="仿宋" w:cs="仿宋"/>
        </w:rPr>
        <w:t>机械化率达</w:t>
      </w:r>
      <w:r>
        <w:rPr>
          <w:rFonts w:ascii="仿宋" w:eastAsia="仿宋" w:hAnsi="仿宋" w:cs="仿宋"/>
        </w:rPr>
        <w:t>87%</w:t>
      </w:r>
      <w:r>
        <w:rPr>
          <w:rFonts w:ascii="仿宋" w:eastAsia="仿宋" w:hAnsi="仿宋" w:cs="仿宋"/>
        </w:rPr>
        <w:t>。</w:t>
      </w:r>
    </w:p>
    <w:p w:rsidR="006E012F" w:rsidRDefault="009E4F58">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二是聚焦质效提升，都市现代农业发展动能加快释放。加快</w:t>
      </w:r>
      <w:proofErr w:type="gramStart"/>
      <w:r>
        <w:rPr>
          <w:rFonts w:ascii="仿宋" w:eastAsia="仿宋" w:hAnsi="仿宋" w:cs="仿宋"/>
        </w:rPr>
        <w:t>产业链动发展</w:t>
      </w:r>
      <w:proofErr w:type="gramEnd"/>
      <w:r>
        <w:rPr>
          <w:rFonts w:ascii="仿宋" w:eastAsia="仿宋" w:hAnsi="仿宋" w:cs="仿宋"/>
        </w:rPr>
        <w:t>。加快优质</w:t>
      </w:r>
      <w:r>
        <w:rPr>
          <w:rFonts w:ascii="仿宋" w:eastAsia="仿宋" w:hAnsi="仿宋" w:cs="仿宋"/>
        </w:rPr>
        <w:t>稻米、绿色蔬菜、金陵鸭、雨</w:t>
      </w:r>
      <w:proofErr w:type="gramStart"/>
      <w:r>
        <w:rPr>
          <w:rFonts w:ascii="仿宋" w:eastAsia="仿宋" w:hAnsi="仿宋" w:cs="仿宋"/>
        </w:rPr>
        <w:t>花现代</w:t>
      </w:r>
      <w:proofErr w:type="gramEnd"/>
      <w:r>
        <w:rPr>
          <w:rFonts w:ascii="仿宋" w:eastAsia="仿宋" w:hAnsi="仿宋" w:cs="仿宋"/>
        </w:rPr>
        <w:t>茶、特色鱼、多功能油菜、精品蟹虾、都市花卉等优势特色产业升级，各主导产业全部建立产业联盟，积极推动部门更有为、市场更有效，全年农业特色产业一二三产业融合总产值近</w:t>
      </w:r>
      <w:r>
        <w:rPr>
          <w:rFonts w:ascii="仿宋" w:eastAsia="仿宋" w:hAnsi="仿宋" w:cs="仿宋"/>
        </w:rPr>
        <w:t>400</w:t>
      </w:r>
      <w:r>
        <w:rPr>
          <w:rFonts w:ascii="仿宋" w:eastAsia="仿宋" w:hAnsi="仿宋" w:cs="仿宋"/>
        </w:rPr>
        <w:t>亿元、增幅</w:t>
      </w:r>
      <w:r>
        <w:rPr>
          <w:rFonts w:ascii="仿宋" w:eastAsia="仿宋" w:hAnsi="仿宋" w:cs="仿宋"/>
        </w:rPr>
        <w:t>14.6%</w:t>
      </w:r>
      <w:r>
        <w:rPr>
          <w:rFonts w:ascii="仿宋" w:eastAsia="仿宋" w:hAnsi="仿宋" w:cs="仿宋"/>
        </w:rPr>
        <w:t>。新发展都市农园基地</w:t>
      </w:r>
      <w:r>
        <w:rPr>
          <w:rFonts w:ascii="仿宋" w:eastAsia="仿宋" w:hAnsi="仿宋" w:cs="仿宋"/>
        </w:rPr>
        <w:t>13</w:t>
      </w:r>
      <w:r>
        <w:rPr>
          <w:rFonts w:ascii="仿宋" w:eastAsia="仿宋" w:hAnsi="仿宋" w:cs="仿宋"/>
        </w:rPr>
        <w:t>家，全市休闲农业接待游客超过</w:t>
      </w:r>
      <w:r>
        <w:rPr>
          <w:rFonts w:ascii="仿宋" w:eastAsia="仿宋" w:hAnsi="仿宋" w:cs="仿宋"/>
        </w:rPr>
        <w:t>3800</w:t>
      </w:r>
      <w:r>
        <w:rPr>
          <w:rFonts w:ascii="仿宋" w:eastAsia="仿宋" w:hAnsi="仿宋" w:cs="仿宋"/>
        </w:rPr>
        <w:t>万人次、实现综合收入</w:t>
      </w:r>
      <w:r>
        <w:rPr>
          <w:rFonts w:ascii="仿宋" w:eastAsia="仿宋" w:hAnsi="仿宋" w:cs="仿宋"/>
        </w:rPr>
        <w:t>150</w:t>
      </w:r>
      <w:r>
        <w:rPr>
          <w:rFonts w:ascii="仿宋" w:eastAsia="仿宋" w:hAnsi="仿宋" w:cs="仿宋"/>
        </w:rPr>
        <w:t>亿元左右，同比增长</w:t>
      </w:r>
      <w:r>
        <w:rPr>
          <w:rFonts w:ascii="仿宋" w:eastAsia="仿宋" w:hAnsi="仿宋" w:cs="仿宋"/>
        </w:rPr>
        <w:t>7.1%</w:t>
      </w:r>
      <w:r>
        <w:rPr>
          <w:rFonts w:ascii="仿宋" w:eastAsia="仿宋" w:hAnsi="仿宋" w:cs="仿宋"/>
        </w:rPr>
        <w:t>。溧水区白马镇、和</w:t>
      </w:r>
      <w:proofErr w:type="gramStart"/>
      <w:r>
        <w:rPr>
          <w:rFonts w:ascii="仿宋" w:eastAsia="仿宋" w:hAnsi="仿宋" w:cs="仿宋"/>
        </w:rPr>
        <w:t>凤镇</w:t>
      </w:r>
      <w:proofErr w:type="gramEnd"/>
      <w:r>
        <w:rPr>
          <w:rFonts w:ascii="仿宋" w:eastAsia="仿宋" w:hAnsi="仿宋" w:cs="仿宋"/>
        </w:rPr>
        <w:t>和</w:t>
      </w:r>
      <w:proofErr w:type="gramStart"/>
      <w:r>
        <w:rPr>
          <w:rFonts w:ascii="仿宋" w:eastAsia="仿宋" w:hAnsi="仿宋" w:cs="仿宋"/>
        </w:rPr>
        <w:t>六合区</w:t>
      </w:r>
      <w:proofErr w:type="gramEnd"/>
      <w:r>
        <w:rPr>
          <w:rFonts w:ascii="仿宋" w:eastAsia="仿宋" w:hAnsi="仿宋" w:cs="仿宋"/>
        </w:rPr>
        <w:t>竹镇镇入选首批国家农业产业强镇。狠抓项目招引建设。深入开展</w:t>
      </w:r>
      <w:r>
        <w:rPr>
          <w:rFonts w:ascii="仿宋" w:eastAsia="仿宋" w:hAnsi="仿宋" w:cs="仿宋"/>
        </w:rPr>
        <w:t>“</w:t>
      </w:r>
      <w:r>
        <w:rPr>
          <w:rFonts w:ascii="仿宋" w:eastAsia="仿宋" w:hAnsi="仿宋" w:cs="仿宋"/>
        </w:rPr>
        <w:t>农业农村项目建设年</w:t>
      </w:r>
      <w:r>
        <w:rPr>
          <w:rFonts w:ascii="仿宋" w:eastAsia="仿宋" w:hAnsi="仿宋" w:cs="仿宋"/>
        </w:rPr>
        <w:t>”</w:t>
      </w:r>
      <w:r>
        <w:rPr>
          <w:rFonts w:ascii="仿宋" w:eastAsia="仿宋" w:hAnsi="仿宋" w:cs="仿宋"/>
        </w:rPr>
        <w:t>和</w:t>
      </w:r>
      <w:r>
        <w:rPr>
          <w:rFonts w:ascii="仿宋" w:eastAsia="仿宋" w:hAnsi="仿宋" w:cs="仿宋"/>
        </w:rPr>
        <w:t>“</w:t>
      </w:r>
      <w:r>
        <w:rPr>
          <w:rFonts w:ascii="仿宋" w:eastAsia="仿宋" w:hAnsi="仿宋" w:cs="仿宋"/>
        </w:rPr>
        <w:t>四抓四比</w:t>
      </w:r>
      <w:r>
        <w:rPr>
          <w:rFonts w:ascii="仿宋" w:eastAsia="仿宋" w:hAnsi="仿宋" w:cs="仿宋"/>
        </w:rPr>
        <w:t>”</w:t>
      </w:r>
      <w:r>
        <w:rPr>
          <w:rFonts w:ascii="仿宋" w:eastAsia="仿宋" w:hAnsi="仿宋" w:cs="仿宋"/>
        </w:rPr>
        <w:t>行动，全市共举办各类农业招商引资活动</w:t>
      </w:r>
      <w:r>
        <w:rPr>
          <w:rFonts w:ascii="仿宋" w:eastAsia="仿宋" w:hAnsi="仿宋" w:cs="仿宋"/>
        </w:rPr>
        <w:t>30</w:t>
      </w:r>
      <w:r>
        <w:rPr>
          <w:rFonts w:ascii="仿宋" w:eastAsia="仿宋" w:hAnsi="仿宋" w:cs="仿宋"/>
        </w:rPr>
        <w:t>多场，签约项目投资</w:t>
      </w:r>
      <w:r>
        <w:rPr>
          <w:rFonts w:ascii="仿宋" w:eastAsia="仿宋" w:hAnsi="仿宋" w:cs="仿宋"/>
        </w:rPr>
        <w:t>总金额超</w:t>
      </w:r>
      <w:r>
        <w:rPr>
          <w:rFonts w:ascii="仿宋" w:eastAsia="仿宋" w:hAnsi="仿宋" w:cs="仿宋"/>
        </w:rPr>
        <w:t>130</w:t>
      </w:r>
      <w:r>
        <w:rPr>
          <w:rFonts w:ascii="仿宋" w:eastAsia="仿宋" w:hAnsi="仿宋" w:cs="仿宋"/>
        </w:rPr>
        <w:t>亿元。今年开工建设涉农重大项目</w:t>
      </w:r>
      <w:r>
        <w:rPr>
          <w:rFonts w:ascii="仿宋" w:eastAsia="仿宋" w:hAnsi="仿宋" w:cs="仿宋"/>
        </w:rPr>
        <w:t>238</w:t>
      </w:r>
      <w:r>
        <w:rPr>
          <w:rFonts w:ascii="仿宋" w:eastAsia="仿宋" w:hAnsi="仿宋" w:cs="仿宋"/>
        </w:rPr>
        <w:t>个，较去年增加</w:t>
      </w:r>
      <w:r>
        <w:rPr>
          <w:rFonts w:ascii="仿宋" w:eastAsia="仿宋" w:hAnsi="仿宋" w:cs="仿宋"/>
        </w:rPr>
        <w:t>9</w:t>
      </w:r>
      <w:r>
        <w:rPr>
          <w:rFonts w:ascii="仿宋" w:eastAsia="仿宋" w:hAnsi="仿宋" w:cs="仿宋"/>
        </w:rPr>
        <w:t>个，完成投资</w:t>
      </w:r>
      <w:r>
        <w:rPr>
          <w:rFonts w:ascii="仿宋" w:eastAsia="仿宋" w:hAnsi="仿宋" w:cs="仿宋"/>
        </w:rPr>
        <w:t>124.09</w:t>
      </w:r>
      <w:r>
        <w:rPr>
          <w:rFonts w:ascii="仿宋" w:eastAsia="仿宋" w:hAnsi="仿宋" w:cs="仿宋"/>
        </w:rPr>
        <w:t>亿元；纳入省考核</w:t>
      </w:r>
      <w:r>
        <w:rPr>
          <w:rFonts w:ascii="仿宋" w:eastAsia="仿宋" w:hAnsi="仿宋" w:cs="仿宋"/>
        </w:rPr>
        <w:t>“</w:t>
      </w:r>
      <w:r>
        <w:rPr>
          <w:rFonts w:ascii="仿宋" w:eastAsia="仿宋" w:hAnsi="仿宋" w:cs="仿宋"/>
        </w:rPr>
        <w:t>加、新、高</w:t>
      </w:r>
      <w:r>
        <w:rPr>
          <w:rFonts w:ascii="仿宋" w:eastAsia="仿宋" w:hAnsi="仿宋" w:cs="仿宋"/>
        </w:rPr>
        <w:t>”</w:t>
      </w:r>
      <w:r>
        <w:rPr>
          <w:rFonts w:ascii="仿宋" w:eastAsia="仿宋" w:hAnsi="仿宋" w:cs="仿宋"/>
        </w:rPr>
        <w:t>项目占比达</w:t>
      </w:r>
      <w:r>
        <w:rPr>
          <w:rFonts w:ascii="仿宋" w:eastAsia="仿宋" w:hAnsi="仿宋" w:cs="仿宋"/>
        </w:rPr>
        <w:t>90%</w:t>
      </w:r>
      <w:r>
        <w:rPr>
          <w:rFonts w:ascii="仿宋" w:eastAsia="仿宋" w:hAnsi="仿宋" w:cs="仿宋"/>
        </w:rPr>
        <w:t>以上。强化科技引领支撑。发挥</w:t>
      </w:r>
      <w:r>
        <w:rPr>
          <w:rFonts w:ascii="仿宋" w:eastAsia="仿宋" w:hAnsi="仿宋" w:cs="仿宋"/>
        </w:rPr>
        <w:t>“</w:t>
      </w:r>
      <w:r>
        <w:rPr>
          <w:rFonts w:ascii="仿宋" w:eastAsia="仿宋" w:hAnsi="仿宋" w:cs="仿宋"/>
        </w:rPr>
        <w:t>一区</w:t>
      </w:r>
      <w:proofErr w:type="gramStart"/>
      <w:r>
        <w:rPr>
          <w:rFonts w:ascii="仿宋" w:eastAsia="仿宋" w:hAnsi="仿宋" w:cs="仿宋"/>
        </w:rPr>
        <w:t>一</w:t>
      </w:r>
      <w:proofErr w:type="gramEnd"/>
      <w:r>
        <w:rPr>
          <w:rFonts w:ascii="仿宋" w:eastAsia="仿宋" w:hAnsi="仿宋" w:cs="仿宋"/>
        </w:rPr>
        <w:t>中心</w:t>
      </w:r>
      <w:r>
        <w:rPr>
          <w:rFonts w:ascii="仿宋" w:eastAsia="仿宋" w:hAnsi="仿宋" w:cs="仿宋"/>
        </w:rPr>
        <w:t>”</w:t>
      </w:r>
      <w:proofErr w:type="gramStart"/>
      <w:r>
        <w:rPr>
          <w:rFonts w:ascii="仿宋" w:eastAsia="仿宋" w:hAnsi="仿宋" w:cs="仿宋"/>
        </w:rPr>
        <w:t>科创引领</w:t>
      </w:r>
      <w:proofErr w:type="gramEnd"/>
      <w:r>
        <w:rPr>
          <w:rFonts w:ascii="仿宋" w:eastAsia="仿宋" w:hAnsi="仿宋" w:cs="仿宋"/>
        </w:rPr>
        <w:t>优势，建成国家及省市科研平台</w:t>
      </w:r>
      <w:r>
        <w:rPr>
          <w:rFonts w:ascii="仿宋" w:eastAsia="仿宋" w:hAnsi="仿宋" w:cs="仿宋"/>
        </w:rPr>
        <w:t>100</w:t>
      </w:r>
      <w:r>
        <w:rPr>
          <w:rFonts w:ascii="仿宋" w:eastAsia="仿宋" w:hAnsi="仿宋" w:cs="仿宋"/>
        </w:rPr>
        <w:t>余</w:t>
      </w:r>
      <w:r>
        <w:rPr>
          <w:rFonts w:ascii="仿宋" w:eastAsia="仿宋" w:hAnsi="仿宋" w:cs="仿宋"/>
        </w:rPr>
        <w:lastRenderedPageBreak/>
        <w:t>个；加强市级农业园区动态监管，完善评价指标。打造</w:t>
      </w:r>
      <w:r>
        <w:rPr>
          <w:rFonts w:ascii="仿宋" w:eastAsia="仿宋" w:hAnsi="仿宋" w:cs="仿宋"/>
        </w:rPr>
        <w:t>“</w:t>
      </w:r>
      <w:r>
        <w:rPr>
          <w:rFonts w:ascii="仿宋" w:eastAsia="仿宋" w:hAnsi="仿宋" w:cs="仿宋"/>
        </w:rPr>
        <w:t>四新</w:t>
      </w:r>
      <w:r>
        <w:rPr>
          <w:rFonts w:ascii="仿宋" w:eastAsia="仿宋" w:hAnsi="仿宋" w:cs="仿宋"/>
        </w:rPr>
        <w:t>”</w:t>
      </w:r>
      <w:r>
        <w:rPr>
          <w:rFonts w:ascii="仿宋" w:eastAsia="仿宋" w:hAnsi="仿宋" w:cs="仿宋"/>
        </w:rPr>
        <w:t>推广示范基地</w:t>
      </w:r>
      <w:r>
        <w:rPr>
          <w:rFonts w:ascii="仿宋" w:eastAsia="仿宋" w:hAnsi="仿宋" w:cs="仿宋"/>
        </w:rPr>
        <w:t>200</w:t>
      </w:r>
      <w:r>
        <w:rPr>
          <w:rFonts w:ascii="仿宋" w:eastAsia="仿宋" w:hAnsi="仿宋" w:cs="仿宋"/>
        </w:rPr>
        <w:t>多个，</w:t>
      </w:r>
      <w:r>
        <w:rPr>
          <w:rFonts w:ascii="仿宋" w:eastAsia="仿宋" w:hAnsi="仿宋" w:cs="仿宋"/>
        </w:rPr>
        <w:t>12</w:t>
      </w:r>
      <w:r>
        <w:rPr>
          <w:rFonts w:ascii="仿宋" w:eastAsia="仿宋" w:hAnsi="仿宋" w:cs="仿宋"/>
        </w:rPr>
        <w:t>家企业入选省级优势特色种苗中心。浦口区获评全国首批</w:t>
      </w:r>
      <w:r>
        <w:rPr>
          <w:rFonts w:ascii="仿宋" w:eastAsia="仿宋" w:hAnsi="仿宋" w:cs="仿宋"/>
        </w:rPr>
        <w:t>“</w:t>
      </w:r>
      <w:r>
        <w:rPr>
          <w:rFonts w:ascii="仿宋" w:eastAsia="仿宋" w:hAnsi="仿宋" w:cs="仿宋"/>
        </w:rPr>
        <w:t>农业科技现代化先行县</w:t>
      </w:r>
      <w:r>
        <w:rPr>
          <w:rFonts w:ascii="仿宋" w:eastAsia="仿宋" w:hAnsi="仿宋" w:cs="仿宋"/>
        </w:rPr>
        <w:t>”</w:t>
      </w:r>
      <w:r>
        <w:rPr>
          <w:rFonts w:ascii="仿宋" w:eastAsia="仿宋" w:hAnsi="仿宋" w:cs="仿宋"/>
        </w:rPr>
        <w:t>。</w:t>
      </w:r>
      <w:proofErr w:type="gramStart"/>
      <w:r>
        <w:rPr>
          <w:rFonts w:ascii="仿宋" w:eastAsia="仿宋" w:hAnsi="仿宋" w:cs="仿宋"/>
        </w:rPr>
        <w:t>培优育强经营</w:t>
      </w:r>
      <w:proofErr w:type="gramEnd"/>
      <w:r>
        <w:rPr>
          <w:rFonts w:ascii="仿宋" w:eastAsia="仿宋" w:hAnsi="仿宋" w:cs="仿宋"/>
        </w:rPr>
        <w:t>主体。持续推进主体提振行动，</w:t>
      </w:r>
      <w:r>
        <w:rPr>
          <w:rFonts w:ascii="仿宋" w:eastAsia="仿宋" w:hAnsi="仿宋" w:cs="仿宋"/>
        </w:rPr>
        <w:t>35</w:t>
      </w:r>
      <w:r>
        <w:rPr>
          <w:rFonts w:ascii="仿宋" w:eastAsia="仿宋" w:hAnsi="仿宋" w:cs="仿宋"/>
        </w:rPr>
        <w:t>家农场、</w:t>
      </w:r>
      <w:r>
        <w:rPr>
          <w:rFonts w:ascii="仿宋" w:eastAsia="仿宋" w:hAnsi="仿宋" w:cs="仿宋"/>
        </w:rPr>
        <w:t>5</w:t>
      </w:r>
      <w:r>
        <w:rPr>
          <w:rFonts w:ascii="仿宋" w:eastAsia="仿宋" w:hAnsi="仿宋" w:cs="仿宋"/>
        </w:rPr>
        <w:t>个农场服务联盟分别获全省</w:t>
      </w:r>
      <w:r>
        <w:rPr>
          <w:rFonts w:ascii="仿宋" w:eastAsia="仿宋" w:hAnsi="仿宋" w:cs="仿宋"/>
        </w:rPr>
        <w:t>“</w:t>
      </w:r>
      <w:r>
        <w:rPr>
          <w:rFonts w:ascii="仿宋" w:eastAsia="仿宋" w:hAnsi="仿宋" w:cs="仿宋"/>
        </w:rPr>
        <w:t>百佳家庭农场</w:t>
      </w:r>
      <w:r>
        <w:rPr>
          <w:rFonts w:ascii="仿宋" w:eastAsia="仿宋" w:hAnsi="仿宋" w:cs="仿宋"/>
        </w:rPr>
        <w:t>”</w:t>
      </w:r>
      <w:r>
        <w:rPr>
          <w:rFonts w:ascii="仿宋" w:eastAsia="仿宋" w:hAnsi="仿宋" w:cs="仿宋"/>
        </w:rPr>
        <w:t>和</w:t>
      </w:r>
      <w:r>
        <w:rPr>
          <w:rFonts w:ascii="仿宋" w:eastAsia="仿宋" w:hAnsi="仿宋" w:cs="仿宋"/>
        </w:rPr>
        <w:t>“</w:t>
      </w:r>
      <w:r>
        <w:rPr>
          <w:rFonts w:ascii="仿宋" w:eastAsia="仿宋" w:hAnsi="仿宋" w:cs="仿宋"/>
        </w:rPr>
        <w:t>十佳服务联盟</w:t>
      </w:r>
      <w:r>
        <w:rPr>
          <w:rFonts w:ascii="仿宋" w:eastAsia="仿宋" w:hAnsi="仿宋" w:cs="仿宋"/>
        </w:rPr>
        <w:t>”</w:t>
      </w:r>
      <w:r>
        <w:rPr>
          <w:rFonts w:ascii="仿宋" w:eastAsia="仿宋" w:hAnsi="仿宋" w:cs="仿宋"/>
        </w:rPr>
        <w:t>称号；新增评定</w:t>
      </w:r>
      <w:r>
        <w:rPr>
          <w:rFonts w:ascii="仿宋" w:eastAsia="仿宋" w:hAnsi="仿宋" w:cs="仿宋"/>
        </w:rPr>
        <w:t>80</w:t>
      </w:r>
      <w:r>
        <w:rPr>
          <w:rFonts w:ascii="仿宋" w:eastAsia="仿宋" w:hAnsi="仿宋" w:cs="仿宋"/>
        </w:rPr>
        <w:t>家市级示范家庭农场、</w:t>
      </w:r>
      <w:r>
        <w:rPr>
          <w:rFonts w:ascii="仿宋" w:eastAsia="仿宋" w:hAnsi="仿宋" w:cs="仿宋"/>
        </w:rPr>
        <w:t>50</w:t>
      </w:r>
      <w:r>
        <w:rPr>
          <w:rFonts w:ascii="仿宋" w:eastAsia="仿宋" w:hAnsi="仿宋" w:cs="仿宋"/>
        </w:rPr>
        <w:t>家市级示范社。完成</w:t>
      </w:r>
      <w:r>
        <w:rPr>
          <w:rFonts w:ascii="仿宋" w:eastAsia="仿宋" w:hAnsi="仿宋" w:cs="仿宋"/>
        </w:rPr>
        <w:t>5</w:t>
      </w:r>
      <w:r>
        <w:rPr>
          <w:rFonts w:ascii="仿宋" w:eastAsia="仿宋" w:hAnsi="仿宋" w:cs="仿宋"/>
        </w:rPr>
        <w:t>家镇</w:t>
      </w:r>
      <w:proofErr w:type="gramStart"/>
      <w:r>
        <w:rPr>
          <w:rFonts w:ascii="仿宋" w:eastAsia="仿宋" w:hAnsi="仿宋" w:cs="仿宋"/>
        </w:rPr>
        <w:t>街农业</w:t>
      </w:r>
      <w:proofErr w:type="gramEnd"/>
      <w:r>
        <w:rPr>
          <w:rFonts w:ascii="仿宋" w:eastAsia="仿宋" w:hAnsi="仿宋" w:cs="仿宋"/>
        </w:rPr>
        <w:t>农村综合服务中心试点建设。新获评国家级农业产业化龙头企业</w:t>
      </w:r>
      <w:r>
        <w:rPr>
          <w:rFonts w:ascii="仿宋" w:eastAsia="仿宋" w:hAnsi="仿宋" w:cs="仿宋"/>
        </w:rPr>
        <w:t>1</w:t>
      </w:r>
      <w:r>
        <w:rPr>
          <w:rFonts w:ascii="仿宋" w:eastAsia="仿宋" w:hAnsi="仿宋" w:cs="仿宋"/>
        </w:rPr>
        <w:t>家。</w:t>
      </w:r>
    </w:p>
    <w:p w:rsidR="006E012F" w:rsidRDefault="009E4F58">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三是对标</w:t>
      </w:r>
      <w:r>
        <w:rPr>
          <w:rFonts w:ascii="仿宋" w:eastAsia="仿宋" w:hAnsi="仿宋" w:cs="仿宋"/>
        </w:rPr>
        <w:t>“</w:t>
      </w:r>
      <w:r>
        <w:rPr>
          <w:rFonts w:ascii="仿宋" w:eastAsia="仿宋" w:hAnsi="仿宋" w:cs="仿宋"/>
        </w:rPr>
        <w:t>千万工程</w:t>
      </w:r>
      <w:r>
        <w:rPr>
          <w:rFonts w:ascii="仿宋" w:eastAsia="仿宋" w:hAnsi="仿宋" w:cs="仿宋"/>
        </w:rPr>
        <w:t>”</w:t>
      </w:r>
      <w:r>
        <w:rPr>
          <w:rFonts w:ascii="仿宋" w:eastAsia="仿宋" w:hAnsi="仿宋" w:cs="仿宋"/>
        </w:rPr>
        <w:t>，和美乡村建设绘就新颜。接续开展美丽乡村建设。在全省率先出台学习</w:t>
      </w:r>
      <w:r>
        <w:rPr>
          <w:rFonts w:ascii="仿宋" w:eastAsia="仿宋" w:hAnsi="仿宋" w:cs="仿宋"/>
        </w:rPr>
        <w:t>“</w:t>
      </w:r>
      <w:r>
        <w:rPr>
          <w:rFonts w:ascii="仿宋" w:eastAsia="仿宋" w:hAnsi="仿宋" w:cs="仿宋"/>
        </w:rPr>
        <w:t>千万工程</w:t>
      </w:r>
      <w:r>
        <w:rPr>
          <w:rFonts w:ascii="仿宋" w:eastAsia="仿宋" w:hAnsi="仿宋" w:cs="仿宋"/>
        </w:rPr>
        <w:t>”</w:t>
      </w:r>
      <w:r>
        <w:rPr>
          <w:rFonts w:ascii="仿宋" w:eastAsia="仿宋" w:hAnsi="仿宋" w:cs="仿宋"/>
        </w:rPr>
        <w:t>推动乡村建设工作方案。新创建</w:t>
      </w:r>
      <w:r>
        <w:rPr>
          <w:rFonts w:ascii="仿宋" w:eastAsia="仿宋" w:hAnsi="仿宋" w:cs="仿宋"/>
        </w:rPr>
        <w:t>16</w:t>
      </w:r>
      <w:r>
        <w:rPr>
          <w:rFonts w:ascii="仿宋" w:eastAsia="仿宋" w:hAnsi="仿宋" w:cs="仿宋"/>
        </w:rPr>
        <w:t>个省级特色田园乡村，总数达</w:t>
      </w:r>
      <w:r>
        <w:rPr>
          <w:rFonts w:ascii="仿宋" w:eastAsia="仿宋" w:hAnsi="仿宋" w:cs="仿宋"/>
        </w:rPr>
        <w:t>81</w:t>
      </w:r>
      <w:r>
        <w:rPr>
          <w:rFonts w:ascii="仿宋" w:eastAsia="仿宋" w:hAnsi="仿宋" w:cs="仿宋"/>
        </w:rPr>
        <w:t>个，数量全省前</w:t>
      </w:r>
      <w:r>
        <w:rPr>
          <w:rFonts w:ascii="仿宋" w:eastAsia="仿宋" w:hAnsi="仿宋" w:cs="仿宋"/>
        </w:rPr>
        <w:t>3</w:t>
      </w:r>
      <w:r>
        <w:rPr>
          <w:rFonts w:ascii="仿宋" w:eastAsia="仿宋" w:hAnsi="仿宋" w:cs="仿宋"/>
        </w:rPr>
        <w:t>；江宁区累计创成省级特色田园乡村</w:t>
      </w:r>
      <w:r>
        <w:rPr>
          <w:rFonts w:ascii="仿宋" w:eastAsia="仿宋" w:hAnsi="仿宋" w:cs="仿宋"/>
        </w:rPr>
        <w:t>20</w:t>
      </w:r>
      <w:r>
        <w:rPr>
          <w:rFonts w:ascii="仿宋" w:eastAsia="仿宋" w:hAnsi="仿宋" w:cs="仿宋"/>
        </w:rPr>
        <w:t>个，数量全省第</w:t>
      </w:r>
      <w:r>
        <w:rPr>
          <w:rFonts w:ascii="仿宋" w:eastAsia="仿宋" w:hAnsi="仿宋" w:cs="仿宋"/>
        </w:rPr>
        <w:t>1</w:t>
      </w:r>
      <w:r>
        <w:rPr>
          <w:rFonts w:ascii="仿宋" w:eastAsia="仿宋" w:hAnsi="仿宋" w:cs="仿宋"/>
        </w:rPr>
        <w:t>；高淳区该方面工作获省政府督查激励；溧水区红色李</w:t>
      </w:r>
      <w:proofErr w:type="gramStart"/>
      <w:r>
        <w:rPr>
          <w:rFonts w:ascii="仿宋" w:eastAsia="仿宋" w:hAnsi="仿宋" w:cs="仿宋"/>
        </w:rPr>
        <w:t>巷特色</w:t>
      </w:r>
      <w:proofErr w:type="gramEnd"/>
      <w:r>
        <w:rPr>
          <w:rFonts w:ascii="仿宋" w:eastAsia="仿宋" w:hAnsi="仿宋" w:cs="仿宋"/>
        </w:rPr>
        <w:t>田园乡村示范区入选第一批省级特色田园乡村示范区培育试点名单。新建市级宜居村</w:t>
      </w:r>
      <w:r>
        <w:rPr>
          <w:rFonts w:ascii="仿宋" w:eastAsia="仿宋" w:hAnsi="仿宋" w:cs="仿宋"/>
        </w:rPr>
        <w:t>475</w:t>
      </w:r>
      <w:r>
        <w:rPr>
          <w:rFonts w:ascii="仿宋" w:eastAsia="仿宋" w:hAnsi="仿宋" w:cs="仿宋"/>
        </w:rPr>
        <w:t>个，建成率全省领先。持续深化人居环</w:t>
      </w:r>
      <w:r>
        <w:rPr>
          <w:rFonts w:ascii="仿宋" w:eastAsia="仿宋" w:hAnsi="仿宋" w:cs="仿宋"/>
        </w:rPr>
        <w:t>境整治。接续实施农村人居环境整治提升五年行动，在</w:t>
      </w:r>
      <w:proofErr w:type="gramStart"/>
      <w:r>
        <w:rPr>
          <w:rFonts w:ascii="仿宋" w:eastAsia="仿宋" w:hAnsi="仿宋" w:cs="仿宋"/>
        </w:rPr>
        <w:t>涉农板块</w:t>
      </w:r>
      <w:proofErr w:type="gramEnd"/>
      <w:r>
        <w:rPr>
          <w:rFonts w:ascii="仿宋" w:eastAsia="仿宋" w:hAnsi="仿宋" w:cs="仿宋"/>
        </w:rPr>
        <w:t>全面推行</w:t>
      </w:r>
      <w:r>
        <w:rPr>
          <w:rFonts w:ascii="仿宋" w:eastAsia="仿宋" w:hAnsi="仿宋" w:cs="仿宋"/>
        </w:rPr>
        <w:t>“</w:t>
      </w:r>
      <w:r>
        <w:rPr>
          <w:rFonts w:ascii="仿宋" w:eastAsia="仿宋" w:hAnsi="仿宋" w:cs="仿宋"/>
        </w:rPr>
        <w:t>红黑榜</w:t>
      </w:r>
      <w:r>
        <w:rPr>
          <w:rFonts w:ascii="仿宋" w:eastAsia="仿宋" w:hAnsi="仿宋" w:cs="仿宋"/>
        </w:rPr>
        <w:t>”</w:t>
      </w:r>
      <w:r>
        <w:rPr>
          <w:rFonts w:ascii="仿宋" w:eastAsia="仿宋" w:hAnsi="仿宋" w:cs="仿宋"/>
        </w:rPr>
        <w:t>评价。栖霞</w:t>
      </w:r>
      <w:proofErr w:type="gramStart"/>
      <w:r>
        <w:rPr>
          <w:rFonts w:ascii="仿宋" w:eastAsia="仿宋" w:hAnsi="仿宋" w:cs="仿宋"/>
        </w:rPr>
        <w:t>区探索</w:t>
      </w:r>
      <w:proofErr w:type="gramEnd"/>
      <w:r>
        <w:rPr>
          <w:rFonts w:ascii="仿宋" w:eastAsia="仿宋" w:hAnsi="仿宋" w:cs="仿宋"/>
        </w:rPr>
        <w:t>以自主管护为主的都市</w:t>
      </w:r>
      <w:proofErr w:type="gramStart"/>
      <w:r>
        <w:rPr>
          <w:rFonts w:ascii="仿宋" w:eastAsia="仿宋" w:hAnsi="仿宋" w:cs="仿宋"/>
        </w:rPr>
        <w:t>型农村</w:t>
      </w:r>
      <w:proofErr w:type="gramEnd"/>
      <w:r>
        <w:rPr>
          <w:rFonts w:ascii="仿宋" w:eastAsia="仿宋" w:hAnsi="仿宋" w:cs="仿宋"/>
        </w:rPr>
        <w:t>长效管护运行模式，在全区</w:t>
      </w:r>
      <w:r>
        <w:rPr>
          <w:rFonts w:ascii="仿宋" w:eastAsia="仿宋" w:hAnsi="仿宋" w:cs="仿宋"/>
        </w:rPr>
        <w:t>21</w:t>
      </w:r>
      <w:r>
        <w:rPr>
          <w:rFonts w:ascii="仿宋" w:eastAsia="仿宋" w:hAnsi="仿宋" w:cs="仿宋"/>
        </w:rPr>
        <w:t>个行政村建立了以村股份合作社为主体运作的管护机制。不断增强绿色发展底色。全市化肥减量增效工作全省第一；畜禽粪污综合利用率和受污染耕地安全利用率均超</w:t>
      </w:r>
      <w:r>
        <w:rPr>
          <w:rFonts w:ascii="仿宋" w:eastAsia="仿宋" w:hAnsi="仿宋" w:cs="仿宋"/>
        </w:rPr>
        <w:t>95%</w:t>
      </w:r>
      <w:r>
        <w:rPr>
          <w:rFonts w:ascii="仿宋" w:eastAsia="仿宋" w:hAnsi="仿宋" w:cs="仿宋"/>
        </w:rPr>
        <w:t>。</w:t>
      </w:r>
      <w:proofErr w:type="gramStart"/>
      <w:r>
        <w:rPr>
          <w:rFonts w:ascii="仿宋" w:eastAsia="仿宋" w:hAnsi="仿宋" w:cs="仿宋"/>
        </w:rPr>
        <w:t>六合区</w:t>
      </w:r>
      <w:proofErr w:type="gramEnd"/>
      <w:r>
        <w:rPr>
          <w:rFonts w:ascii="仿宋" w:eastAsia="仿宋" w:hAnsi="仿宋" w:cs="仿宋"/>
        </w:rPr>
        <w:t>入选国家农业绿色发展先行区。巩固长江</w:t>
      </w:r>
      <w:r>
        <w:rPr>
          <w:rFonts w:ascii="仿宋" w:eastAsia="仿宋" w:hAnsi="仿宋" w:cs="仿宋"/>
        </w:rPr>
        <w:t>“</w:t>
      </w:r>
      <w:r>
        <w:rPr>
          <w:rFonts w:ascii="仿宋" w:eastAsia="仿宋" w:hAnsi="仿宋" w:cs="仿宋"/>
        </w:rPr>
        <w:t>十年禁渔</w:t>
      </w:r>
      <w:r>
        <w:rPr>
          <w:rFonts w:ascii="仿宋" w:eastAsia="仿宋" w:hAnsi="仿宋" w:cs="仿宋"/>
        </w:rPr>
        <w:t>”</w:t>
      </w:r>
      <w:r>
        <w:rPr>
          <w:rFonts w:ascii="仿宋" w:eastAsia="仿宋" w:hAnsi="仿宋" w:cs="仿宋"/>
        </w:rPr>
        <w:t>成果，开展联合执法</w:t>
      </w:r>
      <w:r>
        <w:rPr>
          <w:rFonts w:ascii="仿宋" w:eastAsia="仿宋" w:hAnsi="仿宋" w:cs="仿宋"/>
        </w:rPr>
        <w:t>750</w:t>
      </w:r>
      <w:r>
        <w:rPr>
          <w:rFonts w:ascii="仿宋" w:eastAsia="仿宋" w:hAnsi="仿宋" w:cs="仿宋"/>
        </w:rPr>
        <w:t>余次，查办</w:t>
      </w:r>
      <w:proofErr w:type="gramStart"/>
      <w:r>
        <w:rPr>
          <w:rFonts w:ascii="仿宋" w:eastAsia="仿宋" w:hAnsi="仿宋" w:cs="仿宋"/>
        </w:rPr>
        <w:t>涉渔违法</w:t>
      </w:r>
      <w:proofErr w:type="gramEnd"/>
      <w:r>
        <w:rPr>
          <w:rFonts w:ascii="仿宋" w:eastAsia="仿宋" w:hAnsi="仿宋" w:cs="仿宋"/>
        </w:rPr>
        <w:t>违规案件</w:t>
      </w:r>
      <w:r>
        <w:rPr>
          <w:rFonts w:ascii="仿宋" w:eastAsia="仿宋" w:hAnsi="仿宋" w:cs="仿宋"/>
        </w:rPr>
        <w:t>673</w:t>
      </w:r>
      <w:r>
        <w:rPr>
          <w:rFonts w:ascii="仿宋" w:eastAsia="仿宋" w:hAnsi="仿宋" w:cs="仿宋"/>
        </w:rPr>
        <w:t>件。建成省内首个社会化增殖放流站，放流各类水生生</w:t>
      </w:r>
      <w:r>
        <w:rPr>
          <w:rFonts w:ascii="仿宋" w:eastAsia="仿宋" w:hAnsi="仿宋" w:cs="仿宋"/>
        </w:rPr>
        <w:lastRenderedPageBreak/>
        <w:t>物苗种</w:t>
      </w:r>
      <w:r>
        <w:rPr>
          <w:rFonts w:ascii="仿宋" w:eastAsia="仿宋" w:hAnsi="仿宋" w:cs="仿宋"/>
        </w:rPr>
        <w:t>5700</w:t>
      </w:r>
      <w:r>
        <w:rPr>
          <w:rFonts w:ascii="仿宋" w:eastAsia="仿宋" w:hAnsi="仿宋" w:cs="仿宋"/>
        </w:rPr>
        <w:t>万尾。全市</w:t>
      </w:r>
      <w:r>
        <w:rPr>
          <w:rFonts w:ascii="仿宋" w:eastAsia="仿宋" w:hAnsi="仿宋" w:cs="仿宋"/>
        </w:rPr>
        <w:t>“</w:t>
      </w:r>
      <w:r>
        <w:rPr>
          <w:rFonts w:ascii="仿宋" w:eastAsia="仿宋" w:hAnsi="仿宋" w:cs="仿宋"/>
        </w:rPr>
        <w:t>加拿大一枝黄花</w:t>
      </w:r>
      <w:r>
        <w:rPr>
          <w:rFonts w:ascii="仿宋" w:eastAsia="仿宋" w:hAnsi="仿宋" w:cs="仿宋"/>
        </w:rPr>
        <w:t>”</w:t>
      </w:r>
      <w:r>
        <w:rPr>
          <w:rFonts w:ascii="仿宋" w:eastAsia="仿宋" w:hAnsi="仿宋" w:cs="仿宋"/>
        </w:rPr>
        <w:t>防控共出动</w:t>
      </w:r>
      <w:r>
        <w:rPr>
          <w:rFonts w:ascii="仿宋" w:eastAsia="仿宋" w:hAnsi="仿宋" w:cs="仿宋"/>
        </w:rPr>
        <w:t>31</w:t>
      </w:r>
      <w:r>
        <w:rPr>
          <w:rFonts w:ascii="仿宋" w:eastAsia="仿宋" w:hAnsi="仿宋" w:cs="仿宋"/>
        </w:rPr>
        <w:t>万余人次，清理面积</w:t>
      </w:r>
      <w:r>
        <w:rPr>
          <w:rFonts w:ascii="仿宋" w:eastAsia="仿宋" w:hAnsi="仿宋" w:cs="仿宋"/>
        </w:rPr>
        <w:t>11.8</w:t>
      </w:r>
      <w:r>
        <w:rPr>
          <w:rFonts w:ascii="仿宋" w:eastAsia="仿宋" w:hAnsi="仿宋" w:cs="仿宋"/>
        </w:rPr>
        <w:t>万亩。</w:t>
      </w:r>
    </w:p>
    <w:p w:rsidR="006E012F" w:rsidRDefault="009E4F58">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四是激发活力动能，农民收入福祉稳步提高。全力拓宽农民增收途径。持续推进富民强镇帮促行动，溧水区该方面工作获省政府督查激励。探索发展多种类型庭院经济，推进</w:t>
      </w:r>
      <w:r>
        <w:rPr>
          <w:rFonts w:ascii="仿宋" w:eastAsia="仿宋" w:hAnsi="仿宋" w:cs="仿宋"/>
        </w:rPr>
        <w:t>16</w:t>
      </w:r>
      <w:r>
        <w:rPr>
          <w:rFonts w:ascii="仿宋" w:eastAsia="仿宋" w:hAnsi="仿宋" w:cs="仿宋"/>
        </w:rPr>
        <w:t>个行政村、</w:t>
      </w:r>
      <w:r>
        <w:rPr>
          <w:rFonts w:ascii="仿宋" w:eastAsia="仿宋" w:hAnsi="仿宋" w:cs="仿宋"/>
        </w:rPr>
        <w:t>160</w:t>
      </w:r>
      <w:r>
        <w:rPr>
          <w:rFonts w:ascii="仿宋" w:eastAsia="仿宋" w:hAnsi="仿宋" w:cs="仿宋"/>
        </w:rPr>
        <w:t>户农户试点建设。认定</w:t>
      </w:r>
      <w:r>
        <w:rPr>
          <w:rFonts w:ascii="仿宋" w:eastAsia="仿宋" w:hAnsi="仿宋" w:cs="仿宋"/>
        </w:rPr>
        <w:t>168</w:t>
      </w:r>
      <w:r>
        <w:rPr>
          <w:rFonts w:ascii="仿宋" w:eastAsia="仿宋" w:hAnsi="仿宋" w:cs="仿宋"/>
        </w:rPr>
        <w:t>个农村创业创新主体和</w:t>
      </w:r>
      <w:r>
        <w:rPr>
          <w:rFonts w:ascii="仿宋" w:eastAsia="仿宋" w:hAnsi="仿宋" w:cs="仿宋"/>
        </w:rPr>
        <w:t>12</w:t>
      </w:r>
      <w:r>
        <w:rPr>
          <w:rFonts w:ascii="仿宋" w:eastAsia="仿宋" w:hAnsi="仿宋" w:cs="仿宋"/>
        </w:rPr>
        <w:t>个示范基地。</w:t>
      </w:r>
      <w:r>
        <w:rPr>
          <w:rFonts w:ascii="仿宋" w:eastAsia="仿宋" w:hAnsi="仿宋" w:cs="仿宋"/>
        </w:rPr>
        <w:t>“</w:t>
      </w:r>
      <w:r>
        <w:rPr>
          <w:rFonts w:ascii="仿宋" w:eastAsia="仿宋" w:hAnsi="仿宋" w:cs="仿宋"/>
        </w:rPr>
        <w:t>工疗惠农</w:t>
      </w:r>
      <w:r>
        <w:rPr>
          <w:rFonts w:ascii="仿宋" w:eastAsia="仿宋" w:hAnsi="仿宋" w:cs="仿宋"/>
        </w:rPr>
        <w:t>”</w:t>
      </w:r>
      <w:r>
        <w:rPr>
          <w:rFonts w:ascii="仿宋" w:eastAsia="仿宋" w:hAnsi="仿宋" w:cs="仿宋"/>
        </w:rPr>
        <w:t>民宿村接待</w:t>
      </w:r>
      <w:proofErr w:type="gramStart"/>
      <w:r>
        <w:rPr>
          <w:rFonts w:ascii="仿宋" w:eastAsia="仿宋" w:hAnsi="仿宋" w:cs="仿宋"/>
        </w:rPr>
        <w:t>疗</w:t>
      </w:r>
      <w:proofErr w:type="gramEnd"/>
      <w:r>
        <w:rPr>
          <w:rFonts w:ascii="仿宋" w:eastAsia="仿宋" w:hAnsi="仿宋" w:cs="仿宋"/>
        </w:rPr>
        <w:t>休养</w:t>
      </w:r>
      <w:r>
        <w:rPr>
          <w:rFonts w:ascii="仿宋" w:eastAsia="仿宋" w:hAnsi="仿宋" w:cs="仿宋"/>
        </w:rPr>
        <w:t>180</w:t>
      </w:r>
      <w:r>
        <w:rPr>
          <w:rFonts w:ascii="仿宋" w:eastAsia="仿宋" w:hAnsi="仿宋" w:cs="仿宋"/>
        </w:rPr>
        <w:t>批次</w:t>
      </w:r>
      <w:r>
        <w:rPr>
          <w:rFonts w:ascii="仿宋" w:eastAsia="仿宋" w:hAnsi="仿宋" w:cs="仿宋"/>
        </w:rPr>
        <w:t>6416</w:t>
      </w:r>
      <w:r>
        <w:rPr>
          <w:rFonts w:ascii="仿宋" w:eastAsia="仿宋" w:hAnsi="仿宋" w:cs="仿宋"/>
        </w:rPr>
        <w:t>人，综合营收达</w:t>
      </w:r>
      <w:r>
        <w:rPr>
          <w:rFonts w:ascii="仿宋" w:eastAsia="仿宋" w:hAnsi="仿宋" w:cs="仿宋"/>
        </w:rPr>
        <w:t>1500</w:t>
      </w:r>
      <w:r>
        <w:rPr>
          <w:rFonts w:ascii="仿宋" w:eastAsia="仿宋" w:hAnsi="仿宋" w:cs="仿宋"/>
        </w:rPr>
        <w:t>万元；</w:t>
      </w:r>
      <w:proofErr w:type="gramStart"/>
      <w:r>
        <w:rPr>
          <w:rFonts w:ascii="仿宋" w:eastAsia="仿宋" w:hAnsi="仿宋" w:cs="仿宋"/>
        </w:rPr>
        <w:t>“</w:t>
      </w:r>
      <w:r>
        <w:rPr>
          <w:rFonts w:ascii="仿宋" w:eastAsia="仿宋" w:hAnsi="仿宋" w:cs="仿宋"/>
        </w:rPr>
        <w:t>莱斯乡村</w:t>
      </w:r>
      <w:r>
        <w:rPr>
          <w:rFonts w:ascii="仿宋" w:eastAsia="仿宋" w:hAnsi="仿宋" w:cs="仿宋"/>
        </w:rPr>
        <w:t>”</w:t>
      </w:r>
      <w:r>
        <w:rPr>
          <w:rFonts w:ascii="仿宋" w:eastAsia="仿宋" w:hAnsi="仿宋" w:cs="仿宋"/>
        </w:rPr>
        <w:t>农旅营销</w:t>
      </w:r>
      <w:proofErr w:type="gramEnd"/>
      <w:r>
        <w:rPr>
          <w:rFonts w:ascii="仿宋" w:eastAsia="仿宋" w:hAnsi="仿宋" w:cs="仿宋"/>
        </w:rPr>
        <w:t>平台已策划上线各类产品千余种，带动营收</w:t>
      </w:r>
      <w:r>
        <w:rPr>
          <w:rFonts w:ascii="仿宋" w:eastAsia="仿宋" w:hAnsi="仿宋" w:cs="仿宋"/>
        </w:rPr>
        <w:t>5000</w:t>
      </w:r>
      <w:r>
        <w:rPr>
          <w:rFonts w:ascii="仿宋" w:eastAsia="仿宋" w:hAnsi="仿宋" w:cs="仿宋"/>
        </w:rPr>
        <w:t>万元。发展壮大新型集体经济。制定闲置农村集体资产</w:t>
      </w:r>
      <w:proofErr w:type="gramStart"/>
      <w:r>
        <w:rPr>
          <w:rFonts w:ascii="仿宋" w:eastAsia="仿宋" w:hAnsi="仿宋" w:cs="仿宋"/>
        </w:rPr>
        <w:t>盘活专项</w:t>
      </w:r>
      <w:proofErr w:type="gramEnd"/>
      <w:r>
        <w:rPr>
          <w:rFonts w:ascii="仿宋" w:eastAsia="仿宋" w:hAnsi="仿宋" w:cs="仿宋"/>
        </w:rPr>
        <w:t>方案，举办南京农村集体资源资产招商推介会，已盘活</w:t>
      </w:r>
      <w:r>
        <w:rPr>
          <w:rFonts w:ascii="仿宋" w:eastAsia="仿宋" w:hAnsi="仿宋" w:cs="仿宋"/>
        </w:rPr>
        <w:t>5718</w:t>
      </w:r>
      <w:r>
        <w:rPr>
          <w:rFonts w:ascii="仿宋" w:eastAsia="仿宋" w:hAnsi="仿宋" w:cs="仿宋"/>
        </w:rPr>
        <w:t>平方米闲置房产。入选全国农村产权交易规范化整市试点，新增交易额</w:t>
      </w:r>
      <w:r>
        <w:rPr>
          <w:rFonts w:ascii="仿宋" w:eastAsia="仿宋" w:hAnsi="仿宋" w:cs="仿宋"/>
        </w:rPr>
        <w:t>18</w:t>
      </w:r>
      <w:r>
        <w:rPr>
          <w:rFonts w:ascii="仿宋" w:eastAsia="仿宋" w:hAnsi="仿宋" w:cs="仿宋"/>
        </w:rPr>
        <w:t>亿元，同比增长</w:t>
      </w:r>
      <w:r>
        <w:rPr>
          <w:rFonts w:ascii="仿宋" w:eastAsia="仿宋" w:hAnsi="仿宋" w:cs="仿宋"/>
        </w:rPr>
        <w:t>56%</w:t>
      </w:r>
      <w:r>
        <w:rPr>
          <w:rFonts w:ascii="仿宋" w:eastAsia="仿宋" w:hAnsi="仿宋" w:cs="仿宋"/>
        </w:rPr>
        <w:t>。全市年集体经营性收入</w:t>
      </w:r>
      <w:r>
        <w:rPr>
          <w:rFonts w:ascii="仿宋" w:eastAsia="仿宋" w:hAnsi="仿宋" w:cs="仿宋"/>
        </w:rPr>
        <w:t>200</w:t>
      </w:r>
      <w:r>
        <w:rPr>
          <w:rFonts w:ascii="仿宋" w:eastAsia="仿宋" w:hAnsi="仿宋" w:cs="仿宋"/>
        </w:rPr>
        <w:t>万元以上村占比超</w:t>
      </w:r>
      <w:r>
        <w:rPr>
          <w:rFonts w:ascii="仿宋" w:eastAsia="仿宋" w:hAnsi="仿宋" w:cs="仿宋"/>
        </w:rPr>
        <w:t>65%</w:t>
      </w:r>
      <w:r>
        <w:rPr>
          <w:rFonts w:ascii="仿宋" w:eastAsia="仿宋" w:hAnsi="仿宋" w:cs="仿宋"/>
        </w:rPr>
        <w:t>。持续深化农村综合改革。认真组织开展农村集体产权制度改革</w:t>
      </w:r>
      <w:r>
        <w:rPr>
          <w:rFonts w:ascii="仿宋" w:eastAsia="仿宋" w:hAnsi="仿宋" w:cs="仿宋"/>
        </w:rPr>
        <w:t>“</w:t>
      </w:r>
      <w:r>
        <w:rPr>
          <w:rFonts w:ascii="仿宋" w:eastAsia="仿宋" w:hAnsi="仿宋" w:cs="仿宋"/>
        </w:rPr>
        <w:t>回头看</w:t>
      </w:r>
      <w:r>
        <w:rPr>
          <w:rFonts w:ascii="仿宋" w:eastAsia="仿宋" w:hAnsi="仿宋" w:cs="仿宋"/>
        </w:rPr>
        <w:t>”</w:t>
      </w:r>
      <w:r>
        <w:rPr>
          <w:rFonts w:ascii="仿宋" w:eastAsia="仿宋" w:hAnsi="仿宋" w:cs="仿宋"/>
        </w:rPr>
        <w:t>。积极探索农村承包地、宅基地</w:t>
      </w:r>
      <w:r>
        <w:rPr>
          <w:rFonts w:ascii="仿宋" w:eastAsia="仿宋" w:hAnsi="仿宋" w:cs="仿宋"/>
        </w:rPr>
        <w:t>“</w:t>
      </w:r>
      <w:r>
        <w:rPr>
          <w:rFonts w:ascii="仿宋" w:eastAsia="仿宋" w:hAnsi="仿宋" w:cs="仿宋"/>
        </w:rPr>
        <w:t>三权分置</w:t>
      </w:r>
      <w:r>
        <w:rPr>
          <w:rFonts w:ascii="仿宋" w:eastAsia="仿宋" w:hAnsi="仿宋" w:cs="仿宋"/>
        </w:rPr>
        <w:t>”</w:t>
      </w:r>
      <w:r>
        <w:rPr>
          <w:rFonts w:ascii="仿宋" w:eastAsia="仿宋" w:hAnsi="仿宋" w:cs="仿宋"/>
        </w:rPr>
        <w:t>有效实现形式，在全省率先开展农村宅基地线上审批和闲置宅基地、闲置住宅线上流转交易试点。纵深推进试验示范，浦口区国家数字乡村试点区建设获评全国第</w:t>
      </w:r>
      <w:r>
        <w:rPr>
          <w:rFonts w:ascii="仿宋" w:eastAsia="仿宋" w:hAnsi="仿宋" w:cs="仿宋"/>
        </w:rPr>
        <w:t>4</w:t>
      </w:r>
      <w:r>
        <w:rPr>
          <w:rFonts w:ascii="仿宋" w:eastAsia="仿宋" w:hAnsi="仿宋" w:cs="仿宋"/>
        </w:rPr>
        <w:t>、全省第</w:t>
      </w:r>
      <w:r>
        <w:rPr>
          <w:rFonts w:ascii="仿宋" w:eastAsia="仿宋" w:hAnsi="仿宋" w:cs="仿宋"/>
        </w:rPr>
        <w:t>1</w:t>
      </w:r>
      <w:r>
        <w:rPr>
          <w:rFonts w:ascii="仿宋" w:eastAsia="仿宋" w:hAnsi="仿宋" w:cs="仿宋"/>
        </w:rPr>
        <w:t>；永宁街道等</w:t>
      </w:r>
      <w:r>
        <w:rPr>
          <w:rFonts w:ascii="仿宋" w:eastAsia="仿宋" w:hAnsi="仿宋" w:cs="仿宋"/>
        </w:rPr>
        <w:t>4</w:t>
      </w:r>
      <w:r>
        <w:rPr>
          <w:rFonts w:ascii="仿宋" w:eastAsia="仿宋" w:hAnsi="仿宋" w:cs="仿宋"/>
        </w:rPr>
        <w:t>个街镇、盘城街道双城社区等</w:t>
      </w:r>
      <w:r>
        <w:rPr>
          <w:rFonts w:ascii="仿宋" w:eastAsia="仿宋" w:hAnsi="仿宋" w:cs="仿宋"/>
        </w:rPr>
        <w:t>17</w:t>
      </w:r>
      <w:r>
        <w:rPr>
          <w:rFonts w:ascii="仿宋" w:eastAsia="仿宋" w:hAnsi="仿宋" w:cs="仿宋"/>
        </w:rPr>
        <w:t>个村社</w:t>
      </w:r>
      <w:proofErr w:type="gramStart"/>
      <w:r>
        <w:rPr>
          <w:rFonts w:ascii="仿宋" w:eastAsia="仿宋" w:hAnsi="仿宋" w:cs="仿宋"/>
        </w:rPr>
        <w:t>入围省</w:t>
      </w:r>
      <w:proofErr w:type="gramEnd"/>
      <w:r>
        <w:rPr>
          <w:rFonts w:ascii="仿宋" w:eastAsia="仿宋" w:hAnsi="仿宋" w:cs="仿宋"/>
        </w:rPr>
        <w:t>乡村振兴示范创建名单。</w:t>
      </w:r>
    </w:p>
    <w:p w:rsidR="006E012F" w:rsidRDefault="009E4F58">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五是强化组织保障，</w:t>
      </w:r>
      <w:r>
        <w:rPr>
          <w:rFonts w:ascii="仿宋" w:eastAsia="仿宋" w:hAnsi="仿宋" w:cs="仿宋"/>
        </w:rPr>
        <w:t>“</w:t>
      </w:r>
      <w:r>
        <w:rPr>
          <w:rFonts w:ascii="仿宋" w:eastAsia="仿宋" w:hAnsi="仿宋" w:cs="仿宋"/>
        </w:rPr>
        <w:t>三农</w:t>
      </w:r>
      <w:r>
        <w:rPr>
          <w:rFonts w:ascii="仿宋" w:eastAsia="仿宋" w:hAnsi="仿宋" w:cs="仿宋"/>
        </w:rPr>
        <w:t>”</w:t>
      </w:r>
      <w:r>
        <w:rPr>
          <w:rFonts w:ascii="仿宋" w:eastAsia="仿宋" w:hAnsi="仿宋" w:cs="仿宋"/>
        </w:rPr>
        <w:t>工</w:t>
      </w:r>
      <w:r>
        <w:rPr>
          <w:rFonts w:ascii="仿宋" w:eastAsia="仿宋" w:hAnsi="仿宋" w:cs="仿宋"/>
        </w:rPr>
        <w:t>作支持体系不断完善。优化工作理念。提升服务效能，接续举办</w:t>
      </w:r>
      <w:r>
        <w:rPr>
          <w:rFonts w:ascii="仿宋" w:eastAsia="仿宋" w:hAnsi="仿宋" w:cs="仿宋"/>
        </w:rPr>
        <w:t>“</w:t>
      </w:r>
      <w:r>
        <w:rPr>
          <w:rFonts w:ascii="仿宋" w:eastAsia="仿宋" w:hAnsi="仿宋" w:cs="仿宋"/>
        </w:rPr>
        <w:t>科金兴农服务日</w:t>
      </w:r>
      <w:r>
        <w:rPr>
          <w:rFonts w:ascii="仿宋" w:eastAsia="仿宋" w:hAnsi="仿宋" w:cs="仿宋"/>
        </w:rPr>
        <w:t>”</w:t>
      </w:r>
      <w:r>
        <w:rPr>
          <w:rFonts w:ascii="仿宋" w:eastAsia="仿宋" w:hAnsi="仿宋" w:cs="仿宋"/>
        </w:rPr>
        <w:t>活动</w:t>
      </w:r>
      <w:r>
        <w:rPr>
          <w:rFonts w:ascii="仿宋" w:eastAsia="仿宋" w:hAnsi="仿宋" w:cs="仿宋"/>
        </w:rPr>
        <w:t>14</w:t>
      </w:r>
      <w:r>
        <w:rPr>
          <w:rFonts w:ascii="仿宋" w:eastAsia="仿宋" w:hAnsi="仿宋" w:cs="仿宋"/>
        </w:rPr>
        <w:t>场，有力促进了城乡要素资源的供需对接和盘活整合，一批招商引资项目签约落地，答复办理各类问题困难诉求近</w:t>
      </w:r>
      <w:r>
        <w:rPr>
          <w:rFonts w:ascii="仿宋" w:eastAsia="仿宋" w:hAnsi="仿宋" w:cs="仿宋"/>
        </w:rPr>
        <w:t>90</w:t>
      </w:r>
      <w:r>
        <w:rPr>
          <w:rFonts w:ascii="仿宋" w:eastAsia="仿宋" w:hAnsi="仿宋" w:cs="仿宋"/>
        </w:rPr>
        <w:t>个；圆满完</w:t>
      </w:r>
      <w:r>
        <w:rPr>
          <w:rFonts w:ascii="仿宋" w:eastAsia="仿宋" w:hAnsi="仿宋" w:cs="仿宋"/>
        </w:rPr>
        <w:lastRenderedPageBreak/>
        <w:t>成我局承担的</w:t>
      </w:r>
      <w:r>
        <w:rPr>
          <w:rFonts w:ascii="仿宋" w:eastAsia="仿宋" w:hAnsi="仿宋" w:cs="仿宋"/>
        </w:rPr>
        <w:t>3</w:t>
      </w:r>
      <w:r>
        <w:rPr>
          <w:rFonts w:ascii="仿宋" w:eastAsia="仿宋" w:hAnsi="仿宋" w:cs="仿宋"/>
        </w:rPr>
        <w:t>项民生实事项目（鼓励支持</w:t>
      </w:r>
      <w:r>
        <w:rPr>
          <w:rFonts w:ascii="仿宋" w:eastAsia="仿宋" w:hAnsi="仿宋" w:cs="仿宋"/>
        </w:rPr>
        <w:t>100</w:t>
      </w:r>
      <w:r>
        <w:rPr>
          <w:rFonts w:ascii="仿宋" w:eastAsia="仿宋" w:hAnsi="仿宋" w:cs="仿宋"/>
        </w:rPr>
        <w:t>个农村创业创新主体和示范基地积极发展乡村特色产业；培育新型农业经营示范主体</w:t>
      </w:r>
      <w:r>
        <w:rPr>
          <w:rFonts w:ascii="仿宋" w:eastAsia="仿宋" w:hAnsi="仿宋" w:cs="仿宋"/>
        </w:rPr>
        <w:t>1500</w:t>
      </w:r>
      <w:r>
        <w:rPr>
          <w:rFonts w:ascii="仿宋" w:eastAsia="仿宋" w:hAnsi="仿宋" w:cs="仿宋"/>
        </w:rPr>
        <w:t>家，创建新型农业经营主体服务中心试点；新改建</w:t>
      </w:r>
      <w:r>
        <w:rPr>
          <w:rFonts w:ascii="仿宋" w:eastAsia="仿宋" w:hAnsi="仿宋" w:cs="仿宋"/>
        </w:rPr>
        <w:t>10</w:t>
      </w:r>
      <w:r>
        <w:rPr>
          <w:rFonts w:ascii="仿宋" w:eastAsia="仿宋" w:hAnsi="仿宋" w:cs="仿宋"/>
        </w:rPr>
        <w:t>个新装备应用示范蔬菜保供基地，增强菜篮子产品保供能力）。细化工作举措。聚焦</w:t>
      </w:r>
      <w:r>
        <w:rPr>
          <w:rFonts w:ascii="仿宋" w:eastAsia="仿宋" w:hAnsi="仿宋" w:cs="仿宋"/>
        </w:rPr>
        <w:t>“</w:t>
      </w:r>
      <w:r>
        <w:rPr>
          <w:rFonts w:ascii="仿宋" w:eastAsia="仿宋" w:hAnsi="仿宋" w:cs="仿宋"/>
        </w:rPr>
        <w:t>五强</w:t>
      </w:r>
      <w:r>
        <w:rPr>
          <w:rFonts w:ascii="仿宋" w:eastAsia="仿宋" w:hAnsi="仿宋" w:cs="仿宋"/>
        </w:rPr>
        <w:t>”</w:t>
      </w:r>
      <w:r>
        <w:rPr>
          <w:rFonts w:ascii="仿宋" w:eastAsia="仿宋" w:hAnsi="仿宋" w:cs="仿宋"/>
        </w:rPr>
        <w:t>目标，完善政策体系，印发《关于做好</w:t>
      </w:r>
      <w:r>
        <w:rPr>
          <w:rFonts w:ascii="仿宋" w:eastAsia="仿宋" w:hAnsi="仿宋" w:cs="仿宋"/>
        </w:rPr>
        <w:t>2023</w:t>
      </w:r>
      <w:r>
        <w:rPr>
          <w:rFonts w:ascii="仿宋" w:eastAsia="仿宋" w:hAnsi="仿宋" w:cs="仿宋"/>
        </w:rPr>
        <w:t>年全面推进乡村振兴</w:t>
      </w:r>
      <w:r>
        <w:rPr>
          <w:rFonts w:ascii="仿宋" w:eastAsia="仿宋" w:hAnsi="仿宋" w:cs="仿宋"/>
        </w:rPr>
        <w:t>重点工作的实施意见》《南京市贯彻</w:t>
      </w:r>
      <w:r>
        <w:rPr>
          <w:rFonts w:ascii="仿宋" w:eastAsia="仿宋" w:hAnsi="仿宋" w:cs="仿宋"/>
        </w:rPr>
        <w:t>2023</w:t>
      </w:r>
      <w:r>
        <w:rPr>
          <w:rFonts w:ascii="仿宋" w:eastAsia="仿宋" w:hAnsi="仿宋" w:cs="仿宋"/>
        </w:rPr>
        <w:t>年中央和省委一号文件重点举措项目化清单》《南京市农民收入十年倍增计划实施方案》《南京市学习浙江</w:t>
      </w:r>
      <w:r>
        <w:rPr>
          <w:rFonts w:ascii="仿宋" w:eastAsia="仿宋" w:hAnsi="仿宋" w:cs="仿宋"/>
        </w:rPr>
        <w:t>“</w:t>
      </w:r>
      <w:r>
        <w:rPr>
          <w:rFonts w:ascii="仿宋" w:eastAsia="仿宋" w:hAnsi="仿宋" w:cs="仿宋"/>
        </w:rPr>
        <w:t>千万工程</w:t>
      </w:r>
      <w:r>
        <w:rPr>
          <w:rFonts w:ascii="仿宋" w:eastAsia="仿宋" w:hAnsi="仿宋" w:cs="仿宋"/>
        </w:rPr>
        <w:t>”</w:t>
      </w:r>
      <w:r>
        <w:rPr>
          <w:rFonts w:ascii="仿宋" w:eastAsia="仿宋" w:hAnsi="仿宋" w:cs="仿宋"/>
        </w:rPr>
        <w:t>经验推动现代化乡村建设工作方案》《南京市乡村建设行动实施方案》《高水平建设都市现代农业强市行动方案》等。强化要素保障。创新政</w:t>
      </w:r>
      <w:proofErr w:type="gramStart"/>
      <w:r>
        <w:rPr>
          <w:rFonts w:ascii="仿宋" w:eastAsia="仿宋" w:hAnsi="仿宋" w:cs="仿宋"/>
        </w:rPr>
        <w:t>金合作</w:t>
      </w:r>
      <w:proofErr w:type="gramEnd"/>
      <w:r>
        <w:rPr>
          <w:rFonts w:ascii="仿宋" w:eastAsia="仿宋" w:hAnsi="仿宋" w:cs="仿宋"/>
        </w:rPr>
        <w:t>模式，</w:t>
      </w:r>
      <w:proofErr w:type="gramStart"/>
      <w:r>
        <w:rPr>
          <w:rFonts w:ascii="仿宋" w:eastAsia="仿宋" w:hAnsi="仿宋" w:cs="仿宋"/>
        </w:rPr>
        <w:t>“</w:t>
      </w:r>
      <w:r>
        <w:rPr>
          <w:rFonts w:ascii="仿宋" w:eastAsia="仿宋" w:hAnsi="仿宋" w:cs="仿宋"/>
        </w:rPr>
        <w:t>金陵惠农贷</w:t>
      </w:r>
      <w:r>
        <w:rPr>
          <w:rFonts w:ascii="仿宋" w:eastAsia="仿宋" w:hAnsi="仿宋" w:cs="仿宋"/>
        </w:rPr>
        <w:t>”</w:t>
      </w:r>
      <w:r>
        <w:rPr>
          <w:rFonts w:ascii="仿宋" w:eastAsia="仿宋" w:hAnsi="仿宋" w:cs="仿宋"/>
        </w:rPr>
        <w:t>等惠农产品</w:t>
      </w:r>
      <w:proofErr w:type="gramEnd"/>
      <w:r>
        <w:rPr>
          <w:rFonts w:ascii="仿宋" w:eastAsia="仿宋" w:hAnsi="仿宋" w:cs="仿宋"/>
        </w:rPr>
        <w:t>累计授信</w:t>
      </w:r>
      <w:r>
        <w:rPr>
          <w:rFonts w:ascii="仿宋" w:eastAsia="仿宋" w:hAnsi="仿宋" w:cs="仿宋"/>
        </w:rPr>
        <w:t>671.2</w:t>
      </w:r>
      <w:r>
        <w:rPr>
          <w:rFonts w:ascii="仿宋" w:eastAsia="仿宋" w:hAnsi="仿宋" w:cs="仿宋"/>
        </w:rPr>
        <w:t>亿元，累计放贷</w:t>
      </w:r>
      <w:r>
        <w:rPr>
          <w:rFonts w:ascii="仿宋" w:eastAsia="仿宋" w:hAnsi="仿宋" w:cs="仿宋"/>
        </w:rPr>
        <w:t>202.5</w:t>
      </w:r>
      <w:r>
        <w:rPr>
          <w:rFonts w:ascii="仿宋" w:eastAsia="仿宋" w:hAnsi="仿宋" w:cs="仿宋"/>
        </w:rPr>
        <w:t>亿元。优化产业发展用地支持，鼓励引导农村集体经济组织通过以地入股、联营等方式保障项目落地；栖霞区已发出全市第一宗农村一二三产业融合发展用地批准书，抓紧推进全市已入库</w:t>
      </w:r>
      <w:r>
        <w:rPr>
          <w:rFonts w:ascii="仿宋" w:eastAsia="仿宋" w:hAnsi="仿宋" w:cs="仿宋"/>
        </w:rPr>
        <w:t>3</w:t>
      </w:r>
      <w:r>
        <w:rPr>
          <w:rFonts w:ascii="仿宋" w:eastAsia="仿宋" w:hAnsi="仿宋" w:cs="仿宋"/>
        </w:rPr>
        <w:t>批、</w:t>
      </w:r>
      <w:r>
        <w:rPr>
          <w:rFonts w:ascii="仿宋" w:eastAsia="仿宋" w:hAnsi="仿宋" w:cs="仿宋"/>
        </w:rPr>
        <w:t>226</w:t>
      </w:r>
      <w:r>
        <w:rPr>
          <w:rFonts w:ascii="仿宋" w:eastAsia="仿宋" w:hAnsi="仿宋" w:cs="仿宋"/>
        </w:rPr>
        <w:t>个项目用地需求落地。深入实施</w:t>
      </w:r>
      <w:r>
        <w:rPr>
          <w:rFonts w:ascii="仿宋" w:eastAsia="仿宋" w:hAnsi="仿宋" w:cs="仿宋"/>
        </w:rPr>
        <w:t>“</w:t>
      </w:r>
      <w:r>
        <w:rPr>
          <w:rFonts w:ascii="仿宋" w:eastAsia="仿宋" w:hAnsi="仿宋" w:cs="仿宋"/>
        </w:rPr>
        <w:t>智汇三农</w:t>
      </w:r>
      <w:r>
        <w:rPr>
          <w:rFonts w:ascii="仿宋" w:eastAsia="仿宋" w:hAnsi="仿宋" w:cs="仿宋"/>
        </w:rPr>
        <w:t>”</w:t>
      </w:r>
      <w:r>
        <w:rPr>
          <w:rFonts w:ascii="仿宋" w:eastAsia="仿宋" w:hAnsi="仿宋" w:cs="仿宋"/>
        </w:rPr>
        <w:t>人才工程，接续三年累计培育</w:t>
      </w:r>
      <w:r>
        <w:rPr>
          <w:rFonts w:ascii="仿宋" w:eastAsia="仿宋" w:hAnsi="仿宋" w:cs="仿宋"/>
        </w:rPr>
        <w:t>300</w:t>
      </w:r>
      <w:r>
        <w:rPr>
          <w:rFonts w:ascii="仿宋" w:eastAsia="仿宋" w:hAnsi="仿宋" w:cs="仿宋"/>
        </w:rPr>
        <w:t>名</w:t>
      </w:r>
      <w:r>
        <w:rPr>
          <w:rFonts w:ascii="仿宋" w:eastAsia="仿宋" w:hAnsi="仿宋" w:cs="仿宋"/>
        </w:rPr>
        <w:t>“</w:t>
      </w:r>
      <w:r>
        <w:rPr>
          <w:rFonts w:ascii="仿宋" w:eastAsia="仿宋" w:hAnsi="仿宋" w:cs="仿宋"/>
        </w:rPr>
        <w:t>头雁种苗</w:t>
      </w:r>
      <w:r>
        <w:rPr>
          <w:rFonts w:ascii="仿宋" w:eastAsia="仿宋" w:hAnsi="仿宋" w:cs="仿宋"/>
        </w:rPr>
        <w:t>”</w:t>
      </w:r>
      <w:r>
        <w:rPr>
          <w:rFonts w:ascii="仿宋" w:eastAsia="仿宋" w:hAnsi="仿宋" w:cs="仿宋"/>
        </w:rPr>
        <w:t>；累计引进</w:t>
      </w:r>
      <w:r>
        <w:rPr>
          <w:rFonts w:ascii="仿宋" w:eastAsia="仿宋" w:hAnsi="仿宋" w:cs="仿宋"/>
        </w:rPr>
        <w:t>341</w:t>
      </w:r>
      <w:r>
        <w:rPr>
          <w:rFonts w:ascii="仿宋" w:eastAsia="仿宋" w:hAnsi="仿宋" w:cs="仿宋"/>
        </w:rPr>
        <w:t>名青年大学生</w:t>
      </w:r>
      <w:r>
        <w:rPr>
          <w:rFonts w:ascii="仿宋" w:eastAsia="仿宋" w:hAnsi="仿宋" w:cs="仿宋"/>
        </w:rPr>
        <w:t>“</w:t>
      </w:r>
      <w:r>
        <w:rPr>
          <w:rFonts w:ascii="仿宋" w:eastAsia="仿宋" w:hAnsi="仿宋" w:cs="仿宋"/>
        </w:rPr>
        <w:t>新农人</w:t>
      </w:r>
      <w:r>
        <w:rPr>
          <w:rFonts w:ascii="仿宋" w:eastAsia="仿宋" w:hAnsi="仿宋" w:cs="仿宋"/>
        </w:rPr>
        <w:t>”</w:t>
      </w:r>
      <w:r>
        <w:rPr>
          <w:rFonts w:ascii="仿宋" w:eastAsia="仿宋" w:hAnsi="仿宋" w:cs="仿宋"/>
        </w:rPr>
        <w:t>，全年培训高素质农民超</w:t>
      </w:r>
      <w:r>
        <w:rPr>
          <w:rFonts w:ascii="仿宋" w:eastAsia="仿宋" w:hAnsi="仿宋" w:cs="仿宋"/>
        </w:rPr>
        <w:t>8000</w:t>
      </w:r>
      <w:r>
        <w:rPr>
          <w:rFonts w:ascii="仿宋" w:eastAsia="仿宋" w:hAnsi="仿宋" w:cs="仿宋"/>
        </w:rPr>
        <w:t>人次。</w:t>
      </w:r>
    </w:p>
    <w:p w:rsidR="006E012F" w:rsidRPr="00CF349C" w:rsidRDefault="006E012F">
      <w:pPr>
        <w:pStyle w:val="a4"/>
        <w:spacing w:line="235" w:lineRule="auto"/>
        <w:ind w:leftChars="300" w:left="669" w:right="2414" w:hanging="9"/>
        <w:jc w:val="both"/>
        <w:rPr>
          <w:rFonts w:ascii="仿宋" w:eastAsia="仿宋" w:hAnsi="仿宋" w:cs="仿宋"/>
          <w:lang w:val="en-US"/>
        </w:rPr>
        <w:sectPr w:rsidR="006E012F" w:rsidRPr="00CF349C">
          <w:footerReference w:type="default" r:id="rId11"/>
          <w:pgSz w:w="11906" w:h="16838"/>
          <w:pgMar w:top="1580" w:right="700" w:bottom="770" w:left="1020" w:header="283" w:footer="280" w:gutter="0"/>
          <w:pgNumType w:fmt="numberInDash"/>
          <w:cols w:space="720"/>
          <w:formProt w:val="0"/>
          <w:docGrid w:linePitch="100"/>
        </w:sectPr>
      </w:pPr>
    </w:p>
    <w:p w:rsidR="006E012F" w:rsidRDefault="006E012F">
      <w:pPr>
        <w:pStyle w:val="a4"/>
        <w:spacing w:line="360" w:lineRule="auto"/>
        <w:ind w:leftChars="200" w:left="440" w:rightChars="229" w:right="504" w:firstLine="658"/>
        <w:jc w:val="both"/>
        <w:rPr>
          <w:rFonts w:ascii="仿宋" w:eastAsia="仿宋" w:hAnsi="仿宋" w:cs="仿宋"/>
          <w:lang w:val="en-US"/>
        </w:rPr>
      </w:pPr>
    </w:p>
    <w:p w:rsidR="006E012F" w:rsidRPr="00CF349C" w:rsidRDefault="006E012F">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6E012F" w:rsidRPr="00CF349C" w:rsidRDefault="006E012F">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6E012F" w:rsidRPr="00CF349C" w:rsidRDefault="006E012F">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6E012F" w:rsidRPr="00CF349C" w:rsidRDefault="006E012F">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6E012F" w:rsidRPr="00CF349C" w:rsidRDefault="006E012F">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6E012F" w:rsidRPr="00CF349C" w:rsidRDefault="006E012F">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6E012F" w:rsidRDefault="009E4F58">
      <w:pPr>
        <w:pStyle w:val="10"/>
        <w:tabs>
          <w:tab w:val="left" w:pos="1609"/>
        </w:tabs>
        <w:spacing w:before="12" w:line="300" w:lineRule="auto"/>
        <w:ind w:left="340" w:right="567" w:firstLine="0"/>
        <w:jc w:val="center"/>
        <w:outlineLvl w:val="0"/>
        <w:rPr>
          <w:rFonts w:ascii="宋体" w:eastAsia="宋体" w:hAnsi="宋体" w:cs="宋体"/>
          <w:b/>
          <w:bCs/>
          <w:sz w:val="36"/>
          <w:szCs w:val="36"/>
          <w:lang w:val="en-US"/>
        </w:rPr>
      </w:pPr>
      <w:r>
        <w:rPr>
          <w:rFonts w:ascii="宋体" w:eastAsia="宋体" w:hAnsi="宋体" w:cs="宋体" w:hint="eastAsia"/>
          <w:b/>
          <w:bCs/>
          <w:sz w:val="36"/>
          <w:szCs w:val="36"/>
        </w:rPr>
        <w:t>第二部分</w:t>
      </w:r>
    </w:p>
    <w:p w:rsidR="006E012F" w:rsidRDefault="009E4F58">
      <w:pPr>
        <w:pStyle w:val="10"/>
        <w:tabs>
          <w:tab w:val="left" w:pos="1609"/>
        </w:tabs>
        <w:spacing w:before="12" w:line="300" w:lineRule="auto"/>
        <w:ind w:left="340" w:right="567" w:firstLine="0"/>
        <w:jc w:val="center"/>
        <w:rPr>
          <w:rFonts w:ascii="宋体" w:eastAsia="宋体" w:hAnsi="宋体" w:cs="宋体"/>
          <w:b/>
          <w:bCs/>
          <w:sz w:val="36"/>
          <w:szCs w:val="36"/>
        </w:rPr>
      </w:pPr>
      <w:r>
        <w:rPr>
          <w:rFonts w:ascii="宋体" w:eastAsia="宋体" w:hAnsi="宋体" w:cs="宋体" w:hint="eastAsia"/>
          <w:b/>
          <w:bCs/>
          <w:sz w:val="36"/>
          <w:szCs w:val="36"/>
        </w:rPr>
        <w:t>南京市农业农村局</w:t>
      </w:r>
    </w:p>
    <w:p w:rsidR="006E012F" w:rsidRDefault="009E4F58">
      <w:pPr>
        <w:pStyle w:val="10"/>
        <w:tabs>
          <w:tab w:val="left" w:pos="1609"/>
        </w:tabs>
        <w:spacing w:before="12" w:line="300" w:lineRule="auto"/>
        <w:ind w:left="340" w:right="567" w:firstLine="0"/>
        <w:jc w:val="center"/>
        <w:outlineLvl w:val="1"/>
        <w:rPr>
          <w:rFonts w:ascii="宋体" w:eastAsia="宋体" w:hAnsi="宋体" w:cs="宋体"/>
          <w:b/>
          <w:bCs/>
          <w:sz w:val="36"/>
          <w:szCs w:val="36"/>
        </w:rPr>
      </w:pPr>
      <w:r>
        <w:rPr>
          <w:rFonts w:ascii="宋体" w:eastAsia="宋体" w:hAnsi="宋体" w:cs="宋体" w:hint="eastAsia"/>
          <w:b/>
          <w:bCs/>
          <w:sz w:val="36"/>
          <w:szCs w:val="36"/>
        </w:rPr>
        <w:t>202</w:t>
      </w:r>
      <w:r>
        <w:rPr>
          <w:rFonts w:ascii="宋体" w:eastAsia="宋体" w:hAnsi="宋体" w:cs="宋体" w:hint="eastAsia"/>
          <w:b/>
          <w:bCs/>
          <w:sz w:val="36"/>
          <w:szCs w:val="36"/>
          <w:lang w:val="en-US"/>
        </w:rPr>
        <w:t>3</w:t>
      </w:r>
      <w:r>
        <w:rPr>
          <w:rFonts w:ascii="宋体" w:eastAsia="宋体" w:hAnsi="宋体" w:cs="宋体" w:hint="eastAsia"/>
          <w:b/>
          <w:bCs/>
          <w:sz w:val="36"/>
          <w:szCs w:val="36"/>
        </w:rPr>
        <w:t>年度</w:t>
      </w:r>
      <w:r>
        <w:rPr>
          <w:rFonts w:ascii="宋体" w:eastAsia="宋体" w:hAnsi="宋体" w:cs="宋体" w:hint="eastAsia"/>
          <w:b/>
          <w:bCs/>
          <w:sz w:val="36"/>
          <w:szCs w:val="36"/>
          <w:lang w:val="en-US"/>
        </w:rPr>
        <w:t>单位</w:t>
      </w:r>
      <w:r>
        <w:rPr>
          <w:rFonts w:ascii="宋体" w:eastAsia="宋体" w:hAnsi="宋体" w:cs="宋体"/>
          <w:b/>
          <w:sz w:val="36"/>
        </w:rPr>
        <w:t>决算表</w:t>
      </w:r>
    </w:p>
    <w:tbl>
      <w:tblPr>
        <w:tblW w:w="10447" w:type="dxa"/>
        <w:jc w:val="center"/>
        <w:tblLayout w:type="fixed"/>
        <w:tblLook w:val="04A0" w:firstRow="1" w:lastRow="0" w:firstColumn="1" w:lastColumn="0" w:noHBand="0" w:noVBand="1"/>
      </w:tblPr>
      <w:tblGrid>
        <w:gridCol w:w="3468"/>
        <w:gridCol w:w="1777"/>
        <w:gridCol w:w="2035"/>
        <w:gridCol w:w="1341"/>
        <w:gridCol w:w="1826"/>
      </w:tblGrid>
      <w:tr w:rsidR="006E012F">
        <w:trPr>
          <w:trHeight w:val="544"/>
          <w:jc w:val="center"/>
        </w:trPr>
        <w:tc>
          <w:tcPr>
            <w:tcW w:w="10447" w:type="dxa"/>
            <w:gridSpan w:val="5"/>
          </w:tcPr>
          <w:p w:rsidR="006E012F" w:rsidRDefault="009E4F58">
            <w:pPr>
              <w:pageBreakBefore/>
              <w:jc w:val="center"/>
              <w:rPr>
                <w:rFonts w:ascii="仿宋" w:eastAsia="仿宋" w:hAnsi="仿宋" w:cs="仿宋"/>
                <w:b/>
                <w:bCs/>
                <w:color w:val="000000"/>
              </w:rPr>
            </w:pPr>
            <w:r>
              <w:rPr>
                <w:rFonts w:ascii="宋体" w:eastAsia="宋体" w:hAnsi="宋体" w:cs="宋体" w:hint="eastAsia"/>
                <w:b/>
                <w:bCs/>
                <w:color w:val="000000"/>
                <w:sz w:val="36"/>
                <w:szCs w:val="36"/>
                <w:lang w:eastAsia="ar-SA"/>
              </w:rPr>
              <w:lastRenderedPageBreak/>
              <w:t>收入支出决算总表</w:t>
            </w:r>
          </w:p>
        </w:tc>
      </w:tr>
      <w:tr w:rsidR="006E012F">
        <w:trPr>
          <w:trHeight w:val="348"/>
          <w:jc w:val="center"/>
        </w:trPr>
        <w:tc>
          <w:tcPr>
            <w:tcW w:w="3468" w:type="dxa"/>
          </w:tcPr>
          <w:p w:rsidR="006E012F" w:rsidRDefault="006E012F">
            <w:pPr>
              <w:rPr>
                <w:rFonts w:ascii="仿宋" w:eastAsia="仿宋" w:hAnsi="仿宋" w:cs="仿宋"/>
                <w:color w:val="000000"/>
                <w:sz w:val="20"/>
              </w:rPr>
            </w:pPr>
          </w:p>
        </w:tc>
        <w:tc>
          <w:tcPr>
            <w:tcW w:w="1777" w:type="dxa"/>
          </w:tcPr>
          <w:p w:rsidR="006E012F" w:rsidRDefault="006E012F">
            <w:pPr>
              <w:rPr>
                <w:rFonts w:ascii="仿宋" w:eastAsia="仿宋" w:hAnsi="仿宋" w:cs="仿宋"/>
                <w:color w:val="000000"/>
                <w:sz w:val="20"/>
              </w:rPr>
            </w:pPr>
          </w:p>
        </w:tc>
        <w:tc>
          <w:tcPr>
            <w:tcW w:w="5202" w:type="dxa"/>
            <w:gridSpan w:val="3"/>
          </w:tcPr>
          <w:p w:rsidR="006E012F" w:rsidRDefault="009E4F58">
            <w:pPr>
              <w:jc w:val="right"/>
              <w:rPr>
                <w:rFonts w:ascii="仿宋" w:eastAsia="仿宋" w:hAnsi="仿宋" w:cs="仿宋"/>
                <w:color w:val="000000"/>
              </w:rPr>
            </w:pPr>
            <w:r>
              <w:rPr>
                <w:rFonts w:ascii="仿宋" w:eastAsia="仿宋" w:hAnsi="仿宋" w:cs="仿宋" w:hint="eastAsia"/>
                <w:color w:val="000000"/>
                <w:lang w:eastAsia="ar-SA"/>
              </w:rPr>
              <w:t>公开</w:t>
            </w:r>
            <w:r>
              <w:rPr>
                <w:rFonts w:ascii="仿宋" w:eastAsia="仿宋" w:hAnsi="仿宋" w:cs="仿宋" w:hint="eastAsia"/>
                <w:color w:val="000000"/>
                <w:lang w:eastAsia="ar-SA"/>
              </w:rPr>
              <w:t>01</w:t>
            </w:r>
            <w:r>
              <w:rPr>
                <w:rFonts w:ascii="仿宋" w:eastAsia="仿宋" w:hAnsi="仿宋" w:cs="仿宋" w:hint="eastAsia"/>
                <w:color w:val="000000"/>
                <w:lang w:eastAsia="ar-SA"/>
              </w:rPr>
              <w:t>表</w:t>
            </w:r>
          </w:p>
        </w:tc>
      </w:tr>
      <w:tr w:rsidR="006E012F">
        <w:trPr>
          <w:trHeight w:val="333"/>
          <w:jc w:val="center"/>
        </w:trPr>
        <w:tc>
          <w:tcPr>
            <w:tcW w:w="7280" w:type="dxa"/>
            <w:gridSpan w:val="3"/>
            <w:tcBorders>
              <w:bottom w:val="single" w:sz="4" w:space="0" w:color="000000"/>
            </w:tcBorders>
            <w:vAlign w:val="center"/>
          </w:tcPr>
          <w:p w:rsidR="006E012F" w:rsidRDefault="009E4F58">
            <w:pPr>
              <w:rPr>
                <w:rFonts w:ascii="仿宋" w:eastAsia="仿宋" w:hAnsi="仿宋" w:cs="仿宋"/>
                <w:color w:val="00000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color w:val="000000"/>
                <w:lang w:eastAsia="ar-SA"/>
              </w:rPr>
              <w:t>南京市农业农村局</w:t>
            </w:r>
          </w:p>
        </w:tc>
        <w:tc>
          <w:tcPr>
            <w:tcW w:w="3167" w:type="dxa"/>
            <w:gridSpan w:val="2"/>
            <w:tcBorders>
              <w:bottom w:val="single" w:sz="4" w:space="0" w:color="000000"/>
            </w:tcBorders>
            <w:vAlign w:val="center"/>
          </w:tcPr>
          <w:p w:rsidR="006E012F" w:rsidRDefault="009E4F58">
            <w:pPr>
              <w:jc w:val="right"/>
              <w:rPr>
                <w:rFonts w:ascii="仿宋" w:eastAsia="仿宋" w:hAnsi="仿宋" w:cs="仿宋"/>
                <w:color w:val="000000"/>
              </w:rPr>
            </w:pPr>
            <w:r>
              <w:rPr>
                <w:rFonts w:ascii="仿宋" w:eastAsia="仿宋" w:hAnsi="仿宋" w:cs="仿宋" w:hint="eastAsia"/>
                <w:color w:val="000000"/>
              </w:rPr>
              <w:t>金额单位：万元</w:t>
            </w:r>
          </w:p>
        </w:tc>
      </w:tr>
      <w:tr w:rsidR="006E012F">
        <w:trPr>
          <w:trHeight w:val="450"/>
          <w:jc w:val="center"/>
        </w:trPr>
        <w:tc>
          <w:tcPr>
            <w:tcW w:w="524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9E4F58">
            <w:pPr>
              <w:jc w:val="center"/>
              <w:rPr>
                <w:rFonts w:ascii="仿宋" w:eastAsia="仿宋" w:hAnsi="仿宋" w:cs="仿宋"/>
                <w:color w:val="000000"/>
              </w:rPr>
            </w:pPr>
            <w:r>
              <w:rPr>
                <w:rFonts w:ascii="仿宋" w:eastAsia="仿宋" w:hAnsi="仿宋" w:cs="仿宋" w:hint="eastAsia"/>
                <w:color w:val="000000"/>
                <w:lang w:eastAsia="ar-SA"/>
              </w:rPr>
              <w:t>收入</w:t>
            </w:r>
          </w:p>
        </w:tc>
        <w:tc>
          <w:tcPr>
            <w:tcW w:w="5202"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9E4F58">
            <w:pPr>
              <w:jc w:val="center"/>
              <w:rPr>
                <w:rFonts w:ascii="仿宋" w:eastAsia="仿宋" w:hAnsi="仿宋" w:cs="仿宋"/>
                <w:color w:val="000000"/>
              </w:rPr>
            </w:pPr>
            <w:r>
              <w:rPr>
                <w:rFonts w:ascii="仿宋" w:eastAsia="仿宋" w:hAnsi="仿宋" w:cs="仿宋" w:hint="eastAsia"/>
                <w:color w:val="000000"/>
                <w:lang w:eastAsia="ar-SA"/>
              </w:rPr>
              <w:t>支出</w:t>
            </w:r>
          </w:p>
        </w:tc>
      </w:tr>
      <w:tr w:rsidR="006E012F">
        <w:trPr>
          <w:trHeight w:val="39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9E4F58">
            <w:pPr>
              <w:jc w:val="center"/>
              <w:rPr>
                <w:rFonts w:ascii="仿宋" w:eastAsia="仿宋" w:hAnsi="仿宋" w:cs="仿宋"/>
                <w:color w:val="000000"/>
              </w:rPr>
            </w:pPr>
            <w:r>
              <w:rPr>
                <w:rFonts w:ascii="仿宋" w:eastAsia="仿宋" w:hAnsi="仿宋" w:cs="仿宋"/>
                <w:color w:val="000000"/>
              </w:rPr>
              <w:t>项目</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9E4F58">
            <w:pPr>
              <w:jc w:val="center"/>
              <w:rPr>
                <w:rFonts w:ascii="仿宋" w:eastAsia="仿宋" w:hAnsi="仿宋" w:cs="仿宋"/>
                <w:color w:val="000000"/>
              </w:rPr>
            </w:pPr>
            <w:r>
              <w:rPr>
                <w:rFonts w:ascii="仿宋" w:eastAsia="仿宋" w:hAnsi="仿宋" w:cs="仿宋" w:hint="eastAsia"/>
                <w:color w:val="000000"/>
                <w:lang w:eastAsia="ar-SA"/>
              </w:rPr>
              <w:t>决算数</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9E4F58">
            <w:pPr>
              <w:jc w:val="center"/>
              <w:rPr>
                <w:rFonts w:ascii="仿宋" w:eastAsia="仿宋" w:hAnsi="仿宋" w:cs="仿宋"/>
                <w:color w:val="000000"/>
              </w:rPr>
            </w:pPr>
            <w:r>
              <w:rPr>
                <w:rFonts w:ascii="仿宋" w:eastAsia="仿宋" w:hAnsi="仿宋" w:cs="仿宋" w:hint="eastAsia"/>
                <w:color w:val="000000"/>
                <w:lang w:eastAsia="ar-SA"/>
              </w:rPr>
              <w:t>按功能分类</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9E4F58">
            <w:pPr>
              <w:jc w:val="center"/>
              <w:rPr>
                <w:rFonts w:ascii="仿宋" w:eastAsia="仿宋" w:hAnsi="仿宋" w:cs="仿宋"/>
                <w:color w:val="000000"/>
              </w:rPr>
            </w:pPr>
            <w:r>
              <w:rPr>
                <w:rFonts w:ascii="仿宋" w:eastAsia="仿宋" w:hAnsi="仿宋" w:cs="仿宋" w:hint="eastAsia"/>
                <w:color w:val="000000"/>
                <w:lang w:eastAsia="ar-SA"/>
              </w:rPr>
              <w:t>决算数</w:t>
            </w: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9E4F58">
            <w:pPr>
              <w:rPr>
                <w:rFonts w:ascii="仿宋" w:eastAsia="仿宋" w:hAnsi="仿宋" w:cs="仿宋"/>
              </w:rPr>
            </w:pPr>
            <w:r>
              <w:rPr>
                <w:rFonts w:ascii="仿宋" w:eastAsia="仿宋" w:hAnsi="仿宋" w:cs="仿宋" w:hint="eastAsia"/>
                <w:sz w:val="20"/>
                <w:lang w:eastAsia="ar-SA"/>
              </w:rPr>
              <w:t>一、一般公共预算财政拨款收入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9E4F58">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16,421.93</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9E4F58">
            <w:pPr>
              <w:keepNext/>
              <w:keepLines/>
              <w:rPr>
                <w:rFonts w:ascii="仿宋" w:eastAsia="仿宋" w:hAnsi="仿宋" w:cs="仿宋"/>
                <w:color w:val="000000"/>
              </w:rPr>
            </w:pPr>
            <w:r>
              <w:rPr>
                <w:rFonts w:ascii="仿宋" w:eastAsia="仿宋" w:hAnsi="仿宋" w:cs="仿宋" w:hint="eastAsia"/>
                <w:color w:val="000000"/>
                <w:lang w:eastAsia="ar-SA"/>
              </w:rPr>
              <w:t>一、一般公共服务支出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9E4F58">
            <w:pPr>
              <w:rPr>
                <w:rFonts w:ascii="仿宋" w:eastAsia="仿宋" w:hAnsi="仿宋" w:cs="仿宋"/>
              </w:rPr>
            </w:pPr>
            <w:r>
              <w:rPr>
                <w:rFonts w:ascii="仿宋" w:eastAsia="仿宋" w:hAnsi="仿宋" w:cs="仿宋" w:hint="eastAsia"/>
                <w:sz w:val="20"/>
                <w:lang w:eastAsia="ar-SA"/>
              </w:rPr>
              <w:t>二、政府性基金预算财政拨款收入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9E4F58">
            <w:pPr>
              <w:keepNext/>
              <w:keepLines/>
              <w:rPr>
                <w:rFonts w:ascii="仿宋" w:eastAsia="仿宋" w:hAnsi="仿宋" w:cs="仿宋"/>
                <w:color w:val="000000"/>
              </w:rPr>
            </w:pPr>
            <w:r>
              <w:rPr>
                <w:rFonts w:ascii="仿宋" w:eastAsia="仿宋" w:hAnsi="仿宋" w:cs="仿宋" w:hint="eastAsia"/>
                <w:color w:val="000000"/>
                <w:lang w:eastAsia="ar-SA"/>
              </w:rPr>
              <w:t>二、外交支出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9E4F58">
            <w:pPr>
              <w:rPr>
                <w:rFonts w:ascii="仿宋" w:eastAsia="仿宋" w:hAnsi="仿宋" w:cs="仿宋"/>
              </w:rPr>
            </w:pPr>
            <w:r>
              <w:rPr>
                <w:rFonts w:ascii="仿宋" w:eastAsia="仿宋" w:hAnsi="仿宋" w:cs="仿宋" w:hint="eastAsia"/>
                <w:sz w:val="20"/>
                <w:lang w:eastAsia="ar-SA"/>
              </w:rPr>
              <w:t>三、国有资本经营预算财政拨款收入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9E4F58">
            <w:pPr>
              <w:keepNext/>
              <w:keepLines/>
              <w:rPr>
                <w:rFonts w:ascii="仿宋" w:eastAsia="仿宋" w:hAnsi="仿宋" w:cs="仿宋"/>
                <w:color w:val="000000"/>
              </w:rPr>
            </w:pPr>
            <w:r>
              <w:rPr>
                <w:rFonts w:ascii="仿宋" w:eastAsia="仿宋" w:hAnsi="仿宋" w:cs="仿宋" w:hint="eastAsia"/>
                <w:color w:val="000000"/>
                <w:lang w:eastAsia="ar-SA"/>
              </w:rPr>
              <w:t>三、国防支出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9E4F58">
            <w:pPr>
              <w:rPr>
                <w:rFonts w:ascii="仿宋" w:eastAsia="仿宋" w:hAnsi="仿宋" w:cs="仿宋"/>
              </w:rPr>
            </w:pPr>
            <w:r>
              <w:rPr>
                <w:rFonts w:ascii="仿宋" w:eastAsia="仿宋" w:hAnsi="仿宋" w:cs="仿宋" w:hint="eastAsia"/>
                <w:sz w:val="20"/>
                <w:lang w:eastAsia="ar-SA"/>
              </w:rPr>
              <w:t>四、上级补助收入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9E4F58">
            <w:pPr>
              <w:keepNext/>
              <w:keepLines/>
              <w:rPr>
                <w:rFonts w:ascii="仿宋" w:eastAsia="仿宋" w:hAnsi="仿宋" w:cs="仿宋"/>
                <w:color w:val="000000"/>
              </w:rPr>
            </w:pPr>
            <w:r>
              <w:rPr>
                <w:rFonts w:ascii="仿宋" w:eastAsia="仿宋" w:hAnsi="仿宋" w:cs="仿宋" w:hint="eastAsia"/>
                <w:color w:val="000000"/>
                <w:lang w:eastAsia="ar-SA"/>
              </w:rPr>
              <w:t>四、公共安全支出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9E4F58">
            <w:pPr>
              <w:rPr>
                <w:rFonts w:ascii="仿宋" w:eastAsia="仿宋" w:hAnsi="仿宋" w:cs="仿宋"/>
              </w:rPr>
            </w:pPr>
            <w:r>
              <w:rPr>
                <w:rFonts w:ascii="仿宋" w:eastAsia="仿宋" w:hAnsi="仿宋" w:cs="仿宋" w:hint="eastAsia"/>
                <w:sz w:val="20"/>
                <w:lang w:eastAsia="ar-SA"/>
              </w:rPr>
              <w:t>五、事业收入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9E4F58">
            <w:pPr>
              <w:keepNext/>
              <w:keepLines/>
              <w:rPr>
                <w:rFonts w:ascii="仿宋" w:eastAsia="仿宋" w:hAnsi="仿宋" w:cs="仿宋"/>
                <w:color w:val="000000"/>
              </w:rPr>
            </w:pPr>
            <w:r>
              <w:rPr>
                <w:rFonts w:ascii="仿宋" w:eastAsia="仿宋" w:hAnsi="仿宋" w:cs="仿宋" w:hint="eastAsia"/>
                <w:color w:val="000000"/>
                <w:lang w:eastAsia="ar-SA"/>
              </w:rPr>
              <w:t>五、教育支出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9E4F58">
            <w:pPr>
              <w:rPr>
                <w:rFonts w:ascii="仿宋" w:eastAsia="仿宋" w:hAnsi="仿宋" w:cs="仿宋"/>
              </w:rPr>
            </w:pPr>
            <w:r>
              <w:rPr>
                <w:rFonts w:ascii="仿宋" w:eastAsia="仿宋" w:hAnsi="仿宋" w:cs="仿宋" w:hint="eastAsia"/>
                <w:sz w:val="20"/>
                <w:lang w:eastAsia="ar-SA"/>
              </w:rPr>
              <w:t>六、经营收入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9E4F58">
            <w:pPr>
              <w:keepNext/>
              <w:keepLines/>
              <w:rPr>
                <w:rFonts w:ascii="仿宋" w:eastAsia="仿宋" w:hAnsi="仿宋" w:cs="仿宋"/>
                <w:color w:val="000000"/>
              </w:rPr>
            </w:pPr>
            <w:r>
              <w:rPr>
                <w:rFonts w:ascii="仿宋" w:eastAsia="仿宋" w:hAnsi="仿宋" w:cs="仿宋" w:hint="eastAsia"/>
                <w:color w:val="000000"/>
                <w:lang w:eastAsia="ar-SA"/>
              </w:rPr>
              <w:t>六、科学技术支出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9E4F58">
            <w:pPr>
              <w:rPr>
                <w:rFonts w:ascii="仿宋" w:eastAsia="仿宋" w:hAnsi="仿宋" w:cs="仿宋"/>
              </w:rPr>
            </w:pPr>
            <w:r>
              <w:rPr>
                <w:rFonts w:ascii="仿宋" w:eastAsia="仿宋" w:hAnsi="仿宋" w:cs="仿宋" w:hint="eastAsia"/>
                <w:sz w:val="20"/>
                <w:lang w:eastAsia="ar-SA"/>
              </w:rPr>
              <w:t>七、附属单位上缴收入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9E4F58">
            <w:pPr>
              <w:keepNext/>
              <w:keepLines/>
              <w:rPr>
                <w:rFonts w:ascii="仿宋" w:eastAsia="仿宋" w:hAnsi="仿宋" w:cs="仿宋"/>
                <w:color w:val="000000"/>
              </w:rPr>
            </w:pPr>
            <w:r>
              <w:rPr>
                <w:rFonts w:ascii="仿宋" w:eastAsia="仿宋" w:hAnsi="仿宋" w:cs="仿宋" w:hint="eastAsia"/>
                <w:color w:val="000000"/>
                <w:lang w:eastAsia="ar-SA"/>
              </w:rPr>
              <w:t>七、文化旅游体育与传媒支出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9E4F58">
            <w:pPr>
              <w:rPr>
                <w:rFonts w:ascii="仿宋" w:eastAsia="仿宋" w:hAnsi="仿宋" w:cs="仿宋"/>
              </w:rPr>
            </w:pPr>
            <w:r>
              <w:rPr>
                <w:rFonts w:ascii="仿宋" w:eastAsia="仿宋" w:hAnsi="仿宋" w:cs="仿宋" w:hint="eastAsia"/>
                <w:sz w:val="20"/>
                <w:lang w:eastAsia="ar-SA"/>
              </w:rPr>
              <w:t>八、其他收入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9E4F58">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84.45</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9E4F58">
            <w:pPr>
              <w:keepNext/>
              <w:keepLines/>
              <w:rPr>
                <w:rFonts w:ascii="仿宋" w:eastAsia="仿宋" w:hAnsi="仿宋" w:cs="仿宋"/>
                <w:color w:val="000000"/>
              </w:rPr>
            </w:pPr>
            <w:r>
              <w:rPr>
                <w:rFonts w:ascii="仿宋" w:eastAsia="仿宋" w:hAnsi="仿宋" w:cs="仿宋" w:hint="eastAsia"/>
                <w:color w:val="000000"/>
                <w:lang w:eastAsia="ar-SA"/>
              </w:rPr>
              <w:t>八、社会保障和就业支出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9E4F58">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4,668.42</w:t>
            </w: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9E4F58">
            <w:pPr>
              <w:keepNext/>
              <w:keepLines/>
              <w:rPr>
                <w:rFonts w:ascii="仿宋" w:eastAsia="仿宋" w:hAnsi="仿宋" w:cs="仿宋"/>
                <w:color w:val="000000"/>
              </w:rPr>
            </w:pPr>
            <w:r>
              <w:rPr>
                <w:rFonts w:ascii="仿宋" w:eastAsia="仿宋" w:hAnsi="仿宋" w:cs="仿宋" w:hint="eastAsia"/>
                <w:color w:val="000000"/>
                <w:lang w:eastAsia="ar-SA"/>
              </w:rPr>
              <w:t>九、卫生健康支出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9E4F58">
            <w:pPr>
              <w:keepNext/>
              <w:keepLines/>
              <w:rPr>
                <w:rFonts w:ascii="仿宋" w:eastAsia="仿宋" w:hAnsi="仿宋" w:cs="仿宋"/>
                <w:color w:val="000000"/>
              </w:rPr>
            </w:pPr>
            <w:r>
              <w:rPr>
                <w:rFonts w:ascii="仿宋" w:eastAsia="仿宋" w:hAnsi="仿宋" w:cs="仿宋" w:hint="eastAsia"/>
                <w:color w:val="000000"/>
                <w:lang w:eastAsia="ar-SA"/>
              </w:rPr>
              <w:t>十、节能环保支出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9E4F58">
            <w:pPr>
              <w:keepNext/>
              <w:keepLines/>
              <w:rPr>
                <w:rFonts w:ascii="仿宋" w:eastAsia="仿宋" w:hAnsi="仿宋" w:cs="仿宋"/>
                <w:color w:val="000000"/>
              </w:rPr>
            </w:pPr>
            <w:r>
              <w:rPr>
                <w:rFonts w:ascii="仿宋" w:eastAsia="仿宋" w:hAnsi="仿宋" w:cs="仿宋" w:hint="eastAsia"/>
                <w:color w:val="000000"/>
                <w:lang w:eastAsia="ar-SA"/>
              </w:rPr>
              <w:t>十一、城乡社区支出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9E4F58">
            <w:pPr>
              <w:keepNext/>
              <w:keepLines/>
              <w:rPr>
                <w:rFonts w:ascii="仿宋" w:eastAsia="仿宋" w:hAnsi="仿宋" w:cs="仿宋"/>
                <w:color w:val="000000"/>
              </w:rPr>
            </w:pPr>
            <w:r>
              <w:rPr>
                <w:rFonts w:ascii="仿宋" w:eastAsia="仿宋" w:hAnsi="仿宋" w:cs="仿宋" w:hint="eastAsia"/>
                <w:color w:val="000000"/>
                <w:lang w:eastAsia="ar-SA"/>
              </w:rPr>
              <w:t>十二、农林水支出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9E4F58">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8,713.41</w:t>
            </w: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9E4F58">
            <w:pPr>
              <w:keepNext/>
              <w:keepLines/>
              <w:rPr>
                <w:rFonts w:ascii="仿宋" w:eastAsia="仿宋" w:hAnsi="仿宋" w:cs="仿宋"/>
                <w:color w:val="000000"/>
              </w:rPr>
            </w:pPr>
            <w:r>
              <w:rPr>
                <w:rFonts w:ascii="仿宋" w:eastAsia="仿宋" w:hAnsi="仿宋" w:cs="仿宋" w:hint="eastAsia"/>
                <w:color w:val="000000"/>
                <w:lang w:eastAsia="ar-SA"/>
              </w:rPr>
              <w:t>十三、交通运输支出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9E4F58">
            <w:pPr>
              <w:keepNext/>
              <w:keepLines/>
              <w:rPr>
                <w:rFonts w:ascii="仿宋" w:eastAsia="仿宋" w:hAnsi="仿宋" w:cs="仿宋"/>
                <w:color w:val="000000"/>
              </w:rPr>
            </w:pPr>
            <w:r>
              <w:rPr>
                <w:rFonts w:ascii="仿宋" w:eastAsia="仿宋" w:hAnsi="仿宋" w:cs="仿宋" w:hint="eastAsia"/>
                <w:color w:val="000000"/>
                <w:lang w:eastAsia="ar-SA"/>
              </w:rPr>
              <w:t>十四、资源勘探工业信息等支出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9E4F58">
            <w:pPr>
              <w:keepNext/>
              <w:keepLines/>
              <w:rPr>
                <w:rFonts w:ascii="仿宋" w:eastAsia="仿宋" w:hAnsi="仿宋" w:cs="仿宋"/>
                <w:color w:val="000000"/>
              </w:rPr>
            </w:pPr>
            <w:r>
              <w:rPr>
                <w:rFonts w:ascii="仿宋" w:eastAsia="仿宋" w:hAnsi="仿宋" w:cs="仿宋" w:hint="eastAsia"/>
                <w:color w:val="000000"/>
                <w:lang w:eastAsia="ar-SA"/>
              </w:rPr>
              <w:t>十五、商业服务业等支出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9E4F58">
            <w:pPr>
              <w:keepNext/>
              <w:keepLines/>
              <w:rPr>
                <w:rFonts w:ascii="仿宋" w:eastAsia="仿宋" w:hAnsi="仿宋" w:cs="仿宋"/>
                <w:color w:val="000000"/>
              </w:rPr>
            </w:pPr>
            <w:r>
              <w:rPr>
                <w:rFonts w:ascii="仿宋" w:eastAsia="仿宋" w:hAnsi="仿宋" w:cs="仿宋" w:hint="eastAsia"/>
                <w:color w:val="000000"/>
                <w:lang w:eastAsia="ar-SA"/>
              </w:rPr>
              <w:t>十六、金融支出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9E4F58">
            <w:pPr>
              <w:keepNext/>
              <w:keepLines/>
              <w:rPr>
                <w:rFonts w:ascii="仿宋" w:eastAsia="仿宋" w:hAnsi="仿宋" w:cs="仿宋"/>
                <w:color w:val="000000"/>
              </w:rPr>
            </w:pPr>
            <w:r>
              <w:rPr>
                <w:rFonts w:ascii="仿宋" w:eastAsia="仿宋" w:hAnsi="仿宋" w:cs="仿宋" w:hint="eastAsia"/>
                <w:color w:val="000000"/>
                <w:lang w:eastAsia="ar-SA"/>
              </w:rPr>
              <w:t>十七、援助其他地区支出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9E4F58">
            <w:pPr>
              <w:keepNext/>
              <w:keepLines/>
              <w:rPr>
                <w:rFonts w:ascii="仿宋" w:eastAsia="仿宋" w:hAnsi="仿宋" w:cs="仿宋"/>
                <w:color w:val="000000"/>
              </w:rPr>
            </w:pPr>
            <w:r>
              <w:rPr>
                <w:rFonts w:ascii="仿宋" w:eastAsia="仿宋" w:hAnsi="仿宋" w:cs="仿宋" w:hint="eastAsia"/>
                <w:color w:val="000000"/>
                <w:lang w:eastAsia="ar-SA"/>
              </w:rPr>
              <w:t>十八、自然资源海洋气象等支出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9E4F58">
            <w:pPr>
              <w:keepNext/>
              <w:keepLines/>
              <w:rPr>
                <w:rFonts w:ascii="仿宋" w:eastAsia="仿宋" w:hAnsi="仿宋" w:cs="仿宋"/>
                <w:color w:val="000000"/>
              </w:rPr>
            </w:pPr>
            <w:r>
              <w:rPr>
                <w:rFonts w:ascii="仿宋" w:eastAsia="仿宋" w:hAnsi="仿宋" w:cs="仿宋" w:hint="eastAsia"/>
                <w:color w:val="000000"/>
                <w:lang w:eastAsia="ar-SA"/>
              </w:rPr>
              <w:t>十九、住房保障支出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9E4F58">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3,108.99</w:t>
            </w: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9E4F58">
            <w:pPr>
              <w:keepNext/>
              <w:keepLines/>
              <w:rPr>
                <w:rFonts w:ascii="仿宋" w:eastAsia="仿宋" w:hAnsi="仿宋" w:cs="仿宋"/>
                <w:color w:val="000000"/>
              </w:rPr>
            </w:pPr>
            <w:r>
              <w:rPr>
                <w:rFonts w:ascii="仿宋" w:eastAsia="仿宋" w:hAnsi="仿宋" w:cs="仿宋" w:hint="eastAsia"/>
                <w:color w:val="000000"/>
                <w:lang w:eastAsia="ar-SA"/>
              </w:rPr>
              <w:t>二十、粮油物资储备支出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9E4F58">
            <w:pPr>
              <w:keepNext/>
              <w:keepLines/>
              <w:rPr>
                <w:rFonts w:ascii="仿宋" w:eastAsia="仿宋" w:hAnsi="仿宋" w:cs="仿宋"/>
                <w:color w:val="000000"/>
              </w:rPr>
            </w:pPr>
            <w:r>
              <w:rPr>
                <w:rFonts w:ascii="仿宋" w:eastAsia="仿宋" w:hAnsi="仿宋" w:cs="仿宋" w:hint="eastAsia"/>
                <w:color w:val="000000"/>
                <w:lang w:eastAsia="ar-SA"/>
              </w:rPr>
              <w:t>二十一、国有资本经营预算支出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9E4F58">
            <w:pPr>
              <w:keepNext/>
              <w:keepLines/>
              <w:rPr>
                <w:rFonts w:ascii="仿宋" w:eastAsia="仿宋" w:hAnsi="仿宋" w:cs="仿宋"/>
                <w:color w:val="000000"/>
              </w:rPr>
            </w:pPr>
            <w:r>
              <w:rPr>
                <w:rFonts w:ascii="仿宋" w:eastAsia="仿宋" w:hAnsi="仿宋" w:cs="仿宋" w:hint="eastAsia"/>
                <w:color w:val="000000"/>
                <w:lang w:eastAsia="ar-SA"/>
              </w:rPr>
              <w:t>二十二、灾害防治及应急管理支出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9E4F58">
            <w:pPr>
              <w:keepNext/>
              <w:keepLines/>
              <w:rPr>
                <w:rFonts w:ascii="仿宋" w:eastAsia="仿宋" w:hAnsi="仿宋" w:cs="仿宋"/>
                <w:color w:val="000000"/>
              </w:rPr>
            </w:pPr>
            <w:r>
              <w:rPr>
                <w:rFonts w:ascii="仿宋" w:eastAsia="仿宋" w:hAnsi="仿宋" w:cs="仿宋" w:hint="eastAsia"/>
                <w:color w:val="000000"/>
                <w:lang w:eastAsia="ar-SA"/>
              </w:rPr>
              <w:t>二十三、其他支出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9E4F58">
            <w:pPr>
              <w:keepNext/>
              <w:keepLines/>
              <w:rPr>
                <w:rFonts w:ascii="仿宋" w:eastAsia="仿宋" w:hAnsi="仿宋" w:cs="仿宋"/>
                <w:color w:val="000000"/>
              </w:rPr>
            </w:pPr>
            <w:r>
              <w:rPr>
                <w:rFonts w:ascii="仿宋" w:eastAsia="仿宋" w:hAnsi="仿宋" w:cs="仿宋" w:hint="eastAsia"/>
                <w:color w:val="000000"/>
                <w:lang w:eastAsia="ar-SA"/>
              </w:rPr>
              <w:t>二十四、债务还本支出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9E4F58">
            <w:pPr>
              <w:keepNext/>
              <w:keepLines/>
              <w:rPr>
                <w:rFonts w:ascii="仿宋" w:eastAsia="仿宋" w:hAnsi="仿宋" w:cs="仿宋"/>
                <w:color w:val="000000"/>
              </w:rPr>
            </w:pPr>
            <w:r>
              <w:rPr>
                <w:rFonts w:ascii="仿宋" w:eastAsia="仿宋" w:hAnsi="仿宋" w:cs="仿宋" w:hint="eastAsia"/>
                <w:color w:val="000000"/>
                <w:lang w:eastAsia="ar-SA"/>
              </w:rPr>
              <w:t>二十五、债务付息支出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9E4F58">
            <w:pPr>
              <w:keepNext/>
              <w:keepLines/>
              <w:rPr>
                <w:rFonts w:ascii="仿宋" w:eastAsia="仿宋" w:hAnsi="仿宋" w:cs="仿宋"/>
                <w:color w:val="000000"/>
              </w:rPr>
            </w:pPr>
            <w:r>
              <w:rPr>
                <w:rFonts w:ascii="仿宋" w:eastAsia="仿宋" w:hAnsi="仿宋" w:cs="仿宋" w:hint="eastAsia"/>
                <w:color w:val="000000"/>
                <w:lang w:eastAsia="ar-SA"/>
              </w:rPr>
              <w:t>二十六、抗疫特别国债安排的支出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hRule="exact" w:val="454"/>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9E4F58">
            <w:pPr>
              <w:jc w:val="center"/>
              <w:rPr>
                <w:rFonts w:ascii="仿宋" w:eastAsia="仿宋" w:hAnsi="仿宋" w:cs="仿宋"/>
                <w:color w:val="000000"/>
              </w:rPr>
            </w:pPr>
            <w:r>
              <w:rPr>
                <w:rFonts w:ascii="仿宋" w:eastAsia="仿宋" w:hAnsi="仿宋" w:cs="仿宋" w:hint="eastAsia"/>
                <w:b/>
                <w:bCs/>
                <w:color w:val="000000"/>
                <w:lang w:eastAsia="ar-SA"/>
              </w:rPr>
              <w:t>本年收入合计</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9E4F58">
            <w:pPr>
              <w:jc w:val="right"/>
              <w:rPr>
                <w:rFonts w:ascii="仿宋" w:eastAsia="仿宋" w:hAnsi="仿宋" w:cs="仿宋"/>
                <w:color w:val="000000"/>
              </w:rPr>
            </w:pPr>
            <w:r>
              <w:rPr>
                <w:rFonts w:ascii="仿宋" w:eastAsia="仿宋" w:hAnsi="仿宋" w:cs="仿宋" w:hint="eastAsia"/>
                <w:color w:val="000000"/>
                <w:lang w:eastAsia="ar-SA"/>
              </w:rPr>
              <w:t>16,506.38</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9E4F58">
            <w:pPr>
              <w:jc w:val="center"/>
              <w:rPr>
                <w:rFonts w:ascii="仿宋" w:eastAsia="仿宋" w:hAnsi="仿宋" w:cs="仿宋"/>
                <w:b/>
                <w:bCs/>
                <w:color w:val="000000"/>
              </w:rPr>
            </w:pPr>
            <w:r>
              <w:rPr>
                <w:rFonts w:ascii="仿宋" w:eastAsia="仿宋" w:hAnsi="仿宋" w:cs="仿宋" w:hint="eastAsia"/>
                <w:b/>
                <w:bCs/>
                <w:color w:val="000000"/>
                <w:lang w:eastAsia="ar-SA"/>
              </w:rPr>
              <w:t>本年支出合计</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9E4F58">
            <w:pPr>
              <w:jc w:val="right"/>
              <w:rPr>
                <w:rFonts w:ascii="仿宋" w:eastAsia="仿宋" w:hAnsi="仿宋" w:cs="仿宋"/>
                <w:color w:val="000000"/>
              </w:rPr>
            </w:pPr>
            <w:r>
              <w:rPr>
                <w:rFonts w:ascii="仿宋" w:eastAsia="仿宋" w:hAnsi="仿宋" w:cs="仿宋" w:hint="eastAsia"/>
                <w:color w:val="000000"/>
                <w:lang w:eastAsia="ar-SA"/>
              </w:rPr>
              <w:t>16,490.81</w:t>
            </w:r>
          </w:p>
        </w:tc>
      </w:tr>
      <w:tr w:rsidR="006E012F">
        <w:trPr>
          <w:trHeight w:val="413"/>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9E4F58">
            <w:pPr>
              <w:ind w:firstLineChars="100" w:firstLine="220"/>
              <w:rPr>
                <w:rFonts w:ascii="仿宋" w:eastAsia="仿宋" w:hAnsi="仿宋" w:cs="仿宋"/>
                <w:color w:val="000000"/>
              </w:rPr>
            </w:pPr>
            <w:r>
              <w:rPr>
                <w:rFonts w:ascii="仿宋" w:eastAsia="仿宋" w:hAnsi="仿宋" w:cs="仿宋" w:hint="eastAsia"/>
                <w:color w:val="000000"/>
                <w:lang w:eastAsia="ar-SA"/>
              </w:rPr>
              <w:t>使用非财政拨款结余</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9E4F58">
            <w:pPr>
              <w:ind w:firstLineChars="100" w:firstLine="220"/>
              <w:rPr>
                <w:rFonts w:ascii="仿宋" w:eastAsia="仿宋" w:hAnsi="仿宋" w:cs="仿宋"/>
                <w:color w:val="000000"/>
              </w:rPr>
            </w:pPr>
            <w:r>
              <w:rPr>
                <w:rFonts w:ascii="仿宋" w:eastAsia="仿宋" w:hAnsi="仿宋" w:cs="仿宋" w:hint="eastAsia"/>
                <w:color w:val="000000"/>
                <w:lang w:eastAsia="ar-SA"/>
              </w:rPr>
              <w:t>结余分配</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color w:val="000000"/>
              </w:rPr>
            </w:pPr>
          </w:p>
        </w:tc>
      </w:tr>
      <w:tr w:rsidR="006E012F">
        <w:trPr>
          <w:trHeight w:val="413"/>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9E4F58">
            <w:pPr>
              <w:ind w:firstLineChars="100" w:firstLine="220"/>
              <w:rPr>
                <w:rFonts w:ascii="仿宋" w:eastAsia="仿宋" w:hAnsi="仿宋" w:cs="仿宋"/>
                <w:color w:val="000000"/>
              </w:rPr>
            </w:pPr>
            <w:r>
              <w:rPr>
                <w:rFonts w:ascii="仿宋" w:eastAsia="仿宋" w:hAnsi="仿宋" w:cs="仿宋" w:hint="eastAsia"/>
                <w:color w:val="000000"/>
                <w:lang w:eastAsia="ar-SA"/>
              </w:rPr>
              <w:t>年初结转和结余</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9E4F58">
            <w:pPr>
              <w:jc w:val="right"/>
              <w:rPr>
                <w:rFonts w:ascii="仿宋" w:eastAsia="仿宋" w:hAnsi="仿宋" w:cs="仿宋"/>
                <w:color w:val="000000"/>
                <w:lang w:eastAsia="ar-SA"/>
              </w:rPr>
            </w:pPr>
            <w:r>
              <w:rPr>
                <w:rFonts w:ascii="仿宋" w:eastAsia="仿宋" w:hAnsi="仿宋" w:cs="仿宋" w:hint="eastAsia"/>
                <w:color w:val="000000"/>
                <w:lang w:eastAsia="ar-SA"/>
              </w:rPr>
              <w:t>39,312.96</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9E4F58">
            <w:pPr>
              <w:ind w:firstLineChars="100" w:firstLine="220"/>
              <w:rPr>
                <w:rFonts w:ascii="仿宋" w:eastAsia="仿宋" w:hAnsi="仿宋" w:cs="仿宋"/>
                <w:color w:val="000000"/>
              </w:rPr>
            </w:pPr>
            <w:r>
              <w:rPr>
                <w:rFonts w:ascii="仿宋" w:eastAsia="仿宋" w:hAnsi="仿宋" w:cs="仿宋" w:hint="eastAsia"/>
                <w:color w:val="000000"/>
                <w:lang w:eastAsia="ar-SA"/>
              </w:rPr>
              <w:t>年末结转和结余</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9E4F58">
            <w:pPr>
              <w:jc w:val="right"/>
              <w:rPr>
                <w:rFonts w:ascii="仿宋" w:eastAsia="仿宋" w:hAnsi="仿宋" w:cs="仿宋"/>
                <w:color w:val="000000"/>
              </w:rPr>
            </w:pPr>
            <w:r>
              <w:rPr>
                <w:rFonts w:ascii="仿宋" w:eastAsia="仿宋" w:hAnsi="仿宋" w:cs="仿宋" w:hint="eastAsia"/>
                <w:color w:val="000000"/>
                <w:lang w:eastAsia="ar-SA"/>
              </w:rPr>
              <w:t>39,328.53</w:t>
            </w:r>
          </w:p>
        </w:tc>
      </w:tr>
      <w:tr w:rsidR="006E012F">
        <w:trPr>
          <w:trHeight w:val="383"/>
          <w:jc w:val="center"/>
        </w:trPr>
        <w:tc>
          <w:tcPr>
            <w:tcW w:w="3468" w:type="dxa"/>
            <w:tcBorders>
              <w:top w:val="single" w:sz="4" w:space="0" w:color="000000"/>
              <w:left w:val="single" w:sz="4" w:space="0" w:color="000000"/>
              <w:bottom w:val="single" w:sz="4" w:space="0" w:color="000000"/>
              <w:right w:val="single" w:sz="4" w:space="0" w:color="000000"/>
            </w:tcBorders>
          </w:tcPr>
          <w:p w:rsidR="006E012F" w:rsidRDefault="006E012F">
            <w:pPr>
              <w:rPr>
                <w:rFonts w:ascii="仿宋" w:eastAsia="仿宋" w:hAnsi="仿宋" w:cs="仿宋"/>
                <w:color w:val="000000"/>
              </w:rPr>
            </w:pPr>
          </w:p>
        </w:tc>
        <w:tc>
          <w:tcPr>
            <w:tcW w:w="1777" w:type="dxa"/>
            <w:tcBorders>
              <w:top w:val="single" w:sz="4" w:space="0" w:color="000000"/>
              <w:left w:val="single" w:sz="4" w:space="0" w:color="000000"/>
              <w:bottom w:val="single" w:sz="4" w:space="0" w:color="000000"/>
              <w:right w:val="single" w:sz="4" w:space="0" w:color="000000"/>
            </w:tcBorders>
          </w:tcPr>
          <w:p w:rsidR="006E012F" w:rsidRDefault="006E012F">
            <w:pPr>
              <w:rPr>
                <w:rFonts w:ascii="仿宋" w:eastAsia="仿宋" w:hAnsi="仿宋" w:cs="仿宋"/>
                <w:color w:val="000000"/>
              </w:rPr>
            </w:pPr>
          </w:p>
        </w:tc>
        <w:tc>
          <w:tcPr>
            <w:tcW w:w="3376" w:type="dxa"/>
            <w:gridSpan w:val="2"/>
            <w:tcBorders>
              <w:top w:val="single" w:sz="4" w:space="0" w:color="000000"/>
              <w:left w:val="single" w:sz="4" w:space="0" w:color="000000"/>
              <w:bottom w:val="single" w:sz="4" w:space="0" w:color="000000"/>
              <w:right w:val="single" w:sz="4" w:space="0" w:color="000000"/>
            </w:tcBorders>
          </w:tcPr>
          <w:p w:rsidR="006E012F" w:rsidRDefault="006E012F">
            <w:pPr>
              <w:rPr>
                <w:rFonts w:ascii="仿宋" w:eastAsia="仿宋" w:hAnsi="仿宋" w:cs="仿宋"/>
                <w:color w:val="000000"/>
              </w:rPr>
            </w:pPr>
          </w:p>
        </w:tc>
        <w:tc>
          <w:tcPr>
            <w:tcW w:w="1826" w:type="dxa"/>
            <w:tcBorders>
              <w:top w:val="single" w:sz="4" w:space="0" w:color="000000"/>
              <w:left w:val="single" w:sz="4" w:space="0" w:color="000000"/>
              <w:bottom w:val="single" w:sz="4" w:space="0" w:color="000000"/>
              <w:right w:val="single" w:sz="4" w:space="0" w:color="000000"/>
            </w:tcBorders>
          </w:tcPr>
          <w:p w:rsidR="006E012F" w:rsidRDefault="006E012F">
            <w:pPr>
              <w:rPr>
                <w:rFonts w:ascii="仿宋" w:eastAsia="仿宋" w:hAnsi="仿宋" w:cs="仿宋"/>
                <w:color w:val="000000"/>
              </w:rPr>
            </w:pPr>
          </w:p>
        </w:tc>
      </w:tr>
      <w:tr w:rsidR="006E012F">
        <w:trPr>
          <w:cantSplit/>
          <w:trHeight w:hRule="exact" w:val="454"/>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9E4F58">
            <w:pPr>
              <w:jc w:val="center"/>
              <w:rPr>
                <w:rFonts w:ascii="仿宋" w:eastAsia="仿宋" w:hAnsi="仿宋" w:cs="仿宋"/>
                <w:color w:val="000000"/>
              </w:rPr>
            </w:pPr>
            <w:r>
              <w:rPr>
                <w:rFonts w:ascii="仿宋" w:eastAsia="仿宋" w:hAnsi="仿宋" w:cs="仿宋" w:hint="eastAsia"/>
                <w:b/>
                <w:color w:val="000000"/>
                <w:lang w:eastAsia="ar-SA"/>
              </w:rPr>
              <w:t>总计</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9E4F58">
            <w:pPr>
              <w:jc w:val="right"/>
              <w:rPr>
                <w:rFonts w:ascii="仿宋" w:eastAsia="仿宋" w:hAnsi="仿宋" w:cs="仿宋"/>
                <w:color w:val="000000"/>
              </w:rPr>
            </w:pPr>
            <w:r>
              <w:rPr>
                <w:rFonts w:ascii="仿宋" w:eastAsia="仿宋" w:hAnsi="仿宋" w:cs="仿宋" w:hint="eastAsia"/>
                <w:color w:val="000000"/>
                <w:lang w:eastAsia="ar-SA"/>
              </w:rPr>
              <w:t>55,819.34</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9E4F58">
            <w:pPr>
              <w:jc w:val="center"/>
              <w:rPr>
                <w:rFonts w:ascii="仿宋" w:eastAsia="仿宋" w:hAnsi="仿宋" w:cs="仿宋"/>
                <w:color w:val="000000"/>
              </w:rPr>
            </w:pPr>
            <w:r>
              <w:rPr>
                <w:rFonts w:ascii="仿宋" w:eastAsia="仿宋" w:hAnsi="仿宋" w:cs="仿宋" w:hint="eastAsia"/>
                <w:b/>
                <w:color w:val="000000"/>
                <w:lang w:eastAsia="ar-SA"/>
              </w:rPr>
              <w:t>总计</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9E4F58">
            <w:pPr>
              <w:jc w:val="right"/>
              <w:rPr>
                <w:rFonts w:ascii="仿宋" w:eastAsia="仿宋" w:hAnsi="仿宋" w:cs="仿宋"/>
                <w:color w:val="000000"/>
              </w:rPr>
            </w:pPr>
            <w:r>
              <w:rPr>
                <w:rFonts w:ascii="仿宋" w:eastAsia="仿宋" w:hAnsi="仿宋" w:cs="仿宋" w:hint="eastAsia"/>
                <w:color w:val="000000"/>
                <w:lang w:eastAsia="ar-SA"/>
              </w:rPr>
              <w:t>55,819.34</w:t>
            </w:r>
          </w:p>
        </w:tc>
      </w:tr>
    </w:tbl>
    <w:p w:rsidR="006E012F" w:rsidRDefault="009E4F58">
      <w:pPr>
        <w:spacing w:before="66"/>
        <w:jc w:val="both"/>
        <w:rPr>
          <w:rFonts w:ascii="仿宋" w:eastAsia="仿宋" w:hAnsi="仿宋" w:cs="仿宋"/>
          <w:color w:val="000000"/>
          <w:lang w:val="en-US"/>
        </w:rPr>
      </w:pPr>
      <w:r>
        <w:rPr>
          <w:rFonts w:ascii="仿宋" w:eastAsia="仿宋" w:hAnsi="仿宋" w:cs="仿宋" w:hint="eastAsia"/>
          <w:color w:val="000000"/>
          <w:lang w:val="en-US"/>
        </w:rPr>
        <w:t>注：本表反映本年度的总收支和年末结转结余情况。本表金额单位转换时可能存在尾数误差。</w:t>
      </w:r>
    </w:p>
    <w:p w:rsidR="006E012F" w:rsidRPr="00CF349C" w:rsidRDefault="006E012F">
      <w:pPr>
        <w:spacing w:before="66"/>
        <w:jc w:val="both"/>
        <w:rPr>
          <w:rFonts w:ascii="仿宋" w:eastAsia="仿宋" w:hAnsi="仿宋" w:cs="仿宋"/>
          <w:color w:val="000000"/>
          <w:lang w:val="en-US"/>
        </w:rPr>
        <w:sectPr w:rsidR="006E012F" w:rsidRPr="00CF349C">
          <w:footerReference w:type="default" r:id="rId12"/>
          <w:pgSz w:w="11906" w:h="16838"/>
          <w:pgMar w:top="720" w:right="720" w:bottom="720" w:left="720" w:header="170" w:footer="280" w:gutter="0"/>
          <w:pgNumType w:fmt="numberInDash"/>
          <w:cols w:space="720"/>
          <w:formProt w:val="0"/>
          <w:docGrid w:linePitch="100"/>
        </w:sectPr>
      </w:pPr>
    </w:p>
    <w:tbl>
      <w:tblPr>
        <w:tblW w:w="16660" w:type="dxa"/>
        <w:jc w:val="center"/>
        <w:tblLayout w:type="fixed"/>
        <w:tblLook w:val="04A0" w:firstRow="1" w:lastRow="0" w:firstColumn="1" w:lastColumn="0" w:noHBand="0" w:noVBand="1"/>
      </w:tblPr>
      <w:tblGrid>
        <w:gridCol w:w="1201"/>
        <w:gridCol w:w="3156"/>
        <w:gridCol w:w="1716"/>
        <w:gridCol w:w="1728"/>
        <w:gridCol w:w="1686"/>
        <w:gridCol w:w="1503"/>
        <w:gridCol w:w="1704"/>
        <w:gridCol w:w="1263"/>
        <w:gridCol w:w="1375"/>
        <w:gridCol w:w="1328"/>
      </w:tblGrid>
      <w:tr w:rsidR="006E012F">
        <w:trPr>
          <w:trHeight w:val="403"/>
          <w:jc w:val="center"/>
        </w:trPr>
        <w:tc>
          <w:tcPr>
            <w:tcW w:w="16660" w:type="dxa"/>
            <w:gridSpan w:val="10"/>
            <w:vAlign w:val="center"/>
          </w:tcPr>
          <w:p w:rsidR="006E012F" w:rsidRDefault="009E4F58">
            <w:pPr>
              <w:pStyle w:val="4"/>
              <w:rPr>
                <w:rFonts w:ascii="仿宋" w:eastAsia="仿宋" w:hAnsi="仿宋" w:cs="仿宋"/>
                <w:b/>
                <w:bCs/>
                <w:sz w:val="44"/>
                <w:szCs w:val="44"/>
                <w:lang w:val="en-US"/>
              </w:rPr>
            </w:pPr>
            <w:r>
              <w:rPr>
                <w:rFonts w:ascii="宋体" w:eastAsia="宋体" w:hAnsi="宋体" w:cs="宋体" w:hint="eastAsia"/>
                <w:b/>
                <w:bCs/>
                <w:color w:val="000000"/>
                <w:lang w:eastAsia="ar-SA"/>
              </w:rPr>
              <w:lastRenderedPageBreak/>
              <w:t>收入决算表</w:t>
            </w:r>
          </w:p>
        </w:tc>
      </w:tr>
      <w:tr w:rsidR="006E012F">
        <w:trPr>
          <w:trHeight w:val="247"/>
          <w:jc w:val="center"/>
        </w:trPr>
        <w:tc>
          <w:tcPr>
            <w:tcW w:w="4357" w:type="dxa"/>
            <w:gridSpan w:val="2"/>
            <w:vAlign w:val="center"/>
          </w:tcPr>
          <w:p w:rsidR="006E012F" w:rsidRDefault="006E012F">
            <w:pPr>
              <w:pStyle w:val="TableParagraph"/>
              <w:jc w:val="center"/>
              <w:rPr>
                <w:rFonts w:ascii="仿宋" w:eastAsia="仿宋" w:hAnsi="仿宋" w:cs="仿宋"/>
              </w:rPr>
            </w:pPr>
          </w:p>
        </w:tc>
        <w:tc>
          <w:tcPr>
            <w:tcW w:w="1716" w:type="dxa"/>
            <w:vAlign w:val="center"/>
          </w:tcPr>
          <w:p w:rsidR="006E012F" w:rsidRDefault="006E012F">
            <w:pPr>
              <w:pStyle w:val="TableParagraph"/>
              <w:jc w:val="center"/>
              <w:rPr>
                <w:rFonts w:ascii="仿宋" w:eastAsia="仿宋" w:hAnsi="仿宋" w:cs="仿宋"/>
              </w:rPr>
            </w:pPr>
          </w:p>
        </w:tc>
        <w:tc>
          <w:tcPr>
            <w:tcW w:w="1728" w:type="dxa"/>
            <w:vAlign w:val="center"/>
          </w:tcPr>
          <w:p w:rsidR="006E012F" w:rsidRDefault="006E012F">
            <w:pPr>
              <w:pStyle w:val="TableParagraph"/>
              <w:jc w:val="center"/>
              <w:rPr>
                <w:rFonts w:ascii="仿宋" w:eastAsia="仿宋" w:hAnsi="仿宋" w:cs="仿宋"/>
              </w:rPr>
            </w:pPr>
          </w:p>
        </w:tc>
        <w:tc>
          <w:tcPr>
            <w:tcW w:w="1686" w:type="dxa"/>
            <w:vAlign w:val="center"/>
          </w:tcPr>
          <w:p w:rsidR="006E012F" w:rsidRDefault="006E012F">
            <w:pPr>
              <w:pStyle w:val="TableParagraph"/>
              <w:jc w:val="center"/>
              <w:rPr>
                <w:rFonts w:ascii="仿宋" w:eastAsia="仿宋" w:hAnsi="仿宋" w:cs="仿宋"/>
              </w:rPr>
            </w:pPr>
          </w:p>
        </w:tc>
        <w:tc>
          <w:tcPr>
            <w:tcW w:w="3207" w:type="dxa"/>
            <w:gridSpan w:val="2"/>
            <w:vAlign w:val="center"/>
          </w:tcPr>
          <w:p w:rsidR="006E012F" w:rsidRDefault="006E012F">
            <w:pPr>
              <w:pStyle w:val="TableParagraph"/>
              <w:jc w:val="center"/>
              <w:rPr>
                <w:rFonts w:ascii="仿宋" w:eastAsia="仿宋" w:hAnsi="仿宋" w:cs="仿宋"/>
              </w:rPr>
            </w:pPr>
          </w:p>
        </w:tc>
        <w:tc>
          <w:tcPr>
            <w:tcW w:w="1263" w:type="dxa"/>
            <w:vAlign w:val="center"/>
          </w:tcPr>
          <w:p w:rsidR="006E012F" w:rsidRDefault="006E012F">
            <w:pPr>
              <w:pStyle w:val="TableParagraph"/>
              <w:jc w:val="center"/>
              <w:rPr>
                <w:rFonts w:ascii="仿宋" w:eastAsia="仿宋" w:hAnsi="仿宋" w:cs="仿宋"/>
              </w:rPr>
            </w:pPr>
          </w:p>
        </w:tc>
        <w:tc>
          <w:tcPr>
            <w:tcW w:w="2703" w:type="dxa"/>
            <w:gridSpan w:val="2"/>
            <w:vAlign w:val="center"/>
          </w:tcPr>
          <w:p w:rsidR="006E012F" w:rsidRDefault="009E4F58">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02</w:t>
            </w:r>
            <w:r>
              <w:rPr>
                <w:rFonts w:ascii="仿宋" w:eastAsia="仿宋" w:hAnsi="仿宋" w:cs="仿宋" w:hint="eastAsia"/>
              </w:rPr>
              <w:t>表</w:t>
            </w:r>
          </w:p>
        </w:tc>
      </w:tr>
      <w:tr w:rsidR="006E012F">
        <w:trPr>
          <w:trHeight w:val="247"/>
          <w:jc w:val="center"/>
        </w:trPr>
        <w:tc>
          <w:tcPr>
            <w:tcW w:w="13957" w:type="dxa"/>
            <w:gridSpan w:val="8"/>
            <w:vAlign w:val="center"/>
          </w:tcPr>
          <w:p w:rsidR="006E012F" w:rsidRDefault="009E4F58">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南京市农业农村局</w:t>
            </w:r>
          </w:p>
        </w:tc>
        <w:tc>
          <w:tcPr>
            <w:tcW w:w="2703" w:type="dxa"/>
            <w:gridSpan w:val="2"/>
            <w:vAlign w:val="center"/>
          </w:tcPr>
          <w:p w:rsidR="006E012F" w:rsidRDefault="009E4F58">
            <w:pPr>
              <w:pStyle w:val="TableParagraph"/>
              <w:jc w:val="right"/>
              <w:rPr>
                <w:rFonts w:ascii="仿宋" w:eastAsia="仿宋" w:hAnsi="仿宋" w:cs="仿宋"/>
              </w:rPr>
            </w:pPr>
            <w:r>
              <w:rPr>
                <w:rFonts w:ascii="仿宋" w:eastAsia="仿宋" w:hAnsi="仿宋" w:cs="仿宋" w:hint="eastAsia"/>
              </w:rPr>
              <w:t>金额单位：万元</w:t>
            </w:r>
          </w:p>
        </w:tc>
      </w:tr>
      <w:tr w:rsidR="006E012F">
        <w:trPr>
          <w:cantSplit/>
          <w:trHeight w:val="255"/>
          <w:jc w:val="center"/>
        </w:trPr>
        <w:tc>
          <w:tcPr>
            <w:tcW w:w="4357" w:type="dxa"/>
            <w:gridSpan w:val="2"/>
            <w:tcBorders>
              <w:top w:val="single" w:sz="4" w:space="0" w:color="000000"/>
              <w:left w:val="single" w:sz="4" w:space="0" w:color="000000"/>
              <w:bottom w:val="single" w:sz="4" w:space="0" w:color="000000"/>
            </w:tcBorders>
            <w:vAlign w:val="center"/>
          </w:tcPr>
          <w:p w:rsidR="006E012F" w:rsidRDefault="009E4F58">
            <w:pPr>
              <w:pStyle w:val="TableParagraph"/>
              <w:jc w:val="center"/>
              <w:rPr>
                <w:rFonts w:ascii="仿宋" w:eastAsia="仿宋" w:hAnsi="仿宋" w:cs="仿宋"/>
              </w:rPr>
            </w:pPr>
            <w:r>
              <w:rPr>
                <w:rFonts w:ascii="仿宋" w:eastAsia="仿宋" w:hAnsi="仿宋" w:cs="仿宋" w:hint="eastAsia"/>
              </w:rPr>
              <w:t>项目</w:t>
            </w:r>
          </w:p>
        </w:tc>
        <w:tc>
          <w:tcPr>
            <w:tcW w:w="1716" w:type="dxa"/>
            <w:vMerge w:val="restart"/>
            <w:tcBorders>
              <w:top w:val="single" w:sz="4" w:space="0" w:color="000000"/>
              <w:left w:val="single" w:sz="4" w:space="0" w:color="000000"/>
              <w:bottom w:val="single" w:sz="4" w:space="0" w:color="000000"/>
            </w:tcBorders>
            <w:vAlign w:val="center"/>
          </w:tcPr>
          <w:p w:rsidR="006E012F" w:rsidRDefault="009E4F58">
            <w:pPr>
              <w:pStyle w:val="TableParagraph"/>
              <w:jc w:val="center"/>
              <w:rPr>
                <w:rFonts w:ascii="仿宋" w:eastAsia="仿宋" w:hAnsi="仿宋" w:cs="仿宋"/>
              </w:rPr>
            </w:pPr>
            <w:r>
              <w:rPr>
                <w:rFonts w:ascii="仿宋" w:eastAsia="仿宋" w:hAnsi="仿宋" w:cs="仿宋" w:hint="eastAsia"/>
              </w:rPr>
              <w:t>本年收入合计</w:t>
            </w:r>
          </w:p>
        </w:tc>
        <w:tc>
          <w:tcPr>
            <w:tcW w:w="1728" w:type="dxa"/>
            <w:vMerge w:val="restart"/>
            <w:tcBorders>
              <w:top w:val="single" w:sz="4" w:space="0" w:color="000000"/>
              <w:left w:val="single" w:sz="4" w:space="0" w:color="000000"/>
              <w:bottom w:val="single" w:sz="4" w:space="0" w:color="000000"/>
            </w:tcBorders>
            <w:vAlign w:val="center"/>
          </w:tcPr>
          <w:p w:rsidR="006E012F" w:rsidRDefault="009E4F58">
            <w:pPr>
              <w:pStyle w:val="TableParagraph"/>
              <w:jc w:val="center"/>
              <w:rPr>
                <w:rFonts w:ascii="仿宋" w:eastAsia="仿宋" w:hAnsi="仿宋" w:cs="仿宋"/>
              </w:rPr>
            </w:pPr>
            <w:r>
              <w:rPr>
                <w:rFonts w:ascii="仿宋" w:eastAsia="仿宋" w:hAnsi="仿宋" w:cs="仿宋" w:hint="eastAsia"/>
              </w:rPr>
              <w:t>财政拨款收入</w:t>
            </w:r>
          </w:p>
        </w:tc>
        <w:tc>
          <w:tcPr>
            <w:tcW w:w="1686" w:type="dxa"/>
            <w:vMerge w:val="restart"/>
            <w:tcBorders>
              <w:top w:val="single" w:sz="4" w:space="0" w:color="000000"/>
              <w:left w:val="single" w:sz="4" w:space="0" w:color="000000"/>
              <w:bottom w:val="single" w:sz="4" w:space="0" w:color="000000"/>
            </w:tcBorders>
            <w:vAlign w:val="center"/>
          </w:tcPr>
          <w:p w:rsidR="006E012F" w:rsidRDefault="009E4F58">
            <w:pPr>
              <w:pStyle w:val="TableParagraph"/>
              <w:jc w:val="center"/>
              <w:rPr>
                <w:rFonts w:ascii="仿宋" w:eastAsia="仿宋" w:hAnsi="仿宋" w:cs="仿宋"/>
              </w:rPr>
            </w:pPr>
            <w:r>
              <w:rPr>
                <w:rFonts w:ascii="仿宋" w:eastAsia="仿宋" w:hAnsi="仿宋" w:cs="仿宋" w:hint="eastAsia"/>
              </w:rPr>
              <w:t>上级补助收入</w:t>
            </w:r>
          </w:p>
        </w:tc>
        <w:tc>
          <w:tcPr>
            <w:tcW w:w="1503" w:type="dxa"/>
            <w:vMerge w:val="restart"/>
            <w:tcBorders>
              <w:top w:val="single" w:sz="4" w:space="0" w:color="000000"/>
              <w:left w:val="single" w:sz="4" w:space="0" w:color="000000"/>
            </w:tcBorders>
            <w:vAlign w:val="center"/>
          </w:tcPr>
          <w:p w:rsidR="006E012F" w:rsidRDefault="009E4F58">
            <w:pPr>
              <w:pStyle w:val="TableParagraph"/>
              <w:jc w:val="center"/>
              <w:rPr>
                <w:rFonts w:ascii="仿宋" w:eastAsia="仿宋" w:hAnsi="仿宋" w:cs="仿宋"/>
              </w:rPr>
            </w:pPr>
            <w:r>
              <w:rPr>
                <w:rFonts w:ascii="仿宋" w:eastAsia="仿宋" w:hAnsi="仿宋" w:cs="仿宋" w:hint="eastAsia"/>
              </w:rPr>
              <w:t>财政专户管理教育收费</w:t>
            </w:r>
          </w:p>
        </w:tc>
        <w:tc>
          <w:tcPr>
            <w:tcW w:w="1704" w:type="dxa"/>
            <w:vMerge w:val="restart"/>
            <w:tcBorders>
              <w:top w:val="single" w:sz="4" w:space="0" w:color="000000"/>
              <w:left w:val="single" w:sz="4" w:space="0" w:color="000000"/>
            </w:tcBorders>
            <w:vAlign w:val="center"/>
          </w:tcPr>
          <w:p w:rsidR="006E012F" w:rsidRDefault="009E4F58">
            <w:pPr>
              <w:pStyle w:val="TableParagraph"/>
              <w:jc w:val="center"/>
              <w:rPr>
                <w:rFonts w:ascii="仿宋" w:eastAsia="仿宋" w:hAnsi="仿宋" w:cs="仿宋"/>
              </w:rPr>
            </w:pPr>
            <w:r>
              <w:rPr>
                <w:rFonts w:ascii="仿宋" w:eastAsia="仿宋" w:hAnsi="仿宋" w:cs="仿宋" w:hint="eastAsia"/>
              </w:rPr>
              <w:t>事业收入（不含专户管理教育收费）</w:t>
            </w:r>
          </w:p>
        </w:tc>
        <w:tc>
          <w:tcPr>
            <w:tcW w:w="1263" w:type="dxa"/>
            <w:vMerge w:val="restart"/>
            <w:tcBorders>
              <w:top w:val="single" w:sz="4" w:space="0" w:color="000000"/>
              <w:left w:val="single" w:sz="4" w:space="0" w:color="000000"/>
              <w:bottom w:val="single" w:sz="4" w:space="0" w:color="000000"/>
            </w:tcBorders>
            <w:vAlign w:val="center"/>
          </w:tcPr>
          <w:p w:rsidR="006E012F" w:rsidRDefault="009E4F58">
            <w:pPr>
              <w:pStyle w:val="TableParagraph"/>
              <w:jc w:val="center"/>
              <w:rPr>
                <w:rFonts w:ascii="仿宋" w:eastAsia="仿宋" w:hAnsi="仿宋" w:cs="仿宋"/>
              </w:rPr>
            </w:pPr>
            <w:r>
              <w:rPr>
                <w:rFonts w:ascii="仿宋" w:eastAsia="仿宋" w:hAnsi="仿宋" w:cs="仿宋" w:hint="eastAsia"/>
              </w:rPr>
              <w:t>经营收入</w:t>
            </w:r>
          </w:p>
        </w:tc>
        <w:tc>
          <w:tcPr>
            <w:tcW w:w="1375" w:type="dxa"/>
            <w:vMerge w:val="restart"/>
            <w:tcBorders>
              <w:top w:val="single" w:sz="4" w:space="0" w:color="000000"/>
              <w:left w:val="single" w:sz="4" w:space="0" w:color="000000"/>
              <w:bottom w:val="single" w:sz="4" w:space="0" w:color="000000"/>
            </w:tcBorders>
            <w:vAlign w:val="center"/>
          </w:tcPr>
          <w:p w:rsidR="006E012F" w:rsidRDefault="009E4F58">
            <w:pPr>
              <w:pStyle w:val="TableParagraph"/>
              <w:jc w:val="center"/>
              <w:rPr>
                <w:rFonts w:ascii="仿宋" w:eastAsia="仿宋" w:hAnsi="仿宋" w:cs="仿宋"/>
              </w:rPr>
            </w:pPr>
            <w:r>
              <w:rPr>
                <w:rFonts w:ascii="仿宋" w:eastAsia="仿宋" w:hAnsi="仿宋" w:cs="仿宋" w:hint="eastAsia"/>
              </w:rPr>
              <w:t>附属单位上缴收入</w:t>
            </w:r>
          </w:p>
        </w:tc>
        <w:tc>
          <w:tcPr>
            <w:tcW w:w="1328" w:type="dxa"/>
            <w:vMerge w:val="restart"/>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center"/>
              <w:rPr>
                <w:rFonts w:ascii="仿宋" w:eastAsia="仿宋" w:hAnsi="仿宋" w:cs="仿宋"/>
              </w:rPr>
            </w:pPr>
            <w:r>
              <w:rPr>
                <w:rFonts w:ascii="仿宋" w:eastAsia="仿宋" w:hAnsi="仿宋" w:cs="仿宋" w:hint="eastAsia"/>
              </w:rPr>
              <w:t>其他收入</w:t>
            </w:r>
          </w:p>
        </w:tc>
      </w:tr>
      <w:tr w:rsidR="006E012F">
        <w:trPr>
          <w:cantSplit/>
          <w:trHeight w:val="502"/>
          <w:jc w:val="center"/>
        </w:trPr>
        <w:tc>
          <w:tcPr>
            <w:tcW w:w="1201" w:type="dxa"/>
            <w:tcBorders>
              <w:left w:val="single" w:sz="4" w:space="0" w:color="000000"/>
              <w:bottom w:val="single" w:sz="4" w:space="0" w:color="000000"/>
            </w:tcBorders>
            <w:vAlign w:val="center"/>
          </w:tcPr>
          <w:p w:rsidR="006E012F" w:rsidRDefault="009E4F58">
            <w:pPr>
              <w:pStyle w:val="TableParagraph"/>
              <w:jc w:val="center"/>
              <w:rPr>
                <w:rFonts w:ascii="仿宋" w:eastAsia="仿宋" w:hAnsi="仿宋" w:cs="仿宋"/>
              </w:rPr>
            </w:pPr>
            <w:r>
              <w:rPr>
                <w:rFonts w:ascii="仿宋" w:eastAsia="仿宋" w:hAnsi="仿宋" w:cs="仿宋" w:hint="eastAsia"/>
              </w:rPr>
              <w:t>功能分类</w:t>
            </w:r>
          </w:p>
          <w:p w:rsidR="006E012F" w:rsidRDefault="009E4F58">
            <w:pPr>
              <w:pStyle w:val="TableParagraph"/>
              <w:jc w:val="center"/>
              <w:rPr>
                <w:rFonts w:ascii="仿宋" w:eastAsia="仿宋" w:hAnsi="仿宋" w:cs="仿宋"/>
              </w:rPr>
            </w:pPr>
            <w:r>
              <w:rPr>
                <w:rFonts w:ascii="仿宋" w:eastAsia="仿宋" w:hAnsi="仿宋" w:cs="仿宋" w:hint="eastAsia"/>
              </w:rPr>
              <w:t>科目编码</w:t>
            </w:r>
          </w:p>
        </w:tc>
        <w:tc>
          <w:tcPr>
            <w:tcW w:w="3156" w:type="dxa"/>
            <w:tcBorders>
              <w:left w:val="single" w:sz="4" w:space="0" w:color="000000"/>
              <w:bottom w:val="single" w:sz="4" w:space="0" w:color="000000"/>
            </w:tcBorders>
            <w:vAlign w:val="center"/>
          </w:tcPr>
          <w:p w:rsidR="006E012F" w:rsidRDefault="009E4F58">
            <w:pPr>
              <w:pStyle w:val="TableParagraph"/>
              <w:jc w:val="center"/>
              <w:rPr>
                <w:rFonts w:ascii="仿宋" w:eastAsia="仿宋" w:hAnsi="仿宋" w:cs="仿宋"/>
              </w:rPr>
            </w:pPr>
            <w:r>
              <w:rPr>
                <w:rFonts w:ascii="仿宋" w:eastAsia="仿宋" w:hAnsi="仿宋" w:cs="仿宋" w:hint="eastAsia"/>
              </w:rPr>
              <w:t>科目名称</w:t>
            </w:r>
          </w:p>
        </w:tc>
        <w:tc>
          <w:tcPr>
            <w:tcW w:w="1716" w:type="dxa"/>
            <w:vMerge/>
            <w:tcBorders>
              <w:left w:val="single" w:sz="4" w:space="0" w:color="000000"/>
              <w:bottom w:val="single" w:sz="4" w:space="0" w:color="000000"/>
            </w:tcBorders>
          </w:tcPr>
          <w:p w:rsidR="006E012F" w:rsidRDefault="006E012F">
            <w:pPr>
              <w:rPr>
                <w:rFonts w:ascii="仿宋" w:eastAsia="仿宋" w:hAnsi="仿宋" w:cs="仿宋"/>
              </w:rPr>
            </w:pPr>
          </w:p>
        </w:tc>
        <w:tc>
          <w:tcPr>
            <w:tcW w:w="1728" w:type="dxa"/>
            <w:vMerge/>
            <w:tcBorders>
              <w:left w:val="single" w:sz="4" w:space="0" w:color="000000"/>
              <w:bottom w:val="single" w:sz="4" w:space="0" w:color="000000"/>
            </w:tcBorders>
          </w:tcPr>
          <w:p w:rsidR="006E012F" w:rsidRDefault="006E012F">
            <w:pPr>
              <w:rPr>
                <w:rFonts w:ascii="仿宋" w:eastAsia="仿宋" w:hAnsi="仿宋" w:cs="仿宋"/>
              </w:rPr>
            </w:pPr>
          </w:p>
        </w:tc>
        <w:tc>
          <w:tcPr>
            <w:tcW w:w="1686" w:type="dxa"/>
            <w:vMerge/>
            <w:tcBorders>
              <w:left w:val="single" w:sz="4" w:space="0" w:color="000000"/>
              <w:bottom w:val="single" w:sz="4" w:space="0" w:color="000000"/>
            </w:tcBorders>
          </w:tcPr>
          <w:p w:rsidR="006E012F" w:rsidRDefault="006E012F">
            <w:pPr>
              <w:rPr>
                <w:rFonts w:ascii="仿宋" w:eastAsia="仿宋" w:hAnsi="仿宋" w:cs="仿宋"/>
              </w:rPr>
            </w:pPr>
          </w:p>
        </w:tc>
        <w:tc>
          <w:tcPr>
            <w:tcW w:w="1503" w:type="dxa"/>
            <w:vMerge/>
            <w:tcBorders>
              <w:left w:val="single" w:sz="4" w:space="0" w:color="000000"/>
              <w:bottom w:val="single" w:sz="4" w:space="0" w:color="000000"/>
            </w:tcBorders>
            <w:vAlign w:val="center"/>
          </w:tcPr>
          <w:p w:rsidR="006E012F" w:rsidRDefault="006E012F">
            <w:pPr>
              <w:pStyle w:val="TableParagraph"/>
              <w:jc w:val="center"/>
              <w:rPr>
                <w:rFonts w:ascii="仿宋" w:eastAsia="仿宋" w:hAnsi="仿宋" w:cs="仿宋"/>
              </w:rPr>
            </w:pPr>
          </w:p>
        </w:tc>
        <w:tc>
          <w:tcPr>
            <w:tcW w:w="1704" w:type="dxa"/>
            <w:vMerge/>
            <w:tcBorders>
              <w:left w:val="single" w:sz="4" w:space="0" w:color="000000"/>
              <w:bottom w:val="single" w:sz="4" w:space="0" w:color="000000"/>
            </w:tcBorders>
            <w:vAlign w:val="center"/>
          </w:tcPr>
          <w:p w:rsidR="006E012F" w:rsidRDefault="006E012F">
            <w:pPr>
              <w:pStyle w:val="TableParagraph"/>
              <w:jc w:val="center"/>
              <w:rPr>
                <w:rFonts w:ascii="仿宋" w:eastAsia="仿宋" w:hAnsi="仿宋" w:cs="仿宋"/>
              </w:rPr>
            </w:pPr>
          </w:p>
        </w:tc>
        <w:tc>
          <w:tcPr>
            <w:tcW w:w="1263" w:type="dxa"/>
            <w:vMerge/>
            <w:tcBorders>
              <w:left w:val="single" w:sz="4" w:space="0" w:color="000000"/>
              <w:bottom w:val="single" w:sz="4" w:space="0" w:color="000000"/>
            </w:tcBorders>
          </w:tcPr>
          <w:p w:rsidR="006E012F" w:rsidRDefault="006E012F">
            <w:pPr>
              <w:rPr>
                <w:rFonts w:ascii="仿宋" w:eastAsia="仿宋" w:hAnsi="仿宋" w:cs="仿宋"/>
              </w:rPr>
            </w:pPr>
          </w:p>
        </w:tc>
        <w:tc>
          <w:tcPr>
            <w:tcW w:w="1375" w:type="dxa"/>
            <w:vMerge/>
            <w:tcBorders>
              <w:left w:val="single" w:sz="4" w:space="0" w:color="000000"/>
              <w:bottom w:val="single" w:sz="4" w:space="0" w:color="000000"/>
            </w:tcBorders>
          </w:tcPr>
          <w:p w:rsidR="006E012F" w:rsidRDefault="006E012F">
            <w:pPr>
              <w:rPr>
                <w:rFonts w:ascii="仿宋" w:eastAsia="仿宋" w:hAnsi="仿宋" w:cs="仿宋"/>
              </w:rPr>
            </w:pPr>
          </w:p>
        </w:tc>
        <w:tc>
          <w:tcPr>
            <w:tcW w:w="1328"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rPr>
            </w:pPr>
          </w:p>
        </w:tc>
      </w:tr>
      <w:tr w:rsidR="006E012F">
        <w:trPr>
          <w:cantSplit/>
          <w:trHeight w:hRule="exact" w:val="267"/>
          <w:jc w:val="center"/>
        </w:trPr>
        <w:tc>
          <w:tcPr>
            <w:tcW w:w="4357" w:type="dxa"/>
            <w:gridSpan w:val="2"/>
            <w:tcBorders>
              <w:left w:val="single" w:sz="4" w:space="0" w:color="000000"/>
              <w:bottom w:val="single" w:sz="4" w:space="0" w:color="000000"/>
            </w:tcBorders>
            <w:vAlign w:val="center"/>
          </w:tcPr>
          <w:p w:rsidR="006E012F" w:rsidRDefault="009E4F58">
            <w:pPr>
              <w:pStyle w:val="TableParagraph"/>
              <w:jc w:val="center"/>
              <w:rPr>
                <w:rFonts w:ascii="仿宋" w:eastAsia="仿宋" w:hAnsi="仿宋" w:cs="仿宋"/>
              </w:rPr>
            </w:pPr>
            <w:r>
              <w:rPr>
                <w:rFonts w:ascii="仿宋" w:eastAsia="仿宋" w:hAnsi="仿宋" w:cs="仿宋"/>
              </w:rPr>
              <w:t>合计</w:t>
            </w:r>
          </w:p>
        </w:tc>
        <w:tc>
          <w:tcPr>
            <w:tcW w:w="1716" w:type="dxa"/>
            <w:tcBorders>
              <w:left w:val="single" w:sz="4" w:space="0" w:color="000000"/>
              <w:bottom w:val="single" w:sz="4" w:space="0" w:color="000000"/>
            </w:tcBorders>
            <w:vAlign w:val="center"/>
          </w:tcPr>
          <w:p w:rsidR="006E012F" w:rsidRDefault="009E4F58">
            <w:pPr>
              <w:jc w:val="right"/>
              <w:rPr>
                <w:rFonts w:ascii="仿宋" w:eastAsia="仿宋" w:hAnsi="仿宋" w:cs="仿宋"/>
                <w:sz w:val="20"/>
                <w:szCs w:val="20"/>
              </w:rPr>
            </w:pPr>
            <w:r>
              <w:rPr>
                <w:rFonts w:ascii="仿宋" w:eastAsia="仿宋" w:hAnsi="仿宋" w:cs="仿宋" w:hint="eastAsia"/>
                <w:sz w:val="20"/>
                <w:szCs w:val="20"/>
              </w:rPr>
              <w:t>16,506.38</w:t>
            </w:r>
          </w:p>
        </w:tc>
        <w:tc>
          <w:tcPr>
            <w:tcW w:w="1728" w:type="dxa"/>
            <w:tcBorders>
              <w:left w:val="single" w:sz="4" w:space="0" w:color="000000"/>
              <w:bottom w:val="single" w:sz="4" w:space="0" w:color="000000"/>
            </w:tcBorders>
            <w:vAlign w:val="center"/>
          </w:tcPr>
          <w:p w:rsidR="006E012F" w:rsidRDefault="009E4F58">
            <w:pPr>
              <w:jc w:val="right"/>
              <w:rPr>
                <w:rFonts w:ascii="仿宋" w:eastAsia="仿宋" w:hAnsi="仿宋" w:cs="仿宋"/>
                <w:sz w:val="20"/>
                <w:szCs w:val="20"/>
              </w:rPr>
            </w:pPr>
            <w:r>
              <w:rPr>
                <w:rFonts w:ascii="仿宋" w:eastAsia="仿宋" w:hAnsi="仿宋" w:cs="仿宋" w:hint="eastAsia"/>
                <w:sz w:val="20"/>
                <w:szCs w:val="20"/>
              </w:rPr>
              <w:t>16,421.93</w:t>
            </w:r>
          </w:p>
        </w:tc>
        <w:tc>
          <w:tcPr>
            <w:tcW w:w="1686" w:type="dxa"/>
            <w:tcBorders>
              <w:left w:val="single" w:sz="4" w:space="0" w:color="000000"/>
              <w:bottom w:val="single" w:sz="4" w:space="0" w:color="000000"/>
            </w:tcBorders>
            <w:vAlign w:val="center"/>
          </w:tcPr>
          <w:p w:rsidR="006E012F" w:rsidRDefault="006E012F">
            <w:pPr>
              <w:jc w:val="right"/>
              <w:rPr>
                <w:rFonts w:ascii="仿宋" w:eastAsia="仿宋" w:hAnsi="仿宋" w:cs="仿宋"/>
                <w:sz w:val="20"/>
                <w:szCs w:val="20"/>
              </w:rPr>
            </w:pPr>
          </w:p>
        </w:tc>
        <w:tc>
          <w:tcPr>
            <w:tcW w:w="1503" w:type="dxa"/>
            <w:tcBorders>
              <w:left w:val="single" w:sz="4" w:space="0" w:color="000000"/>
              <w:bottom w:val="single" w:sz="4" w:space="0" w:color="000000"/>
            </w:tcBorders>
            <w:vAlign w:val="center"/>
          </w:tcPr>
          <w:p w:rsidR="006E012F" w:rsidRDefault="006E012F">
            <w:pPr>
              <w:jc w:val="right"/>
              <w:rPr>
                <w:rFonts w:ascii="仿宋" w:eastAsia="仿宋" w:hAnsi="仿宋" w:cs="仿宋"/>
                <w:sz w:val="20"/>
                <w:szCs w:val="20"/>
              </w:rPr>
            </w:pPr>
          </w:p>
        </w:tc>
        <w:tc>
          <w:tcPr>
            <w:tcW w:w="1704" w:type="dxa"/>
            <w:tcBorders>
              <w:left w:val="single" w:sz="4" w:space="0" w:color="000000"/>
              <w:bottom w:val="single" w:sz="4" w:space="0" w:color="000000"/>
            </w:tcBorders>
            <w:vAlign w:val="center"/>
          </w:tcPr>
          <w:p w:rsidR="006E012F" w:rsidRDefault="006E012F">
            <w:pPr>
              <w:jc w:val="right"/>
              <w:rPr>
                <w:rFonts w:ascii="仿宋" w:eastAsia="仿宋" w:hAnsi="仿宋" w:cs="仿宋"/>
                <w:sz w:val="20"/>
                <w:szCs w:val="20"/>
              </w:rPr>
            </w:pPr>
          </w:p>
        </w:tc>
        <w:tc>
          <w:tcPr>
            <w:tcW w:w="1263" w:type="dxa"/>
            <w:tcBorders>
              <w:left w:val="single" w:sz="4" w:space="0" w:color="000000"/>
              <w:bottom w:val="single" w:sz="4" w:space="0" w:color="000000"/>
            </w:tcBorders>
            <w:vAlign w:val="center"/>
          </w:tcPr>
          <w:p w:rsidR="006E012F" w:rsidRDefault="006E012F">
            <w:pPr>
              <w:jc w:val="right"/>
              <w:rPr>
                <w:rFonts w:ascii="仿宋" w:eastAsia="仿宋" w:hAnsi="仿宋" w:cs="仿宋"/>
                <w:sz w:val="20"/>
                <w:szCs w:val="20"/>
              </w:rPr>
            </w:pPr>
          </w:p>
        </w:tc>
        <w:tc>
          <w:tcPr>
            <w:tcW w:w="1375" w:type="dxa"/>
            <w:tcBorders>
              <w:left w:val="single" w:sz="4" w:space="0" w:color="000000"/>
              <w:bottom w:val="single" w:sz="4" w:space="0" w:color="000000"/>
            </w:tcBorders>
            <w:vAlign w:val="center"/>
          </w:tcPr>
          <w:p w:rsidR="006E012F" w:rsidRDefault="006E012F">
            <w:pPr>
              <w:jc w:val="right"/>
              <w:rPr>
                <w:rFonts w:ascii="仿宋" w:eastAsia="仿宋" w:hAnsi="仿宋" w:cs="仿宋"/>
                <w:sz w:val="20"/>
                <w:szCs w:val="20"/>
              </w:rPr>
            </w:pPr>
          </w:p>
        </w:tc>
        <w:tc>
          <w:tcPr>
            <w:tcW w:w="1328" w:type="dxa"/>
            <w:tcBorders>
              <w:left w:val="single" w:sz="4" w:space="0" w:color="000000"/>
              <w:bottom w:val="single" w:sz="4" w:space="0" w:color="000000"/>
              <w:right w:val="single" w:sz="4" w:space="0" w:color="000000"/>
            </w:tcBorders>
            <w:vAlign w:val="center"/>
          </w:tcPr>
          <w:p w:rsidR="006E012F" w:rsidRDefault="009E4F58">
            <w:pPr>
              <w:jc w:val="right"/>
              <w:rPr>
                <w:rFonts w:ascii="仿宋" w:eastAsia="仿宋" w:hAnsi="仿宋" w:cs="仿宋"/>
                <w:sz w:val="20"/>
                <w:szCs w:val="20"/>
              </w:rPr>
            </w:pPr>
            <w:r>
              <w:rPr>
                <w:rFonts w:ascii="仿宋" w:eastAsia="仿宋" w:hAnsi="仿宋" w:cs="仿宋" w:hint="eastAsia"/>
                <w:sz w:val="20"/>
                <w:szCs w:val="20"/>
              </w:rPr>
              <w:t>84.45</w:t>
            </w: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208</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社会保障和就业支出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sz w:val="20"/>
                <w:szCs w:val="20"/>
              </w:rPr>
            </w:pPr>
            <w:r>
              <w:rPr>
                <w:rFonts w:ascii="仿宋" w:eastAsia="仿宋" w:hAnsi="仿宋" w:cs="仿宋" w:hint="eastAsia"/>
                <w:sz w:val="20"/>
                <w:szCs w:val="20"/>
              </w:rPr>
              <w:t>4,668.42</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sz w:val="20"/>
                <w:szCs w:val="20"/>
              </w:rPr>
            </w:pPr>
            <w:r>
              <w:rPr>
                <w:rFonts w:ascii="仿宋" w:eastAsia="仿宋" w:hAnsi="仿宋" w:cs="仿宋" w:hint="eastAsia"/>
                <w:sz w:val="20"/>
                <w:szCs w:val="20"/>
              </w:rPr>
              <w:t>4,668.42</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20805</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sz w:val="20"/>
                <w:szCs w:val="20"/>
              </w:rPr>
            </w:pPr>
            <w:r>
              <w:rPr>
                <w:rFonts w:ascii="仿宋" w:eastAsia="仿宋" w:hAnsi="仿宋" w:cs="仿宋" w:hint="eastAsia"/>
                <w:sz w:val="20"/>
                <w:szCs w:val="20"/>
              </w:rPr>
              <w:t>1,630.65</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sz w:val="20"/>
                <w:szCs w:val="20"/>
              </w:rPr>
            </w:pPr>
            <w:r>
              <w:rPr>
                <w:rFonts w:ascii="仿宋" w:eastAsia="仿宋" w:hAnsi="仿宋" w:cs="仿宋" w:hint="eastAsia"/>
                <w:sz w:val="20"/>
                <w:szCs w:val="20"/>
              </w:rPr>
              <w:t>1,630.65</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2080501</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行政单位离退休</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sz w:val="20"/>
                <w:szCs w:val="20"/>
              </w:rPr>
            </w:pPr>
            <w:r>
              <w:rPr>
                <w:rFonts w:ascii="仿宋" w:eastAsia="仿宋" w:hAnsi="仿宋" w:cs="仿宋" w:hint="eastAsia"/>
                <w:sz w:val="20"/>
                <w:szCs w:val="20"/>
              </w:rPr>
              <w:t>599.68</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sz w:val="20"/>
                <w:szCs w:val="20"/>
              </w:rPr>
            </w:pPr>
            <w:r>
              <w:rPr>
                <w:rFonts w:ascii="仿宋" w:eastAsia="仿宋" w:hAnsi="仿宋" w:cs="仿宋" w:hint="eastAsia"/>
                <w:sz w:val="20"/>
                <w:szCs w:val="20"/>
              </w:rPr>
              <w:t>599.68</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2080505</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sz w:val="20"/>
                <w:szCs w:val="20"/>
              </w:rPr>
            </w:pPr>
            <w:r>
              <w:rPr>
                <w:rFonts w:ascii="仿宋" w:eastAsia="仿宋" w:hAnsi="仿宋" w:cs="仿宋" w:hint="eastAsia"/>
                <w:sz w:val="20"/>
                <w:szCs w:val="20"/>
              </w:rPr>
              <w:t>687.31</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sz w:val="20"/>
                <w:szCs w:val="20"/>
              </w:rPr>
            </w:pPr>
            <w:r>
              <w:rPr>
                <w:rFonts w:ascii="仿宋" w:eastAsia="仿宋" w:hAnsi="仿宋" w:cs="仿宋" w:hint="eastAsia"/>
                <w:sz w:val="20"/>
                <w:szCs w:val="20"/>
              </w:rPr>
              <w:t>687.31</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2080506</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sz w:val="20"/>
                <w:szCs w:val="20"/>
              </w:rPr>
            </w:pPr>
            <w:r>
              <w:rPr>
                <w:rFonts w:ascii="仿宋" w:eastAsia="仿宋" w:hAnsi="仿宋" w:cs="仿宋" w:hint="eastAsia"/>
                <w:sz w:val="20"/>
                <w:szCs w:val="20"/>
              </w:rPr>
              <w:t>343.66</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sz w:val="20"/>
                <w:szCs w:val="20"/>
              </w:rPr>
            </w:pPr>
            <w:r>
              <w:rPr>
                <w:rFonts w:ascii="仿宋" w:eastAsia="仿宋" w:hAnsi="仿宋" w:cs="仿宋" w:hint="eastAsia"/>
                <w:sz w:val="20"/>
                <w:szCs w:val="20"/>
              </w:rPr>
              <w:t>343.66</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20806</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企业改革补助</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sz w:val="20"/>
                <w:szCs w:val="20"/>
              </w:rPr>
            </w:pPr>
            <w:r>
              <w:rPr>
                <w:rFonts w:ascii="仿宋" w:eastAsia="仿宋" w:hAnsi="仿宋" w:cs="仿宋" w:hint="eastAsia"/>
                <w:sz w:val="20"/>
                <w:szCs w:val="20"/>
              </w:rPr>
              <w:t>2,881.63</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sz w:val="20"/>
                <w:szCs w:val="20"/>
              </w:rPr>
            </w:pPr>
            <w:r>
              <w:rPr>
                <w:rFonts w:ascii="仿宋" w:eastAsia="仿宋" w:hAnsi="仿宋" w:cs="仿宋" w:hint="eastAsia"/>
                <w:sz w:val="20"/>
                <w:szCs w:val="20"/>
              </w:rPr>
              <w:t>2,881.63</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2080699</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其他企业改革发展补助</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sz w:val="20"/>
                <w:szCs w:val="20"/>
              </w:rPr>
            </w:pPr>
            <w:r>
              <w:rPr>
                <w:rFonts w:ascii="仿宋" w:eastAsia="仿宋" w:hAnsi="仿宋" w:cs="仿宋" w:hint="eastAsia"/>
                <w:sz w:val="20"/>
                <w:szCs w:val="20"/>
              </w:rPr>
              <w:t>2,881.63</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sz w:val="20"/>
                <w:szCs w:val="20"/>
              </w:rPr>
            </w:pPr>
            <w:r>
              <w:rPr>
                <w:rFonts w:ascii="仿宋" w:eastAsia="仿宋" w:hAnsi="仿宋" w:cs="仿宋" w:hint="eastAsia"/>
                <w:sz w:val="20"/>
                <w:szCs w:val="20"/>
              </w:rPr>
              <w:t>2,881.63</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20807</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就业补助</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sz w:val="20"/>
                <w:szCs w:val="20"/>
              </w:rPr>
            </w:pPr>
            <w:r>
              <w:rPr>
                <w:rFonts w:ascii="仿宋" w:eastAsia="仿宋" w:hAnsi="仿宋" w:cs="仿宋" w:hint="eastAsia"/>
                <w:sz w:val="20"/>
                <w:szCs w:val="20"/>
              </w:rPr>
              <w:t>69.64</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sz w:val="20"/>
                <w:szCs w:val="20"/>
              </w:rPr>
            </w:pPr>
            <w:r>
              <w:rPr>
                <w:rFonts w:ascii="仿宋" w:eastAsia="仿宋" w:hAnsi="仿宋" w:cs="仿宋" w:hint="eastAsia"/>
                <w:sz w:val="20"/>
                <w:szCs w:val="20"/>
              </w:rPr>
              <w:t>69.64</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2080799</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其他就业补助支出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sz w:val="20"/>
                <w:szCs w:val="20"/>
              </w:rPr>
            </w:pPr>
            <w:r>
              <w:rPr>
                <w:rFonts w:ascii="仿宋" w:eastAsia="仿宋" w:hAnsi="仿宋" w:cs="仿宋" w:hint="eastAsia"/>
                <w:sz w:val="20"/>
                <w:szCs w:val="20"/>
              </w:rPr>
              <w:t>69.64</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sz w:val="20"/>
                <w:szCs w:val="20"/>
              </w:rPr>
            </w:pPr>
            <w:r>
              <w:rPr>
                <w:rFonts w:ascii="仿宋" w:eastAsia="仿宋" w:hAnsi="仿宋" w:cs="仿宋" w:hint="eastAsia"/>
                <w:sz w:val="20"/>
                <w:szCs w:val="20"/>
              </w:rPr>
              <w:t>69.64</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20808</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抚恤</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sz w:val="20"/>
                <w:szCs w:val="20"/>
              </w:rPr>
            </w:pPr>
            <w:r>
              <w:rPr>
                <w:rFonts w:ascii="仿宋" w:eastAsia="仿宋" w:hAnsi="仿宋" w:cs="仿宋" w:hint="eastAsia"/>
                <w:sz w:val="20"/>
                <w:szCs w:val="20"/>
              </w:rPr>
              <w:t>86.50</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sz w:val="20"/>
                <w:szCs w:val="20"/>
              </w:rPr>
            </w:pPr>
            <w:r>
              <w:rPr>
                <w:rFonts w:ascii="仿宋" w:eastAsia="仿宋" w:hAnsi="仿宋" w:cs="仿宋" w:hint="eastAsia"/>
                <w:sz w:val="20"/>
                <w:szCs w:val="20"/>
              </w:rPr>
              <w:t>86.50</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2080801</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死亡抚恤</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sz w:val="20"/>
                <w:szCs w:val="20"/>
              </w:rPr>
            </w:pPr>
            <w:r>
              <w:rPr>
                <w:rFonts w:ascii="仿宋" w:eastAsia="仿宋" w:hAnsi="仿宋" w:cs="仿宋" w:hint="eastAsia"/>
                <w:sz w:val="20"/>
                <w:szCs w:val="20"/>
              </w:rPr>
              <w:t>86.50</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sz w:val="20"/>
                <w:szCs w:val="20"/>
              </w:rPr>
            </w:pPr>
            <w:r>
              <w:rPr>
                <w:rFonts w:ascii="仿宋" w:eastAsia="仿宋" w:hAnsi="仿宋" w:cs="仿宋" w:hint="eastAsia"/>
                <w:sz w:val="20"/>
                <w:szCs w:val="20"/>
              </w:rPr>
              <w:t>86.50</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213</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农林水支出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sz w:val="20"/>
                <w:szCs w:val="20"/>
              </w:rPr>
            </w:pPr>
            <w:r>
              <w:rPr>
                <w:rFonts w:ascii="仿宋" w:eastAsia="仿宋" w:hAnsi="仿宋" w:cs="仿宋" w:hint="eastAsia"/>
                <w:sz w:val="20"/>
                <w:szCs w:val="20"/>
              </w:rPr>
              <w:t>8,655.87</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sz w:val="20"/>
                <w:szCs w:val="20"/>
              </w:rPr>
            </w:pPr>
            <w:r>
              <w:rPr>
                <w:rFonts w:ascii="仿宋" w:eastAsia="仿宋" w:hAnsi="仿宋" w:cs="仿宋" w:hint="eastAsia"/>
                <w:sz w:val="20"/>
                <w:szCs w:val="20"/>
              </w:rPr>
              <w:t>8,644.53</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sz w:val="20"/>
                <w:szCs w:val="20"/>
              </w:rPr>
            </w:pPr>
            <w:r>
              <w:rPr>
                <w:rFonts w:ascii="仿宋" w:eastAsia="仿宋" w:hAnsi="仿宋" w:cs="仿宋" w:hint="eastAsia"/>
                <w:sz w:val="20"/>
                <w:szCs w:val="20"/>
              </w:rPr>
              <w:t>11.34</w:t>
            </w: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21301</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农业农村</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sz w:val="20"/>
                <w:szCs w:val="20"/>
              </w:rPr>
            </w:pPr>
            <w:r>
              <w:rPr>
                <w:rFonts w:ascii="仿宋" w:eastAsia="仿宋" w:hAnsi="仿宋" w:cs="仿宋" w:hint="eastAsia"/>
                <w:sz w:val="20"/>
                <w:szCs w:val="20"/>
              </w:rPr>
              <w:t>8,626.73</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sz w:val="20"/>
                <w:szCs w:val="20"/>
              </w:rPr>
            </w:pPr>
            <w:r>
              <w:rPr>
                <w:rFonts w:ascii="仿宋" w:eastAsia="仿宋" w:hAnsi="仿宋" w:cs="仿宋" w:hint="eastAsia"/>
                <w:sz w:val="20"/>
                <w:szCs w:val="20"/>
              </w:rPr>
              <w:t>8,615.39</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sz w:val="20"/>
                <w:szCs w:val="20"/>
              </w:rPr>
            </w:pPr>
            <w:r>
              <w:rPr>
                <w:rFonts w:ascii="仿宋" w:eastAsia="仿宋" w:hAnsi="仿宋" w:cs="仿宋" w:hint="eastAsia"/>
                <w:sz w:val="20"/>
                <w:szCs w:val="20"/>
              </w:rPr>
              <w:t>11.34</w:t>
            </w: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2130101</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行政运行</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sz w:val="20"/>
                <w:szCs w:val="20"/>
              </w:rPr>
            </w:pPr>
            <w:r>
              <w:rPr>
                <w:rFonts w:ascii="仿宋" w:eastAsia="仿宋" w:hAnsi="仿宋" w:cs="仿宋" w:hint="eastAsia"/>
                <w:sz w:val="20"/>
                <w:szCs w:val="20"/>
              </w:rPr>
              <w:t>4,739.39</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sz w:val="20"/>
                <w:szCs w:val="20"/>
              </w:rPr>
            </w:pPr>
            <w:r>
              <w:rPr>
                <w:rFonts w:ascii="仿宋" w:eastAsia="仿宋" w:hAnsi="仿宋" w:cs="仿宋" w:hint="eastAsia"/>
                <w:sz w:val="20"/>
                <w:szCs w:val="20"/>
              </w:rPr>
              <w:t>4,728.05</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sz w:val="20"/>
                <w:szCs w:val="20"/>
              </w:rPr>
            </w:pPr>
            <w:r>
              <w:rPr>
                <w:rFonts w:ascii="仿宋" w:eastAsia="仿宋" w:hAnsi="仿宋" w:cs="仿宋" w:hint="eastAsia"/>
                <w:sz w:val="20"/>
                <w:szCs w:val="20"/>
              </w:rPr>
              <w:t>11.34</w:t>
            </w: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2130102</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一般行政管理事务</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sz w:val="20"/>
                <w:szCs w:val="20"/>
              </w:rPr>
            </w:pPr>
            <w:r>
              <w:rPr>
                <w:rFonts w:ascii="仿宋" w:eastAsia="仿宋" w:hAnsi="仿宋" w:cs="仿宋" w:hint="eastAsia"/>
                <w:sz w:val="20"/>
                <w:szCs w:val="20"/>
              </w:rPr>
              <w:t>1,346.81</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sz w:val="20"/>
                <w:szCs w:val="20"/>
              </w:rPr>
            </w:pPr>
            <w:r>
              <w:rPr>
                <w:rFonts w:ascii="仿宋" w:eastAsia="仿宋" w:hAnsi="仿宋" w:cs="仿宋" w:hint="eastAsia"/>
                <w:sz w:val="20"/>
                <w:szCs w:val="20"/>
              </w:rPr>
              <w:t>1,346.81</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2130106</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科技转化与推广服务</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sz w:val="20"/>
                <w:szCs w:val="20"/>
              </w:rPr>
            </w:pPr>
            <w:r>
              <w:rPr>
                <w:rFonts w:ascii="仿宋" w:eastAsia="仿宋" w:hAnsi="仿宋" w:cs="仿宋" w:hint="eastAsia"/>
                <w:sz w:val="20"/>
                <w:szCs w:val="20"/>
              </w:rPr>
              <w:t>28.99</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sz w:val="20"/>
                <w:szCs w:val="20"/>
              </w:rPr>
            </w:pPr>
            <w:r>
              <w:rPr>
                <w:rFonts w:ascii="仿宋" w:eastAsia="仿宋" w:hAnsi="仿宋" w:cs="仿宋" w:hint="eastAsia"/>
                <w:sz w:val="20"/>
                <w:szCs w:val="20"/>
              </w:rPr>
              <w:t>28.99</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2130112</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行业业务管理</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sz w:val="20"/>
                <w:szCs w:val="20"/>
              </w:rPr>
            </w:pPr>
            <w:r>
              <w:rPr>
                <w:rFonts w:ascii="仿宋" w:eastAsia="仿宋" w:hAnsi="仿宋" w:cs="仿宋" w:hint="eastAsia"/>
                <w:sz w:val="20"/>
                <w:szCs w:val="20"/>
              </w:rPr>
              <w:t>19.60</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sz w:val="20"/>
                <w:szCs w:val="20"/>
              </w:rPr>
            </w:pPr>
            <w:r>
              <w:rPr>
                <w:rFonts w:ascii="仿宋" w:eastAsia="仿宋" w:hAnsi="仿宋" w:cs="仿宋" w:hint="eastAsia"/>
                <w:sz w:val="20"/>
                <w:szCs w:val="20"/>
              </w:rPr>
              <w:t>19.60</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2130122</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农业生产发展</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sz w:val="20"/>
                <w:szCs w:val="20"/>
              </w:rPr>
            </w:pPr>
            <w:r>
              <w:rPr>
                <w:rFonts w:ascii="仿宋" w:eastAsia="仿宋" w:hAnsi="仿宋" w:cs="仿宋" w:hint="eastAsia"/>
                <w:sz w:val="20"/>
                <w:szCs w:val="20"/>
              </w:rPr>
              <w:t>1,167.62</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sz w:val="20"/>
                <w:szCs w:val="20"/>
              </w:rPr>
            </w:pPr>
            <w:r>
              <w:rPr>
                <w:rFonts w:ascii="仿宋" w:eastAsia="仿宋" w:hAnsi="仿宋" w:cs="仿宋" w:hint="eastAsia"/>
                <w:sz w:val="20"/>
                <w:szCs w:val="20"/>
              </w:rPr>
              <w:t>1,167.62</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2130135</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农业资源保护修复与利用</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sz w:val="20"/>
                <w:szCs w:val="20"/>
              </w:rPr>
            </w:pPr>
            <w:r>
              <w:rPr>
                <w:rFonts w:ascii="仿宋" w:eastAsia="仿宋" w:hAnsi="仿宋" w:cs="仿宋" w:hint="eastAsia"/>
                <w:sz w:val="20"/>
                <w:szCs w:val="20"/>
              </w:rPr>
              <w:t>387.40</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sz w:val="20"/>
                <w:szCs w:val="20"/>
              </w:rPr>
            </w:pPr>
            <w:r>
              <w:rPr>
                <w:rFonts w:ascii="仿宋" w:eastAsia="仿宋" w:hAnsi="仿宋" w:cs="仿宋" w:hint="eastAsia"/>
                <w:sz w:val="20"/>
                <w:szCs w:val="20"/>
              </w:rPr>
              <w:t>387.40</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2130199</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其他农业农村支出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sz w:val="20"/>
                <w:szCs w:val="20"/>
              </w:rPr>
            </w:pPr>
            <w:r>
              <w:rPr>
                <w:rFonts w:ascii="仿宋" w:eastAsia="仿宋" w:hAnsi="仿宋" w:cs="仿宋" w:hint="eastAsia"/>
                <w:sz w:val="20"/>
                <w:szCs w:val="20"/>
              </w:rPr>
              <w:t>936.92</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sz w:val="20"/>
                <w:szCs w:val="20"/>
              </w:rPr>
            </w:pPr>
            <w:r>
              <w:rPr>
                <w:rFonts w:ascii="仿宋" w:eastAsia="仿宋" w:hAnsi="仿宋" w:cs="仿宋" w:hint="eastAsia"/>
                <w:sz w:val="20"/>
                <w:szCs w:val="20"/>
              </w:rPr>
              <w:t>936.92</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21303</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水利</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sz w:val="20"/>
                <w:szCs w:val="20"/>
              </w:rPr>
            </w:pPr>
            <w:r>
              <w:rPr>
                <w:rFonts w:ascii="仿宋" w:eastAsia="仿宋" w:hAnsi="仿宋" w:cs="仿宋" w:hint="eastAsia"/>
                <w:sz w:val="20"/>
                <w:szCs w:val="20"/>
              </w:rPr>
              <w:t>29.14</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sz w:val="20"/>
                <w:szCs w:val="20"/>
              </w:rPr>
            </w:pPr>
            <w:r>
              <w:rPr>
                <w:rFonts w:ascii="仿宋" w:eastAsia="仿宋" w:hAnsi="仿宋" w:cs="仿宋" w:hint="eastAsia"/>
                <w:sz w:val="20"/>
                <w:szCs w:val="20"/>
              </w:rPr>
              <w:t>29.14</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2130302</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一般行政管理事务</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sz w:val="20"/>
                <w:szCs w:val="20"/>
              </w:rPr>
            </w:pPr>
            <w:r>
              <w:rPr>
                <w:rFonts w:ascii="仿宋" w:eastAsia="仿宋" w:hAnsi="仿宋" w:cs="仿宋" w:hint="eastAsia"/>
                <w:sz w:val="20"/>
                <w:szCs w:val="20"/>
              </w:rPr>
              <w:t>29.14</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sz w:val="20"/>
                <w:szCs w:val="20"/>
              </w:rPr>
            </w:pPr>
            <w:r>
              <w:rPr>
                <w:rFonts w:ascii="仿宋" w:eastAsia="仿宋" w:hAnsi="仿宋" w:cs="仿宋" w:hint="eastAsia"/>
                <w:sz w:val="20"/>
                <w:szCs w:val="20"/>
              </w:rPr>
              <w:t>29.14</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221</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住房保障支出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sz w:val="20"/>
                <w:szCs w:val="20"/>
              </w:rPr>
            </w:pPr>
            <w:r>
              <w:rPr>
                <w:rFonts w:ascii="仿宋" w:eastAsia="仿宋" w:hAnsi="仿宋" w:cs="仿宋" w:hint="eastAsia"/>
                <w:sz w:val="20"/>
                <w:szCs w:val="20"/>
              </w:rPr>
              <w:t>3,108.99</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sz w:val="20"/>
                <w:szCs w:val="20"/>
              </w:rPr>
            </w:pPr>
            <w:r>
              <w:rPr>
                <w:rFonts w:ascii="仿宋" w:eastAsia="仿宋" w:hAnsi="仿宋" w:cs="仿宋" w:hint="eastAsia"/>
                <w:sz w:val="20"/>
                <w:szCs w:val="20"/>
              </w:rPr>
              <w:t>3,108.99</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lastRenderedPageBreak/>
              <w:t>22102</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sz w:val="20"/>
                <w:szCs w:val="20"/>
              </w:rPr>
            </w:pPr>
            <w:r>
              <w:rPr>
                <w:rFonts w:ascii="仿宋" w:eastAsia="仿宋" w:hAnsi="仿宋" w:cs="仿宋" w:hint="eastAsia"/>
                <w:sz w:val="20"/>
                <w:szCs w:val="20"/>
              </w:rPr>
              <w:t>3,108.99</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sz w:val="20"/>
                <w:szCs w:val="20"/>
              </w:rPr>
            </w:pPr>
            <w:r>
              <w:rPr>
                <w:rFonts w:ascii="仿宋" w:eastAsia="仿宋" w:hAnsi="仿宋" w:cs="仿宋" w:hint="eastAsia"/>
                <w:sz w:val="20"/>
                <w:szCs w:val="20"/>
              </w:rPr>
              <w:t>3,108.99</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2210201</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sz w:val="20"/>
                <w:szCs w:val="20"/>
              </w:rPr>
            </w:pPr>
            <w:r>
              <w:rPr>
                <w:rFonts w:ascii="仿宋" w:eastAsia="仿宋" w:hAnsi="仿宋" w:cs="仿宋" w:hint="eastAsia"/>
                <w:sz w:val="20"/>
                <w:szCs w:val="20"/>
              </w:rPr>
              <w:t>640.95</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sz w:val="20"/>
                <w:szCs w:val="20"/>
              </w:rPr>
            </w:pPr>
            <w:r>
              <w:rPr>
                <w:rFonts w:ascii="仿宋" w:eastAsia="仿宋" w:hAnsi="仿宋" w:cs="仿宋" w:hint="eastAsia"/>
                <w:sz w:val="20"/>
                <w:szCs w:val="20"/>
              </w:rPr>
              <w:t>640.95</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2210202</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sz w:val="20"/>
                <w:szCs w:val="20"/>
              </w:rPr>
            </w:pPr>
            <w:r>
              <w:rPr>
                <w:rFonts w:ascii="仿宋" w:eastAsia="仿宋" w:hAnsi="仿宋" w:cs="仿宋" w:hint="eastAsia"/>
                <w:sz w:val="20"/>
                <w:szCs w:val="20"/>
              </w:rPr>
              <w:t>2,468.04</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sz w:val="20"/>
                <w:szCs w:val="20"/>
              </w:rPr>
            </w:pPr>
            <w:r>
              <w:rPr>
                <w:rFonts w:ascii="仿宋" w:eastAsia="仿宋" w:hAnsi="仿宋" w:cs="仿宋" w:hint="eastAsia"/>
                <w:sz w:val="20"/>
                <w:szCs w:val="20"/>
              </w:rPr>
              <w:t>2,468.04</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229</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其他支出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sz w:val="20"/>
                <w:szCs w:val="20"/>
              </w:rPr>
            </w:pPr>
            <w:r>
              <w:rPr>
                <w:rFonts w:ascii="仿宋" w:eastAsia="仿宋" w:hAnsi="仿宋" w:cs="仿宋" w:hint="eastAsia"/>
                <w:sz w:val="20"/>
                <w:szCs w:val="20"/>
              </w:rPr>
              <w:t>73.11</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sz w:val="20"/>
                <w:szCs w:val="20"/>
              </w:rPr>
            </w:pPr>
            <w:r>
              <w:rPr>
                <w:rFonts w:ascii="仿宋" w:eastAsia="仿宋" w:hAnsi="仿宋" w:cs="仿宋" w:hint="eastAsia"/>
                <w:sz w:val="20"/>
                <w:szCs w:val="20"/>
              </w:rPr>
              <w:t>73.11</w:t>
            </w: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22999</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sz w:val="20"/>
                <w:szCs w:val="20"/>
              </w:rPr>
            </w:pPr>
            <w:r>
              <w:rPr>
                <w:rFonts w:ascii="仿宋" w:eastAsia="仿宋" w:hAnsi="仿宋" w:cs="仿宋" w:hint="eastAsia"/>
                <w:sz w:val="20"/>
                <w:szCs w:val="20"/>
              </w:rPr>
              <w:t>73.11</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sz w:val="20"/>
                <w:szCs w:val="20"/>
              </w:rPr>
            </w:pPr>
            <w:r>
              <w:rPr>
                <w:rFonts w:ascii="仿宋" w:eastAsia="仿宋" w:hAnsi="仿宋" w:cs="仿宋" w:hint="eastAsia"/>
                <w:sz w:val="20"/>
                <w:szCs w:val="20"/>
              </w:rPr>
              <w:t>73.11</w:t>
            </w: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2299999</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sz w:val="20"/>
                <w:szCs w:val="20"/>
              </w:rPr>
            </w:pPr>
            <w:r>
              <w:rPr>
                <w:rFonts w:ascii="仿宋" w:eastAsia="仿宋" w:hAnsi="仿宋" w:cs="仿宋" w:hint="eastAsia"/>
                <w:sz w:val="20"/>
                <w:szCs w:val="20"/>
              </w:rPr>
              <w:t>73.11</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sz w:val="20"/>
                <w:szCs w:val="20"/>
              </w:rPr>
            </w:pPr>
            <w:r>
              <w:rPr>
                <w:rFonts w:ascii="仿宋" w:eastAsia="仿宋" w:hAnsi="仿宋" w:cs="仿宋" w:hint="eastAsia"/>
                <w:sz w:val="20"/>
                <w:szCs w:val="20"/>
              </w:rPr>
              <w:t>73.11</w:t>
            </w:r>
          </w:p>
        </w:tc>
      </w:tr>
    </w:tbl>
    <w:p w:rsidR="006E012F" w:rsidRDefault="009E4F58">
      <w:pPr>
        <w:spacing w:before="66"/>
        <w:jc w:val="both"/>
        <w:rPr>
          <w:rFonts w:ascii="仿宋" w:eastAsia="仿宋" w:hAnsi="仿宋" w:cs="仿宋"/>
        </w:rPr>
      </w:pPr>
      <w:r>
        <w:rPr>
          <w:rFonts w:ascii="仿宋" w:eastAsia="仿宋" w:hAnsi="仿宋" w:cs="仿宋" w:hint="eastAsia"/>
          <w:color w:val="000000"/>
        </w:rPr>
        <w:t>注：</w:t>
      </w:r>
      <w:r>
        <w:rPr>
          <w:rFonts w:ascii="仿宋" w:eastAsia="仿宋" w:hAnsi="仿宋" w:cs="仿宋" w:hint="eastAsia"/>
        </w:rPr>
        <w:t>本表反映本年度取得的各项收入情况。本表金额单位转换时可能存在尾数误差。</w:t>
      </w:r>
    </w:p>
    <w:p w:rsidR="006E012F" w:rsidRDefault="006E012F">
      <w:pPr>
        <w:spacing w:before="66"/>
        <w:ind w:left="57" w:firstLineChars="100" w:firstLine="220"/>
        <w:jc w:val="both"/>
        <w:rPr>
          <w:rFonts w:ascii="仿宋" w:eastAsia="仿宋" w:hAnsi="仿宋" w:cs="仿宋"/>
        </w:rPr>
        <w:sectPr w:rsidR="006E012F">
          <w:footerReference w:type="default" r:id="rId13"/>
          <w:pgSz w:w="16838" w:h="11906" w:orient="landscape"/>
          <w:pgMar w:top="720" w:right="113" w:bottom="720" w:left="113" w:header="170" w:footer="280" w:gutter="0"/>
          <w:pgNumType w:fmt="numberInDash"/>
          <w:cols w:space="720"/>
          <w:formProt w:val="0"/>
          <w:docGrid w:linePitch="100"/>
        </w:sectPr>
      </w:pPr>
    </w:p>
    <w:tbl>
      <w:tblPr>
        <w:tblW w:w="15689" w:type="dxa"/>
        <w:tblInd w:w="63" w:type="dxa"/>
        <w:tblLayout w:type="fixed"/>
        <w:tblCellMar>
          <w:top w:w="55" w:type="dxa"/>
          <w:left w:w="55" w:type="dxa"/>
          <w:bottom w:w="55" w:type="dxa"/>
          <w:right w:w="55" w:type="dxa"/>
        </w:tblCellMar>
        <w:tblLook w:val="04A0" w:firstRow="1" w:lastRow="0" w:firstColumn="1" w:lastColumn="0" w:noHBand="0" w:noVBand="1"/>
      </w:tblPr>
      <w:tblGrid>
        <w:gridCol w:w="1188"/>
        <w:gridCol w:w="3927"/>
        <w:gridCol w:w="2164"/>
        <w:gridCol w:w="1897"/>
        <w:gridCol w:w="1739"/>
        <w:gridCol w:w="1715"/>
        <w:gridCol w:w="1633"/>
        <w:gridCol w:w="1426"/>
      </w:tblGrid>
      <w:tr w:rsidR="006E012F">
        <w:trPr>
          <w:trHeight w:val="532"/>
        </w:trPr>
        <w:tc>
          <w:tcPr>
            <w:tcW w:w="15689" w:type="dxa"/>
            <w:gridSpan w:val="8"/>
            <w:vAlign w:val="center"/>
          </w:tcPr>
          <w:p w:rsidR="006E012F" w:rsidRDefault="009E4F58">
            <w:pPr>
              <w:pStyle w:val="4"/>
              <w:rPr>
                <w:rFonts w:ascii="仿宋" w:eastAsia="仿宋" w:hAnsi="仿宋" w:cs="仿宋"/>
                <w:b/>
                <w:bCs/>
                <w:sz w:val="44"/>
                <w:szCs w:val="44"/>
              </w:rPr>
            </w:pPr>
            <w:r>
              <w:rPr>
                <w:rFonts w:ascii="宋体" w:eastAsia="宋体" w:hAnsi="宋体" w:cs="宋体" w:hint="eastAsia"/>
                <w:b/>
                <w:bCs/>
                <w:color w:val="000000"/>
                <w:lang w:eastAsia="ar-SA"/>
              </w:rPr>
              <w:lastRenderedPageBreak/>
              <w:t>支出决算表</w:t>
            </w:r>
          </w:p>
        </w:tc>
      </w:tr>
      <w:tr w:rsidR="006E012F">
        <w:trPr>
          <w:trHeight w:val="227"/>
        </w:trPr>
        <w:tc>
          <w:tcPr>
            <w:tcW w:w="5115" w:type="dxa"/>
            <w:gridSpan w:val="2"/>
            <w:vAlign w:val="center"/>
          </w:tcPr>
          <w:p w:rsidR="006E012F" w:rsidRDefault="006E012F">
            <w:pPr>
              <w:pStyle w:val="TableParagraph"/>
              <w:jc w:val="center"/>
              <w:rPr>
                <w:rFonts w:ascii="仿宋" w:eastAsia="仿宋" w:hAnsi="仿宋" w:cs="仿宋"/>
              </w:rPr>
            </w:pPr>
          </w:p>
        </w:tc>
        <w:tc>
          <w:tcPr>
            <w:tcW w:w="2164" w:type="dxa"/>
            <w:vAlign w:val="center"/>
          </w:tcPr>
          <w:p w:rsidR="006E012F" w:rsidRDefault="006E012F">
            <w:pPr>
              <w:pStyle w:val="TableParagraph"/>
              <w:jc w:val="center"/>
              <w:rPr>
                <w:rFonts w:ascii="仿宋" w:eastAsia="仿宋" w:hAnsi="仿宋" w:cs="仿宋"/>
                <w:sz w:val="20"/>
              </w:rPr>
            </w:pPr>
          </w:p>
        </w:tc>
        <w:tc>
          <w:tcPr>
            <w:tcW w:w="1897" w:type="dxa"/>
            <w:vAlign w:val="center"/>
          </w:tcPr>
          <w:p w:rsidR="006E012F" w:rsidRDefault="006E012F">
            <w:pPr>
              <w:pStyle w:val="TableParagraph"/>
              <w:jc w:val="center"/>
              <w:rPr>
                <w:rFonts w:ascii="仿宋" w:eastAsia="仿宋" w:hAnsi="仿宋" w:cs="仿宋"/>
                <w:sz w:val="20"/>
              </w:rPr>
            </w:pPr>
          </w:p>
        </w:tc>
        <w:tc>
          <w:tcPr>
            <w:tcW w:w="1739" w:type="dxa"/>
            <w:vAlign w:val="center"/>
          </w:tcPr>
          <w:p w:rsidR="006E012F" w:rsidRDefault="006E012F">
            <w:pPr>
              <w:pStyle w:val="TableParagraph"/>
              <w:jc w:val="center"/>
              <w:rPr>
                <w:rFonts w:ascii="仿宋" w:eastAsia="仿宋" w:hAnsi="仿宋" w:cs="仿宋"/>
                <w:sz w:val="20"/>
              </w:rPr>
            </w:pPr>
          </w:p>
        </w:tc>
        <w:tc>
          <w:tcPr>
            <w:tcW w:w="1715" w:type="dxa"/>
            <w:vAlign w:val="center"/>
          </w:tcPr>
          <w:p w:rsidR="006E012F" w:rsidRDefault="006E012F">
            <w:pPr>
              <w:pStyle w:val="TableParagraph"/>
              <w:jc w:val="center"/>
              <w:rPr>
                <w:rFonts w:ascii="仿宋" w:eastAsia="仿宋" w:hAnsi="仿宋" w:cs="仿宋"/>
                <w:sz w:val="20"/>
              </w:rPr>
            </w:pPr>
          </w:p>
        </w:tc>
        <w:tc>
          <w:tcPr>
            <w:tcW w:w="3059" w:type="dxa"/>
            <w:gridSpan w:val="2"/>
            <w:vAlign w:val="center"/>
          </w:tcPr>
          <w:p w:rsidR="006E012F" w:rsidRDefault="009E4F58">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03</w:t>
            </w:r>
            <w:r>
              <w:rPr>
                <w:rFonts w:ascii="仿宋" w:eastAsia="仿宋" w:hAnsi="仿宋" w:cs="仿宋" w:hint="eastAsia"/>
              </w:rPr>
              <w:t>表</w:t>
            </w:r>
          </w:p>
        </w:tc>
      </w:tr>
      <w:tr w:rsidR="006E012F">
        <w:trPr>
          <w:trHeight w:val="90"/>
        </w:trPr>
        <w:tc>
          <w:tcPr>
            <w:tcW w:w="12630" w:type="dxa"/>
            <w:gridSpan w:val="6"/>
            <w:vAlign w:val="center"/>
          </w:tcPr>
          <w:p w:rsidR="006E012F" w:rsidRDefault="009E4F58">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南京市农业农村局</w:t>
            </w:r>
          </w:p>
        </w:tc>
        <w:tc>
          <w:tcPr>
            <w:tcW w:w="3059" w:type="dxa"/>
            <w:gridSpan w:val="2"/>
            <w:vAlign w:val="center"/>
          </w:tcPr>
          <w:p w:rsidR="006E012F" w:rsidRDefault="009E4F58">
            <w:pPr>
              <w:pStyle w:val="TableParagraph"/>
              <w:jc w:val="right"/>
              <w:rPr>
                <w:rFonts w:ascii="仿宋" w:eastAsia="仿宋" w:hAnsi="仿宋" w:cs="仿宋"/>
              </w:rPr>
            </w:pPr>
            <w:r>
              <w:rPr>
                <w:rFonts w:ascii="仿宋" w:eastAsia="仿宋" w:hAnsi="仿宋" w:cs="仿宋" w:hint="eastAsia"/>
              </w:rPr>
              <w:t>金额单位：万元</w:t>
            </w:r>
          </w:p>
        </w:tc>
      </w:tr>
      <w:tr w:rsidR="006E012F">
        <w:trPr>
          <w:trHeight w:val="90"/>
        </w:trPr>
        <w:tc>
          <w:tcPr>
            <w:tcW w:w="5115" w:type="dxa"/>
            <w:gridSpan w:val="2"/>
            <w:tcBorders>
              <w:top w:val="single" w:sz="4" w:space="0" w:color="000000"/>
              <w:left w:val="single" w:sz="4" w:space="0" w:color="000000"/>
              <w:bottom w:val="single" w:sz="4" w:space="0" w:color="000000"/>
            </w:tcBorders>
            <w:vAlign w:val="center"/>
          </w:tcPr>
          <w:p w:rsidR="006E012F" w:rsidRDefault="009E4F58">
            <w:pPr>
              <w:pStyle w:val="TableParagraph"/>
              <w:jc w:val="center"/>
              <w:rPr>
                <w:rFonts w:ascii="仿宋" w:eastAsia="仿宋" w:hAnsi="仿宋" w:cs="仿宋"/>
              </w:rPr>
            </w:pPr>
            <w:r>
              <w:rPr>
                <w:rFonts w:ascii="仿宋" w:eastAsia="仿宋" w:hAnsi="仿宋" w:cs="仿宋" w:hint="eastAsia"/>
              </w:rPr>
              <w:t>项目</w:t>
            </w:r>
          </w:p>
        </w:tc>
        <w:tc>
          <w:tcPr>
            <w:tcW w:w="2164" w:type="dxa"/>
            <w:vMerge w:val="restart"/>
            <w:tcBorders>
              <w:top w:val="single" w:sz="4" w:space="0" w:color="000000"/>
              <w:left w:val="single" w:sz="4" w:space="0" w:color="000000"/>
              <w:bottom w:val="single" w:sz="4" w:space="0" w:color="000000"/>
            </w:tcBorders>
            <w:vAlign w:val="center"/>
          </w:tcPr>
          <w:p w:rsidR="006E012F" w:rsidRDefault="009E4F58">
            <w:pPr>
              <w:pStyle w:val="TableParagraph"/>
              <w:jc w:val="center"/>
              <w:rPr>
                <w:rFonts w:ascii="仿宋" w:eastAsia="仿宋" w:hAnsi="仿宋" w:cs="仿宋"/>
              </w:rPr>
            </w:pPr>
            <w:r>
              <w:rPr>
                <w:rFonts w:ascii="仿宋" w:eastAsia="仿宋" w:hAnsi="仿宋" w:cs="仿宋" w:hint="eastAsia"/>
              </w:rPr>
              <w:t>本年支出合计</w:t>
            </w:r>
          </w:p>
        </w:tc>
        <w:tc>
          <w:tcPr>
            <w:tcW w:w="1897" w:type="dxa"/>
            <w:vMerge w:val="restart"/>
            <w:tcBorders>
              <w:top w:val="single" w:sz="4" w:space="0" w:color="000000"/>
              <w:left w:val="single" w:sz="4" w:space="0" w:color="000000"/>
              <w:bottom w:val="single" w:sz="4" w:space="0" w:color="000000"/>
            </w:tcBorders>
            <w:vAlign w:val="center"/>
          </w:tcPr>
          <w:p w:rsidR="006E012F" w:rsidRDefault="009E4F58">
            <w:pPr>
              <w:pStyle w:val="TableParagraph"/>
              <w:jc w:val="center"/>
              <w:rPr>
                <w:rFonts w:ascii="仿宋" w:eastAsia="仿宋" w:hAnsi="仿宋" w:cs="仿宋"/>
              </w:rPr>
            </w:pPr>
            <w:r>
              <w:rPr>
                <w:rFonts w:ascii="仿宋" w:eastAsia="仿宋" w:hAnsi="仿宋" w:cs="仿宋" w:hint="eastAsia"/>
              </w:rPr>
              <w:t>基本支出</w:t>
            </w:r>
          </w:p>
        </w:tc>
        <w:tc>
          <w:tcPr>
            <w:tcW w:w="1739" w:type="dxa"/>
            <w:vMerge w:val="restart"/>
            <w:tcBorders>
              <w:top w:val="single" w:sz="4" w:space="0" w:color="000000"/>
              <w:left w:val="single" w:sz="4" w:space="0" w:color="000000"/>
              <w:bottom w:val="single" w:sz="4" w:space="0" w:color="000000"/>
            </w:tcBorders>
            <w:vAlign w:val="center"/>
          </w:tcPr>
          <w:p w:rsidR="006E012F" w:rsidRDefault="009E4F58">
            <w:pPr>
              <w:pStyle w:val="TableParagraph"/>
              <w:jc w:val="center"/>
              <w:rPr>
                <w:rFonts w:ascii="仿宋" w:eastAsia="仿宋" w:hAnsi="仿宋" w:cs="仿宋"/>
              </w:rPr>
            </w:pPr>
            <w:r>
              <w:rPr>
                <w:rFonts w:ascii="仿宋" w:eastAsia="仿宋" w:hAnsi="仿宋" w:cs="仿宋" w:hint="eastAsia"/>
              </w:rPr>
              <w:t>项目支出</w:t>
            </w:r>
          </w:p>
        </w:tc>
        <w:tc>
          <w:tcPr>
            <w:tcW w:w="1715" w:type="dxa"/>
            <w:vMerge w:val="restart"/>
            <w:tcBorders>
              <w:top w:val="single" w:sz="4" w:space="0" w:color="000000"/>
              <w:left w:val="single" w:sz="4" w:space="0" w:color="000000"/>
              <w:bottom w:val="single" w:sz="4" w:space="0" w:color="000000"/>
            </w:tcBorders>
            <w:vAlign w:val="center"/>
          </w:tcPr>
          <w:p w:rsidR="006E012F" w:rsidRDefault="009E4F58">
            <w:pPr>
              <w:pStyle w:val="TableParagraph"/>
              <w:jc w:val="center"/>
              <w:rPr>
                <w:rFonts w:ascii="仿宋" w:eastAsia="仿宋" w:hAnsi="仿宋" w:cs="仿宋"/>
              </w:rPr>
            </w:pPr>
            <w:r>
              <w:rPr>
                <w:rFonts w:ascii="仿宋" w:eastAsia="仿宋" w:hAnsi="仿宋" w:cs="仿宋" w:hint="eastAsia"/>
              </w:rPr>
              <w:t>上缴上级支出</w:t>
            </w:r>
          </w:p>
        </w:tc>
        <w:tc>
          <w:tcPr>
            <w:tcW w:w="1633" w:type="dxa"/>
            <w:vMerge w:val="restart"/>
            <w:tcBorders>
              <w:top w:val="single" w:sz="4" w:space="0" w:color="000000"/>
              <w:left w:val="single" w:sz="4" w:space="0" w:color="000000"/>
              <w:bottom w:val="single" w:sz="4" w:space="0" w:color="000000"/>
            </w:tcBorders>
            <w:vAlign w:val="center"/>
          </w:tcPr>
          <w:p w:rsidR="006E012F" w:rsidRDefault="009E4F58">
            <w:pPr>
              <w:pStyle w:val="TableParagraph"/>
              <w:jc w:val="center"/>
              <w:rPr>
                <w:rFonts w:ascii="仿宋" w:eastAsia="仿宋" w:hAnsi="仿宋" w:cs="仿宋"/>
              </w:rPr>
            </w:pPr>
            <w:r>
              <w:rPr>
                <w:rFonts w:ascii="仿宋" w:eastAsia="仿宋" w:hAnsi="仿宋" w:cs="仿宋" w:hint="eastAsia"/>
              </w:rPr>
              <w:t>经营支出</w:t>
            </w:r>
          </w:p>
        </w:tc>
        <w:tc>
          <w:tcPr>
            <w:tcW w:w="1426" w:type="dxa"/>
            <w:vMerge w:val="restart"/>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center"/>
              <w:rPr>
                <w:rFonts w:ascii="仿宋" w:eastAsia="仿宋" w:hAnsi="仿宋" w:cs="仿宋"/>
              </w:rPr>
            </w:pPr>
            <w:r>
              <w:rPr>
                <w:rFonts w:ascii="仿宋" w:eastAsia="仿宋" w:hAnsi="仿宋" w:cs="仿宋" w:hint="eastAsia"/>
              </w:rPr>
              <w:t>对附属单位补助支出</w:t>
            </w:r>
          </w:p>
        </w:tc>
      </w:tr>
      <w:tr w:rsidR="006E012F">
        <w:trPr>
          <w:trHeight w:val="176"/>
        </w:trPr>
        <w:tc>
          <w:tcPr>
            <w:tcW w:w="1188" w:type="dxa"/>
            <w:tcBorders>
              <w:left w:val="single" w:sz="4" w:space="0" w:color="000000"/>
              <w:bottom w:val="single" w:sz="4" w:space="0" w:color="000000"/>
            </w:tcBorders>
            <w:vAlign w:val="center"/>
          </w:tcPr>
          <w:p w:rsidR="006E012F" w:rsidRDefault="009E4F58">
            <w:pPr>
              <w:pStyle w:val="TableParagraph"/>
              <w:jc w:val="center"/>
              <w:rPr>
                <w:rFonts w:ascii="仿宋" w:eastAsia="仿宋" w:hAnsi="仿宋" w:cs="仿宋"/>
              </w:rPr>
            </w:pPr>
            <w:r>
              <w:rPr>
                <w:rFonts w:ascii="仿宋" w:eastAsia="仿宋" w:hAnsi="仿宋" w:cs="仿宋" w:hint="eastAsia"/>
              </w:rPr>
              <w:t>功能分类</w:t>
            </w:r>
          </w:p>
          <w:p w:rsidR="006E012F" w:rsidRDefault="009E4F58">
            <w:pPr>
              <w:pStyle w:val="TableParagraph"/>
              <w:jc w:val="center"/>
              <w:rPr>
                <w:rFonts w:ascii="仿宋" w:eastAsia="仿宋" w:hAnsi="仿宋" w:cs="仿宋"/>
              </w:rPr>
            </w:pPr>
            <w:r>
              <w:rPr>
                <w:rFonts w:ascii="仿宋" w:eastAsia="仿宋" w:hAnsi="仿宋" w:cs="仿宋" w:hint="eastAsia"/>
              </w:rPr>
              <w:t>科目编码</w:t>
            </w:r>
          </w:p>
        </w:tc>
        <w:tc>
          <w:tcPr>
            <w:tcW w:w="3927" w:type="dxa"/>
            <w:tcBorders>
              <w:left w:val="single" w:sz="4" w:space="0" w:color="000000"/>
              <w:bottom w:val="single" w:sz="4" w:space="0" w:color="000000"/>
            </w:tcBorders>
            <w:vAlign w:val="center"/>
          </w:tcPr>
          <w:p w:rsidR="006E012F" w:rsidRDefault="009E4F58">
            <w:pPr>
              <w:pStyle w:val="TableParagraph"/>
              <w:jc w:val="center"/>
              <w:rPr>
                <w:rFonts w:ascii="仿宋" w:eastAsia="仿宋" w:hAnsi="仿宋" w:cs="仿宋"/>
              </w:rPr>
            </w:pPr>
            <w:r>
              <w:rPr>
                <w:rFonts w:ascii="仿宋" w:eastAsia="仿宋" w:hAnsi="仿宋" w:cs="仿宋" w:hint="eastAsia"/>
              </w:rPr>
              <w:t>科目名称</w:t>
            </w:r>
          </w:p>
        </w:tc>
        <w:tc>
          <w:tcPr>
            <w:tcW w:w="2164" w:type="dxa"/>
            <w:vMerge/>
            <w:tcBorders>
              <w:left w:val="single" w:sz="4" w:space="0" w:color="000000"/>
              <w:bottom w:val="single" w:sz="4" w:space="0" w:color="000000"/>
            </w:tcBorders>
          </w:tcPr>
          <w:p w:rsidR="006E012F" w:rsidRDefault="006E012F">
            <w:pPr>
              <w:rPr>
                <w:rFonts w:ascii="仿宋" w:eastAsia="仿宋" w:hAnsi="仿宋" w:cs="仿宋"/>
              </w:rPr>
            </w:pPr>
          </w:p>
        </w:tc>
        <w:tc>
          <w:tcPr>
            <w:tcW w:w="1897" w:type="dxa"/>
            <w:vMerge/>
            <w:tcBorders>
              <w:left w:val="single" w:sz="4" w:space="0" w:color="000000"/>
              <w:bottom w:val="single" w:sz="4" w:space="0" w:color="000000"/>
            </w:tcBorders>
          </w:tcPr>
          <w:p w:rsidR="006E012F" w:rsidRDefault="006E012F">
            <w:pPr>
              <w:rPr>
                <w:rFonts w:ascii="仿宋" w:eastAsia="仿宋" w:hAnsi="仿宋" w:cs="仿宋"/>
              </w:rPr>
            </w:pPr>
          </w:p>
        </w:tc>
        <w:tc>
          <w:tcPr>
            <w:tcW w:w="1739" w:type="dxa"/>
            <w:vMerge/>
            <w:tcBorders>
              <w:left w:val="single" w:sz="4" w:space="0" w:color="000000"/>
              <w:bottom w:val="single" w:sz="4" w:space="0" w:color="000000"/>
            </w:tcBorders>
          </w:tcPr>
          <w:p w:rsidR="006E012F" w:rsidRDefault="006E012F">
            <w:pPr>
              <w:rPr>
                <w:rFonts w:ascii="仿宋" w:eastAsia="仿宋" w:hAnsi="仿宋" w:cs="仿宋"/>
              </w:rPr>
            </w:pPr>
          </w:p>
        </w:tc>
        <w:tc>
          <w:tcPr>
            <w:tcW w:w="1715" w:type="dxa"/>
            <w:vMerge/>
            <w:tcBorders>
              <w:left w:val="single" w:sz="4" w:space="0" w:color="000000"/>
              <w:bottom w:val="single" w:sz="4" w:space="0" w:color="000000"/>
            </w:tcBorders>
          </w:tcPr>
          <w:p w:rsidR="006E012F" w:rsidRDefault="006E012F">
            <w:pPr>
              <w:rPr>
                <w:rFonts w:ascii="仿宋" w:eastAsia="仿宋" w:hAnsi="仿宋" w:cs="仿宋"/>
              </w:rPr>
            </w:pPr>
          </w:p>
        </w:tc>
        <w:tc>
          <w:tcPr>
            <w:tcW w:w="1633" w:type="dxa"/>
            <w:vMerge/>
            <w:tcBorders>
              <w:left w:val="single" w:sz="4" w:space="0" w:color="000000"/>
              <w:bottom w:val="single" w:sz="4" w:space="0" w:color="000000"/>
            </w:tcBorders>
          </w:tcPr>
          <w:p w:rsidR="006E012F" w:rsidRDefault="006E012F">
            <w:pPr>
              <w:rPr>
                <w:rFonts w:ascii="仿宋" w:eastAsia="仿宋" w:hAnsi="仿宋" w:cs="仿宋"/>
              </w:rPr>
            </w:pPr>
          </w:p>
        </w:tc>
        <w:tc>
          <w:tcPr>
            <w:tcW w:w="1426"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rPr>
            </w:pPr>
          </w:p>
        </w:tc>
      </w:tr>
      <w:tr w:rsidR="006E012F">
        <w:trPr>
          <w:trHeight w:hRule="exact" w:val="382"/>
        </w:trPr>
        <w:tc>
          <w:tcPr>
            <w:tcW w:w="5115" w:type="dxa"/>
            <w:gridSpan w:val="2"/>
            <w:tcBorders>
              <w:left w:val="single" w:sz="4" w:space="0" w:color="000000"/>
              <w:bottom w:val="single" w:sz="4" w:space="0" w:color="000000"/>
            </w:tcBorders>
            <w:vAlign w:val="center"/>
          </w:tcPr>
          <w:p w:rsidR="006E012F" w:rsidRDefault="009E4F58">
            <w:pPr>
              <w:pStyle w:val="TableParagraph"/>
              <w:jc w:val="center"/>
              <w:rPr>
                <w:rFonts w:ascii="仿宋" w:eastAsia="仿宋" w:hAnsi="仿宋" w:cs="仿宋"/>
              </w:rPr>
            </w:pPr>
            <w:r>
              <w:rPr>
                <w:rFonts w:ascii="仿宋" w:eastAsia="仿宋" w:hAnsi="仿宋" w:cs="仿宋"/>
              </w:rPr>
              <w:t>合计</w:t>
            </w:r>
          </w:p>
        </w:tc>
        <w:tc>
          <w:tcPr>
            <w:tcW w:w="2164" w:type="dxa"/>
            <w:tcBorders>
              <w:left w:val="single" w:sz="4" w:space="0" w:color="000000"/>
              <w:bottom w:val="single" w:sz="4" w:space="0" w:color="000000"/>
            </w:tcBorders>
            <w:vAlign w:val="center"/>
          </w:tcPr>
          <w:p w:rsidR="006E012F" w:rsidRDefault="009E4F58">
            <w:pPr>
              <w:jc w:val="right"/>
              <w:rPr>
                <w:rFonts w:ascii="仿宋" w:eastAsia="仿宋" w:hAnsi="仿宋" w:cs="仿宋"/>
              </w:rPr>
            </w:pPr>
            <w:r>
              <w:rPr>
                <w:rFonts w:ascii="仿宋" w:eastAsia="仿宋" w:hAnsi="仿宋" w:cs="仿宋" w:hint="eastAsia"/>
              </w:rPr>
              <w:t>16,490.81</w:t>
            </w:r>
          </w:p>
        </w:tc>
        <w:tc>
          <w:tcPr>
            <w:tcW w:w="1897" w:type="dxa"/>
            <w:tcBorders>
              <w:left w:val="single" w:sz="4" w:space="0" w:color="000000"/>
              <w:bottom w:val="single" w:sz="4" w:space="0" w:color="000000"/>
            </w:tcBorders>
            <w:vAlign w:val="center"/>
          </w:tcPr>
          <w:p w:rsidR="006E012F" w:rsidRDefault="009E4F58">
            <w:pPr>
              <w:jc w:val="right"/>
              <w:rPr>
                <w:rFonts w:ascii="仿宋" w:eastAsia="仿宋" w:hAnsi="仿宋" w:cs="仿宋"/>
              </w:rPr>
            </w:pPr>
            <w:r>
              <w:rPr>
                <w:rFonts w:ascii="仿宋" w:eastAsia="仿宋" w:hAnsi="仿宋" w:cs="仿宋" w:hint="eastAsia"/>
              </w:rPr>
              <w:t>12,504.70</w:t>
            </w:r>
          </w:p>
        </w:tc>
        <w:tc>
          <w:tcPr>
            <w:tcW w:w="1739" w:type="dxa"/>
            <w:tcBorders>
              <w:left w:val="single" w:sz="4" w:space="0" w:color="000000"/>
              <w:bottom w:val="single" w:sz="4" w:space="0" w:color="000000"/>
            </w:tcBorders>
            <w:vAlign w:val="center"/>
          </w:tcPr>
          <w:p w:rsidR="006E012F" w:rsidRDefault="009E4F58">
            <w:pPr>
              <w:jc w:val="right"/>
              <w:rPr>
                <w:rFonts w:ascii="仿宋" w:eastAsia="仿宋" w:hAnsi="仿宋" w:cs="仿宋"/>
              </w:rPr>
            </w:pPr>
            <w:r>
              <w:rPr>
                <w:rFonts w:ascii="仿宋" w:eastAsia="仿宋" w:hAnsi="仿宋" w:cs="仿宋" w:hint="eastAsia"/>
              </w:rPr>
              <w:t>3,986.12</w:t>
            </w:r>
          </w:p>
        </w:tc>
        <w:tc>
          <w:tcPr>
            <w:tcW w:w="1715" w:type="dxa"/>
            <w:tcBorders>
              <w:left w:val="single" w:sz="4" w:space="0" w:color="000000"/>
              <w:bottom w:val="single" w:sz="4" w:space="0" w:color="000000"/>
            </w:tcBorders>
            <w:vAlign w:val="center"/>
          </w:tcPr>
          <w:p w:rsidR="006E012F" w:rsidRDefault="006E012F">
            <w:pPr>
              <w:jc w:val="right"/>
              <w:rPr>
                <w:rFonts w:ascii="仿宋" w:eastAsia="仿宋" w:hAnsi="仿宋" w:cs="仿宋"/>
              </w:rPr>
            </w:pPr>
          </w:p>
        </w:tc>
        <w:tc>
          <w:tcPr>
            <w:tcW w:w="1633" w:type="dxa"/>
            <w:tcBorders>
              <w:left w:val="single" w:sz="4" w:space="0" w:color="000000"/>
              <w:bottom w:val="single" w:sz="4" w:space="0" w:color="000000"/>
            </w:tcBorders>
            <w:vAlign w:val="center"/>
          </w:tcPr>
          <w:p w:rsidR="006E012F" w:rsidRDefault="006E012F">
            <w:pPr>
              <w:jc w:val="right"/>
              <w:rPr>
                <w:rFonts w:ascii="仿宋" w:eastAsia="仿宋" w:hAnsi="仿宋" w:cs="仿宋"/>
              </w:rPr>
            </w:pPr>
          </w:p>
        </w:tc>
        <w:tc>
          <w:tcPr>
            <w:tcW w:w="1426" w:type="dxa"/>
            <w:tcBorders>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9E4F58">
            <w:pPr>
              <w:pStyle w:val="TableParagraph"/>
              <w:spacing w:before="30"/>
              <w:ind w:left="107"/>
              <w:rPr>
                <w:rFonts w:ascii="仿宋" w:eastAsia="仿宋" w:hAnsi="仿宋" w:cs="仿宋"/>
              </w:rPr>
            </w:pPr>
            <w:r>
              <w:rPr>
                <w:rFonts w:ascii="仿宋" w:eastAsia="仿宋" w:hAnsi="仿宋" w:cs="仿宋" w:hint="eastAsia"/>
              </w:rPr>
              <w:t>208</w:t>
            </w:r>
          </w:p>
        </w:tc>
        <w:tc>
          <w:tcPr>
            <w:tcW w:w="3927" w:type="dxa"/>
            <w:tcBorders>
              <w:top w:val="single" w:sz="4" w:space="0" w:color="000000"/>
              <w:left w:val="single" w:sz="4" w:space="0" w:color="000000"/>
              <w:bottom w:val="single" w:sz="4" w:space="0" w:color="000000"/>
              <w:right w:val="single" w:sz="4" w:space="0" w:color="000000"/>
            </w:tcBorders>
          </w:tcPr>
          <w:p w:rsidR="006E012F" w:rsidRDefault="009E4F58">
            <w:pPr>
              <w:pStyle w:val="TableParagraph"/>
              <w:spacing w:before="30"/>
              <w:ind w:left="107"/>
              <w:rPr>
                <w:rFonts w:ascii="仿宋" w:eastAsia="仿宋" w:hAnsi="仿宋" w:cs="仿宋"/>
              </w:rPr>
            </w:pPr>
            <w:r>
              <w:rPr>
                <w:rFonts w:ascii="仿宋" w:eastAsia="仿宋" w:hAnsi="仿宋" w:cs="仿宋" w:hint="eastAsia"/>
              </w:rPr>
              <w:t>社会保障和就业支出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9E4F58">
            <w:pPr>
              <w:pStyle w:val="TableParagraph"/>
              <w:spacing w:before="30"/>
              <w:ind w:left="107"/>
              <w:jc w:val="right"/>
              <w:rPr>
                <w:rFonts w:ascii="仿宋" w:eastAsia="仿宋" w:hAnsi="仿宋" w:cs="仿宋"/>
              </w:rPr>
            </w:pPr>
            <w:r>
              <w:rPr>
                <w:rFonts w:ascii="仿宋" w:eastAsia="仿宋" w:hAnsi="仿宋" w:cs="仿宋" w:hint="eastAsia"/>
              </w:rPr>
              <w:t>4,668.42</w:t>
            </w:r>
          </w:p>
        </w:tc>
        <w:tc>
          <w:tcPr>
            <w:tcW w:w="1897" w:type="dxa"/>
            <w:tcBorders>
              <w:top w:val="single" w:sz="4" w:space="0" w:color="000000"/>
              <w:left w:val="single" w:sz="4" w:space="0" w:color="000000"/>
              <w:bottom w:val="single" w:sz="4" w:space="0" w:color="000000"/>
              <w:right w:val="single" w:sz="4" w:space="0" w:color="000000"/>
            </w:tcBorders>
          </w:tcPr>
          <w:p w:rsidR="006E012F" w:rsidRDefault="009E4F58">
            <w:pPr>
              <w:pStyle w:val="TableParagraph"/>
              <w:spacing w:before="30"/>
              <w:ind w:left="107"/>
              <w:jc w:val="right"/>
              <w:rPr>
                <w:rFonts w:ascii="仿宋" w:eastAsia="仿宋" w:hAnsi="仿宋" w:cs="仿宋"/>
              </w:rPr>
            </w:pPr>
            <w:r>
              <w:rPr>
                <w:rFonts w:ascii="仿宋" w:eastAsia="仿宋" w:hAnsi="仿宋" w:cs="仿宋" w:hint="eastAsia"/>
              </w:rPr>
              <w:t>4,598.78</w:t>
            </w:r>
          </w:p>
        </w:tc>
        <w:tc>
          <w:tcPr>
            <w:tcW w:w="1739" w:type="dxa"/>
            <w:tcBorders>
              <w:top w:val="single" w:sz="4" w:space="0" w:color="000000"/>
              <w:left w:val="single" w:sz="4" w:space="0" w:color="000000"/>
              <w:bottom w:val="single" w:sz="4" w:space="0" w:color="000000"/>
              <w:right w:val="single" w:sz="4" w:space="0" w:color="000000"/>
            </w:tcBorders>
          </w:tcPr>
          <w:p w:rsidR="006E012F" w:rsidRDefault="009E4F58">
            <w:pPr>
              <w:pStyle w:val="TableParagraph"/>
              <w:spacing w:before="30"/>
              <w:ind w:left="107"/>
              <w:jc w:val="right"/>
              <w:rPr>
                <w:rFonts w:ascii="仿宋" w:eastAsia="仿宋" w:hAnsi="仿宋" w:cs="仿宋"/>
              </w:rPr>
            </w:pPr>
            <w:r>
              <w:rPr>
                <w:rFonts w:ascii="仿宋" w:eastAsia="仿宋" w:hAnsi="仿宋" w:cs="仿宋" w:hint="eastAsia"/>
              </w:rPr>
              <w:t>69.64</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9E4F58">
            <w:pPr>
              <w:pStyle w:val="TableParagraph"/>
              <w:spacing w:before="30"/>
              <w:ind w:left="107"/>
              <w:rPr>
                <w:rFonts w:ascii="仿宋" w:eastAsia="仿宋" w:hAnsi="仿宋" w:cs="仿宋"/>
              </w:rPr>
            </w:pPr>
            <w:r>
              <w:rPr>
                <w:rFonts w:ascii="仿宋" w:eastAsia="仿宋" w:hAnsi="仿宋" w:cs="仿宋" w:hint="eastAsia"/>
              </w:rPr>
              <w:t>20805</w:t>
            </w:r>
          </w:p>
        </w:tc>
        <w:tc>
          <w:tcPr>
            <w:tcW w:w="3927" w:type="dxa"/>
            <w:tcBorders>
              <w:top w:val="single" w:sz="4" w:space="0" w:color="000000"/>
              <w:left w:val="single" w:sz="4" w:space="0" w:color="000000"/>
              <w:bottom w:val="single" w:sz="4" w:space="0" w:color="000000"/>
              <w:right w:val="single" w:sz="4" w:space="0" w:color="000000"/>
            </w:tcBorders>
          </w:tcPr>
          <w:p w:rsidR="006E012F" w:rsidRDefault="009E4F58">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9E4F58">
            <w:pPr>
              <w:pStyle w:val="TableParagraph"/>
              <w:spacing w:before="30"/>
              <w:ind w:left="107"/>
              <w:jc w:val="right"/>
              <w:rPr>
                <w:rFonts w:ascii="仿宋" w:eastAsia="仿宋" w:hAnsi="仿宋" w:cs="仿宋"/>
              </w:rPr>
            </w:pPr>
            <w:r>
              <w:rPr>
                <w:rFonts w:ascii="仿宋" w:eastAsia="仿宋" w:hAnsi="仿宋" w:cs="仿宋" w:hint="eastAsia"/>
              </w:rPr>
              <w:t>1,630.65</w:t>
            </w:r>
          </w:p>
        </w:tc>
        <w:tc>
          <w:tcPr>
            <w:tcW w:w="1897" w:type="dxa"/>
            <w:tcBorders>
              <w:top w:val="single" w:sz="4" w:space="0" w:color="000000"/>
              <w:left w:val="single" w:sz="4" w:space="0" w:color="000000"/>
              <w:bottom w:val="single" w:sz="4" w:space="0" w:color="000000"/>
              <w:right w:val="single" w:sz="4" w:space="0" w:color="000000"/>
            </w:tcBorders>
          </w:tcPr>
          <w:p w:rsidR="006E012F" w:rsidRDefault="009E4F58">
            <w:pPr>
              <w:pStyle w:val="TableParagraph"/>
              <w:spacing w:before="30"/>
              <w:ind w:left="107"/>
              <w:jc w:val="right"/>
              <w:rPr>
                <w:rFonts w:ascii="仿宋" w:eastAsia="仿宋" w:hAnsi="仿宋" w:cs="仿宋"/>
              </w:rPr>
            </w:pPr>
            <w:r>
              <w:rPr>
                <w:rFonts w:ascii="仿宋" w:eastAsia="仿宋" w:hAnsi="仿宋" w:cs="仿宋" w:hint="eastAsia"/>
              </w:rPr>
              <w:t>1,630.65</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9E4F58">
            <w:pPr>
              <w:pStyle w:val="TableParagraph"/>
              <w:spacing w:before="30"/>
              <w:ind w:left="107"/>
              <w:rPr>
                <w:rFonts w:ascii="仿宋" w:eastAsia="仿宋" w:hAnsi="仿宋" w:cs="仿宋"/>
              </w:rPr>
            </w:pPr>
            <w:r>
              <w:rPr>
                <w:rFonts w:ascii="仿宋" w:eastAsia="仿宋" w:hAnsi="仿宋" w:cs="仿宋" w:hint="eastAsia"/>
              </w:rPr>
              <w:t>2080501</w:t>
            </w:r>
          </w:p>
        </w:tc>
        <w:tc>
          <w:tcPr>
            <w:tcW w:w="3927" w:type="dxa"/>
            <w:tcBorders>
              <w:top w:val="single" w:sz="4" w:space="0" w:color="000000"/>
              <w:left w:val="single" w:sz="4" w:space="0" w:color="000000"/>
              <w:bottom w:val="single" w:sz="4" w:space="0" w:color="000000"/>
              <w:right w:val="single" w:sz="4" w:space="0" w:color="000000"/>
            </w:tcBorders>
          </w:tcPr>
          <w:p w:rsidR="006E012F" w:rsidRDefault="009E4F58">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行政单位离退休</w:t>
            </w:r>
          </w:p>
        </w:tc>
        <w:tc>
          <w:tcPr>
            <w:tcW w:w="2164" w:type="dxa"/>
            <w:tcBorders>
              <w:top w:val="single" w:sz="4" w:space="0" w:color="000000"/>
              <w:left w:val="single" w:sz="4" w:space="0" w:color="000000"/>
              <w:bottom w:val="single" w:sz="4" w:space="0" w:color="000000"/>
              <w:right w:val="single" w:sz="4" w:space="0" w:color="000000"/>
            </w:tcBorders>
          </w:tcPr>
          <w:p w:rsidR="006E012F" w:rsidRDefault="009E4F58">
            <w:pPr>
              <w:pStyle w:val="TableParagraph"/>
              <w:spacing w:before="30"/>
              <w:ind w:left="107"/>
              <w:jc w:val="right"/>
              <w:rPr>
                <w:rFonts w:ascii="仿宋" w:eastAsia="仿宋" w:hAnsi="仿宋" w:cs="仿宋"/>
              </w:rPr>
            </w:pPr>
            <w:r>
              <w:rPr>
                <w:rFonts w:ascii="仿宋" w:eastAsia="仿宋" w:hAnsi="仿宋" w:cs="仿宋" w:hint="eastAsia"/>
              </w:rPr>
              <w:t>599.68</w:t>
            </w:r>
          </w:p>
        </w:tc>
        <w:tc>
          <w:tcPr>
            <w:tcW w:w="1897" w:type="dxa"/>
            <w:tcBorders>
              <w:top w:val="single" w:sz="4" w:space="0" w:color="000000"/>
              <w:left w:val="single" w:sz="4" w:space="0" w:color="000000"/>
              <w:bottom w:val="single" w:sz="4" w:space="0" w:color="000000"/>
              <w:right w:val="single" w:sz="4" w:space="0" w:color="000000"/>
            </w:tcBorders>
          </w:tcPr>
          <w:p w:rsidR="006E012F" w:rsidRDefault="009E4F58">
            <w:pPr>
              <w:pStyle w:val="TableParagraph"/>
              <w:spacing w:before="30"/>
              <w:ind w:left="107"/>
              <w:jc w:val="right"/>
              <w:rPr>
                <w:rFonts w:ascii="仿宋" w:eastAsia="仿宋" w:hAnsi="仿宋" w:cs="仿宋"/>
              </w:rPr>
            </w:pPr>
            <w:r>
              <w:rPr>
                <w:rFonts w:ascii="仿宋" w:eastAsia="仿宋" w:hAnsi="仿宋" w:cs="仿宋" w:hint="eastAsia"/>
              </w:rPr>
              <w:t>599.68</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9E4F58">
            <w:pPr>
              <w:pStyle w:val="TableParagraph"/>
              <w:spacing w:before="30"/>
              <w:ind w:left="107"/>
              <w:rPr>
                <w:rFonts w:ascii="仿宋" w:eastAsia="仿宋" w:hAnsi="仿宋" w:cs="仿宋"/>
              </w:rPr>
            </w:pPr>
            <w:r>
              <w:rPr>
                <w:rFonts w:ascii="仿宋" w:eastAsia="仿宋" w:hAnsi="仿宋" w:cs="仿宋" w:hint="eastAsia"/>
              </w:rPr>
              <w:t>2080505</w:t>
            </w:r>
          </w:p>
        </w:tc>
        <w:tc>
          <w:tcPr>
            <w:tcW w:w="3927" w:type="dxa"/>
            <w:tcBorders>
              <w:top w:val="single" w:sz="4" w:space="0" w:color="000000"/>
              <w:left w:val="single" w:sz="4" w:space="0" w:color="000000"/>
              <w:bottom w:val="single" w:sz="4" w:space="0" w:color="000000"/>
              <w:right w:val="single" w:sz="4" w:space="0" w:color="000000"/>
            </w:tcBorders>
          </w:tcPr>
          <w:p w:rsidR="006E012F" w:rsidRDefault="009E4F58">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9E4F58">
            <w:pPr>
              <w:pStyle w:val="TableParagraph"/>
              <w:spacing w:before="30"/>
              <w:ind w:left="107"/>
              <w:jc w:val="right"/>
              <w:rPr>
                <w:rFonts w:ascii="仿宋" w:eastAsia="仿宋" w:hAnsi="仿宋" w:cs="仿宋"/>
              </w:rPr>
            </w:pPr>
            <w:r>
              <w:rPr>
                <w:rFonts w:ascii="仿宋" w:eastAsia="仿宋" w:hAnsi="仿宋" w:cs="仿宋" w:hint="eastAsia"/>
              </w:rPr>
              <w:t>687.31</w:t>
            </w:r>
          </w:p>
        </w:tc>
        <w:tc>
          <w:tcPr>
            <w:tcW w:w="1897" w:type="dxa"/>
            <w:tcBorders>
              <w:top w:val="single" w:sz="4" w:space="0" w:color="000000"/>
              <w:left w:val="single" w:sz="4" w:space="0" w:color="000000"/>
              <w:bottom w:val="single" w:sz="4" w:space="0" w:color="000000"/>
              <w:right w:val="single" w:sz="4" w:space="0" w:color="000000"/>
            </w:tcBorders>
          </w:tcPr>
          <w:p w:rsidR="006E012F" w:rsidRDefault="009E4F58">
            <w:pPr>
              <w:pStyle w:val="TableParagraph"/>
              <w:spacing w:before="30"/>
              <w:ind w:left="107"/>
              <w:jc w:val="right"/>
              <w:rPr>
                <w:rFonts w:ascii="仿宋" w:eastAsia="仿宋" w:hAnsi="仿宋" w:cs="仿宋"/>
              </w:rPr>
            </w:pPr>
            <w:r>
              <w:rPr>
                <w:rFonts w:ascii="仿宋" w:eastAsia="仿宋" w:hAnsi="仿宋" w:cs="仿宋" w:hint="eastAsia"/>
              </w:rPr>
              <w:t>687.31</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9E4F58">
            <w:pPr>
              <w:pStyle w:val="TableParagraph"/>
              <w:spacing w:before="30"/>
              <w:ind w:left="107"/>
              <w:rPr>
                <w:rFonts w:ascii="仿宋" w:eastAsia="仿宋" w:hAnsi="仿宋" w:cs="仿宋"/>
              </w:rPr>
            </w:pPr>
            <w:r>
              <w:rPr>
                <w:rFonts w:ascii="仿宋" w:eastAsia="仿宋" w:hAnsi="仿宋" w:cs="仿宋" w:hint="eastAsia"/>
              </w:rPr>
              <w:t>2080506</w:t>
            </w:r>
          </w:p>
        </w:tc>
        <w:tc>
          <w:tcPr>
            <w:tcW w:w="3927" w:type="dxa"/>
            <w:tcBorders>
              <w:top w:val="single" w:sz="4" w:space="0" w:color="000000"/>
              <w:left w:val="single" w:sz="4" w:space="0" w:color="000000"/>
              <w:bottom w:val="single" w:sz="4" w:space="0" w:color="000000"/>
              <w:right w:val="single" w:sz="4" w:space="0" w:color="000000"/>
            </w:tcBorders>
          </w:tcPr>
          <w:p w:rsidR="006E012F" w:rsidRDefault="009E4F58">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9E4F58">
            <w:pPr>
              <w:pStyle w:val="TableParagraph"/>
              <w:spacing w:before="30"/>
              <w:ind w:left="107"/>
              <w:jc w:val="right"/>
              <w:rPr>
                <w:rFonts w:ascii="仿宋" w:eastAsia="仿宋" w:hAnsi="仿宋" w:cs="仿宋"/>
              </w:rPr>
            </w:pPr>
            <w:r>
              <w:rPr>
                <w:rFonts w:ascii="仿宋" w:eastAsia="仿宋" w:hAnsi="仿宋" w:cs="仿宋" w:hint="eastAsia"/>
              </w:rPr>
              <w:t>343.66</w:t>
            </w:r>
          </w:p>
        </w:tc>
        <w:tc>
          <w:tcPr>
            <w:tcW w:w="1897" w:type="dxa"/>
            <w:tcBorders>
              <w:top w:val="single" w:sz="4" w:space="0" w:color="000000"/>
              <w:left w:val="single" w:sz="4" w:space="0" w:color="000000"/>
              <w:bottom w:val="single" w:sz="4" w:space="0" w:color="000000"/>
              <w:right w:val="single" w:sz="4" w:space="0" w:color="000000"/>
            </w:tcBorders>
          </w:tcPr>
          <w:p w:rsidR="006E012F" w:rsidRDefault="009E4F58">
            <w:pPr>
              <w:pStyle w:val="TableParagraph"/>
              <w:spacing w:before="30"/>
              <w:ind w:left="107"/>
              <w:jc w:val="right"/>
              <w:rPr>
                <w:rFonts w:ascii="仿宋" w:eastAsia="仿宋" w:hAnsi="仿宋" w:cs="仿宋"/>
              </w:rPr>
            </w:pPr>
            <w:r>
              <w:rPr>
                <w:rFonts w:ascii="仿宋" w:eastAsia="仿宋" w:hAnsi="仿宋" w:cs="仿宋" w:hint="eastAsia"/>
              </w:rPr>
              <w:t>343.66</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9E4F58">
            <w:pPr>
              <w:pStyle w:val="TableParagraph"/>
              <w:spacing w:before="30"/>
              <w:ind w:left="107"/>
              <w:rPr>
                <w:rFonts w:ascii="仿宋" w:eastAsia="仿宋" w:hAnsi="仿宋" w:cs="仿宋"/>
              </w:rPr>
            </w:pPr>
            <w:r>
              <w:rPr>
                <w:rFonts w:ascii="仿宋" w:eastAsia="仿宋" w:hAnsi="仿宋" w:cs="仿宋" w:hint="eastAsia"/>
              </w:rPr>
              <w:t>20806</w:t>
            </w:r>
          </w:p>
        </w:tc>
        <w:tc>
          <w:tcPr>
            <w:tcW w:w="3927" w:type="dxa"/>
            <w:tcBorders>
              <w:top w:val="single" w:sz="4" w:space="0" w:color="000000"/>
              <w:left w:val="single" w:sz="4" w:space="0" w:color="000000"/>
              <w:bottom w:val="single" w:sz="4" w:space="0" w:color="000000"/>
              <w:right w:val="single" w:sz="4" w:space="0" w:color="000000"/>
            </w:tcBorders>
          </w:tcPr>
          <w:p w:rsidR="006E012F" w:rsidRDefault="009E4F58">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企业改革补助</w:t>
            </w:r>
          </w:p>
        </w:tc>
        <w:tc>
          <w:tcPr>
            <w:tcW w:w="2164" w:type="dxa"/>
            <w:tcBorders>
              <w:top w:val="single" w:sz="4" w:space="0" w:color="000000"/>
              <w:left w:val="single" w:sz="4" w:space="0" w:color="000000"/>
              <w:bottom w:val="single" w:sz="4" w:space="0" w:color="000000"/>
              <w:right w:val="single" w:sz="4" w:space="0" w:color="000000"/>
            </w:tcBorders>
          </w:tcPr>
          <w:p w:rsidR="006E012F" w:rsidRDefault="009E4F58">
            <w:pPr>
              <w:pStyle w:val="TableParagraph"/>
              <w:spacing w:before="30"/>
              <w:ind w:left="107"/>
              <w:jc w:val="right"/>
              <w:rPr>
                <w:rFonts w:ascii="仿宋" w:eastAsia="仿宋" w:hAnsi="仿宋" w:cs="仿宋"/>
              </w:rPr>
            </w:pPr>
            <w:r>
              <w:rPr>
                <w:rFonts w:ascii="仿宋" w:eastAsia="仿宋" w:hAnsi="仿宋" w:cs="仿宋" w:hint="eastAsia"/>
              </w:rPr>
              <w:t>2,881.63</w:t>
            </w:r>
          </w:p>
        </w:tc>
        <w:tc>
          <w:tcPr>
            <w:tcW w:w="1897" w:type="dxa"/>
            <w:tcBorders>
              <w:top w:val="single" w:sz="4" w:space="0" w:color="000000"/>
              <w:left w:val="single" w:sz="4" w:space="0" w:color="000000"/>
              <w:bottom w:val="single" w:sz="4" w:space="0" w:color="000000"/>
              <w:right w:val="single" w:sz="4" w:space="0" w:color="000000"/>
            </w:tcBorders>
          </w:tcPr>
          <w:p w:rsidR="006E012F" w:rsidRDefault="009E4F58">
            <w:pPr>
              <w:pStyle w:val="TableParagraph"/>
              <w:spacing w:before="30"/>
              <w:ind w:left="107"/>
              <w:jc w:val="right"/>
              <w:rPr>
                <w:rFonts w:ascii="仿宋" w:eastAsia="仿宋" w:hAnsi="仿宋" w:cs="仿宋"/>
              </w:rPr>
            </w:pPr>
            <w:r>
              <w:rPr>
                <w:rFonts w:ascii="仿宋" w:eastAsia="仿宋" w:hAnsi="仿宋" w:cs="仿宋" w:hint="eastAsia"/>
              </w:rPr>
              <w:t>2,881.63</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9E4F58">
            <w:pPr>
              <w:pStyle w:val="TableParagraph"/>
              <w:spacing w:before="30"/>
              <w:ind w:left="107"/>
              <w:rPr>
                <w:rFonts w:ascii="仿宋" w:eastAsia="仿宋" w:hAnsi="仿宋" w:cs="仿宋"/>
              </w:rPr>
            </w:pPr>
            <w:r>
              <w:rPr>
                <w:rFonts w:ascii="仿宋" w:eastAsia="仿宋" w:hAnsi="仿宋" w:cs="仿宋" w:hint="eastAsia"/>
              </w:rPr>
              <w:t>2080699</w:t>
            </w:r>
          </w:p>
        </w:tc>
        <w:tc>
          <w:tcPr>
            <w:tcW w:w="3927" w:type="dxa"/>
            <w:tcBorders>
              <w:top w:val="single" w:sz="4" w:space="0" w:color="000000"/>
              <w:left w:val="single" w:sz="4" w:space="0" w:color="000000"/>
              <w:bottom w:val="single" w:sz="4" w:space="0" w:color="000000"/>
              <w:right w:val="single" w:sz="4" w:space="0" w:color="000000"/>
            </w:tcBorders>
          </w:tcPr>
          <w:p w:rsidR="006E012F" w:rsidRDefault="009E4F58">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其他企业改革发展补助</w:t>
            </w:r>
          </w:p>
        </w:tc>
        <w:tc>
          <w:tcPr>
            <w:tcW w:w="2164" w:type="dxa"/>
            <w:tcBorders>
              <w:top w:val="single" w:sz="4" w:space="0" w:color="000000"/>
              <w:left w:val="single" w:sz="4" w:space="0" w:color="000000"/>
              <w:bottom w:val="single" w:sz="4" w:space="0" w:color="000000"/>
              <w:right w:val="single" w:sz="4" w:space="0" w:color="000000"/>
            </w:tcBorders>
          </w:tcPr>
          <w:p w:rsidR="006E012F" w:rsidRDefault="009E4F58">
            <w:pPr>
              <w:pStyle w:val="TableParagraph"/>
              <w:spacing w:before="30"/>
              <w:ind w:left="107"/>
              <w:jc w:val="right"/>
              <w:rPr>
                <w:rFonts w:ascii="仿宋" w:eastAsia="仿宋" w:hAnsi="仿宋" w:cs="仿宋"/>
              </w:rPr>
            </w:pPr>
            <w:r>
              <w:rPr>
                <w:rFonts w:ascii="仿宋" w:eastAsia="仿宋" w:hAnsi="仿宋" w:cs="仿宋" w:hint="eastAsia"/>
              </w:rPr>
              <w:t>2,881.63</w:t>
            </w:r>
          </w:p>
        </w:tc>
        <w:tc>
          <w:tcPr>
            <w:tcW w:w="1897" w:type="dxa"/>
            <w:tcBorders>
              <w:top w:val="single" w:sz="4" w:space="0" w:color="000000"/>
              <w:left w:val="single" w:sz="4" w:space="0" w:color="000000"/>
              <w:bottom w:val="single" w:sz="4" w:space="0" w:color="000000"/>
              <w:right w:val="single" w:sz="4" w:space="0" w:color="000000"/>
            </w:tcBorders>
          </w:tcPr>
          <w:p w:rsidR="006E012F" w:rsidRDefault="009E4F58">
            <w:pPr>
              <w:pStyle w:val="TableParagraph"/>
              <w:spacing w:before="30"/>
              <w:ind w:left="107"/>
              <w:jc w:val="right"/>
              <w:rPr>
                <w:rFonts w:ascii="仿宋" w:eastAsia="仿宋" w:hAnsi="仿宋" w:cs="仿宋"/>
              </w:rPr>
            </w:pPr>
            <w:r>
              <w:rPr>
                <w:rFonts w:ascii="仿宋" w:eastAsia="仿宋" w:hAnsi="仿宋" w:cs="仿宋" w:hint="eastAsia"/>
              </w:rPr>
              <w:t>2,881.63</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9E4F58">
            <w:pPr>
              <w:pStyle w:val="TableParagraph"/>
              <w:spacing w:before="30"/>
              <w:ind w:left="107"/>
              <w:rPr>
                <w:rFonts w:ascii="仿宋" w:eastAsia="仿宋" w:hAnsi="仿宋" w:cs="仿宋"/>
              </w:rPr>
            </w:pPr>
            <w:r>
              <w:rPr>
                <w:rFonts w:ascii="仿宋" w:eastAsia="仿宋" w:hAnsi="仿宋" w:cs="仿宋" w:hint="eastAsia"/>
              </w:rPr>
              <w:t>20807</w:t>
            </w:r>
          </w:p>
        </w:tc>
        <w:tc>
          <w:tcPr>
            <w:tcW w:w="3927" w:type="dxa"/>
            <w:tcBorders>
              <w:top w:val="single" w:sz="4" w:space="0" w:color="000000"/>
              <w:left w:val="single" w:sz="4" w:space="0" w:color="000000"/>
              <w:bottom w:val="single" w:sz="4" w:space="0" w:color="000000"/>
              <w:right w:val="single" w:sz="4" w:space="0" w:color="000000"/>
            </w:tcBorders>
          </w:tcPr>
          <w:p w:rsidR="006E012F" w:rsidRDefault="009E4F58">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就业补助</w:t>
            </w:r>
          </w:p>
        </w:tc>
        <w:tc>
          <w:tcPr>
            <w:tcW w:w="2164" w:type="dxa"/>
            <w:tcBorders>
              <w:top w:val="single" w:sz="4" w:space="0" w:color="000000"/>
              <w:left w:val="single" w:sz="4" w:space="0" w:color="000000"/>
              <w:bottom w:val="single" w:sz="4" w:space="0" w:color="000000"/>
              <w:right w:val="single" w:sz="4" w:space="0" w:color="000000"/>
            </w:tcBorders>
          </w:tcPr>
          <w:p w:rsidR="006E012F" w:rsidRDefault="009E4F58">
            <w:pPr>
              <w:pStyle w:val="TableParagraph"/>
              <w:spacing w:before="30"/>
              <w:ind w:left="107"/>
              <w:jc w:val="right"/>
              <w:rPr>
                <w:rFonts w:ascii="仿宋" w:eastAsia="仿宋" w:hAnsi="仿宋" w:cs="仿宋"/>
              </w:rPr>
            </w:pPr>
            <w:r>
              <w:rPr>
                <w:rFonts w:ascii="仿宋" w:eastAsia="仿宋" w:hAnsi="仿宋" w:cs="仿宋" w:hint="eastAsia"/>
              </w:rPr>
              <w:t>69.64</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6E012F" w:rsidRDefault="009E4F58">
            <w:pPr>
              <w:pStyle w:val="TableParagraph"/>
              <w:spacing w:before="30"/>
              <w:ind w:left="107"/>
              <w:jc w:val="right"/>
              <w:rPr>
                <w:rFonts w:ascii="仿宋" w:eastAsia="仿宋" w:hAnsi="仿宋" w:cs="仿宋"/>
              </w:rPr>
            </w:pPr>
            <w:r>
              <w:rPr>
                <w:rFonts w:ascii="仿宋" w:eastAsia="仿宋" w:hAnsi="仿宋" w:cs="仿宋" w:hint="eastAsia"/>
              </w:rPr>
              <w:t>69.64</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9E4F58">
            <w:pPr>
              <w:pStyle w:val="TableParagraph"/>
              <w:spacing w:before="30"/>
              <w:ind w:left="107"/>
              <w:rPr>
                <w:rFonts w:ascii="仿宋" w:eastAsia="仿宋" w:hAnsi="仿宋" w:cs="仿宋"/>
              </w:rPr>
            </w:pPr>
            <w:r>
              <w:rPr>
                <w:rFonts w:ascii="仿宋" w:eastAsia="仿宋" w:hAnsi="仿宋" w:cs="仿宋" w:hint="eastAsia"/>
              </w:rPr>
              <w:t>2080799</w:t>
            </w:r>
          </w:p>
        </w:tc>
        <w:tc>
          <w:tcPr>
            <w:tcW w:w="3927" w:type="dxa"/>
            <w:tcBorders>
              <w:top w:val="single" w:sz="4" w:space="0" w:color="000000"/>
              <w:left w:val="single" w:sz="4" w:space="0" w:color="000000"/>
              <w:bottom w:val="single" w:sz="4" w:space="0" w:color="000000"/>
              <w:right w:val="single" w:sz="4" w:space="0" w:color="000000"/>
            </w:tcBorders>
          </w:tcPr>
          <w:p w:rsidR="006E012F" w:rsidRDefault="009E4F58">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其他就业补助支出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9E4F58">
            <w:pPr>
              <w:pStyle w:val="TableParagraph"/>
              <w:spacing w:before="30"/>
              <w:ind w:left="107"/>
              <w:jc w:val="right"/>
              <w:rPr>
                <w:rFonts w:ascii="仿宋" w:eastAsia="仿宋" w:hAnsi="仿宋" w:cs="仿宋"/>
              </w:rPr>
            </w:pPr>
            <w:r>
              <w:rPr>
                <w:rFonts w:ascii="仿宋" w:eastAsia="仿宋" w:hAnsi="仿宋" w:cs="仿宋" w:hint="eastAsia"/>
              </w:rPr>
              <w:t>69.64</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6E012F" w:rsidRDefault="009E4F58">
            <w:pPr>
              <w:pStyle w:val="TableParagraph"/>
              <w:spacing w:before="30"/>
              <w:ind w:left="107"/>
              <w:jc w:val="right"/>
              <w:rPr>
                <w:rFonts w:ascii="仿宋" w:eastAsia="仿宋" w:hAnsi="仿宋" w:cs="仿宋"/>
              </w:rPr>
            </w:pPr>
            <w:r>
              <w:rPr>
                <w:rFonts w:ascii="仿宋" w:eastAsia="仿宋" w:hAnsi="仿宋" w:cs="仿宋" w:hint="eastAsia"/>
              </w:rPr>
              <w:t>69.64</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9E4F58">
            <w:pPr>
              <w:pStyle w:val="TableParagraph"/>
              <w:spacing w:before="30"/>
              <w:ind w:left="107"/>
              <w:rPr>
                <w:rFonts w:ascii="仿宋" w:eastAsia="仿宋" w:hAnsi="仿宋" w:cs="仿宋"/>
              </w:rPr>
            </w:pPr>
            <w:r>
              <w:rPr>
                <w:rFonts w:ascii="仿宋" w:eastAsia="仿宋" w:hAnsi="仿宋" w:cs="仿宋" w:hint="eastAsia"/>
              </w:rPr>
              <w:t>20808</w:t>
            </w:r>
          </w:p>
        </w:tc>
        <w:tc>
          <w:tcPr>
            <w:tcW w:w="3927" w:type="dxa"/>
            <w:tcBorders>
              <w:top w:val="single" w:sz="4" w:space="0" w:color="000000"/>
              <w:left w:val="single" w:sz="4" w:space="0" w:color="000000"/>
              <w:bottom w:val="single" w:sz="4" w:space="0" w:color="000000"/>
              <w:right w:val="single" w:sz="4" w:space="0" w:color="000000"/>
            </w:tcBorders>
          </w:tcPr>
          <w:p w:rsidR="006E012F" w:rsidRDefault="009E4F58">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抚恤</w:t>
            </w:r>
          </w:p>
        </w:tc>
        <w:tc>
          <w:tcPr>
            <w:tcW w:w="2164" w:type="dxa"/>
            <w:tcBorders>
              <w:top w:val="single" w:sz="4" w:space="0" w:color="000000"/>
              <w:left w:val="single" w:sz="4" w:space="0" w:color="000000"/>
              <w:bottom w:val="single" w:sz="4" w:space="0" w:color="000000"/>
              <w:right w:val="single" w:sz="4" w:space="0" w:color="000000"/>
            </w:tcBorders>
          </w:tcPr>
          <w:p w:rsidR="006E012F" w:rsidRDefault="009E4F58">
            <w:pPr>
              <w:pStyle w:val="TableParagraph"/>
              <w:spacing w:before="30"/>
              <w:ind w:left="107"/>
              <w:jc w:val="right"/>
              <w:rPr>
                <w:rFonts w:ascii="仿宋" w:eastAsia="仿宋" w:hAnsi="仿宋" w:cs="仿宋"/>
              </w:rPr>
            </w:pPr>
            <w:r>
              <w:rPr>
                <w:rFonts w:ascii="仿宋" w:eastAsia="仿宋" w:hAnsi="仿宋" w:cs="仿宋" w:hint="eastAsia"/>
              </w:rPr>
              <w:t>86.50</w:t>
            </w:r>
          </w:p>
        </w:tc>
        <w:tc>
          <w:tcPr>
            <w:tcW w:w="1897" w:type="dxa"/>
            <w:tcBorders>
              <w:top w:val="single" w:sz="4" w:space="0" w:color="000000"/>
              <w:left w:val="single" w:sz="4" w:space="0" w:color="000000"/>
              <w:bottom w:val="single" w:sz="4" w:space="0" w:color="000000"/>
              <w:right w:val="single" w:sz="4" w:space="0" w:color="000000"/>
            </w:tcBorders>
          </w:tcPr>
          <w:p w:rsidR="006E012F" w:rsidRDefault="009E4F58">
            <w:pPr>
              <w:pStyle w:val="TableParagraph"/>
              <w:spacing w:before="30"/>
              <w:ind w:left="107"/>
              <w:jc w:val="right"/>
              <w:rPr>
                <w:rFonts w:ascii="仿宋" w:eastAsia="仿宋" w:hAnsi="仿宋" w:cs="仿宋"/>
              </w:rPr>
            </w:pPr>
            <w:r>
              <w:rPr>
                <w:rFonts w:ascii="仿宋" w:eastAsia="仿宋" w:hAnsi="仿宋" w:cs="仿宋" w:hint="eastAsia"/>
              </w:rPr>
              <w:t>86.50</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9E4F58">
            <w:pPr>
              <w:pStyle w:val="TableParagraph"/>
              <w:spacing w:before="30"/>
              <w:ind w:left="107"/>
              <w:rPr>
                <w:rFonts w:ascii="仿宋" w:eastAsia="仿宋" w:hAnsi="仿宋" w:cs="仿宋"/>
              </w:rPr>
            </w:pPr>
            <w:r>
              <w:rPr>
                <w:rFonts w:ascii="仿宋" w:eastAsia="仿宋" w:hAnsi="仿宋" w:cs="仿宋" w:hint="eastAsia"/>
              </w:rPr>
              <w:t>2080801</w:t>
            </w:r>
          </w:p>
        </w:tc>
        <w:tc>
          <w:tcPr>
            <w:tcW w:w="3927" w:type="dxa"/>
            <w:tcBorders>
              <w:top w:val="single" w:sz="4" w:space="0" w:color="000000"/>
              <w:left w:val="single" w:sz="4" w:space="0" w:color="000000"/>
              <w:bottom w:val="single" w:sz="4" w:space="0" w:color="000000"/>
              <w:right w:val="single" w:sz="4" w:space="0" w:color="000000"/>
            </w:tcBorders>
          </w:tcPr>
          <w:p w:rsidR="006E012F" w:rsidRDefault="009E4F58">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死亡抚恤</w:t>
            </w:r>
          </w:p>
        </w:tc>
        <w:tc>
          <w:tcPr>
            <w:tcW w:w="2164" w:type="dxa"/>
            <w:tcBorders>
              <w:top w:val="single" w:sz="4" w:space="0" w:color="000000"/>
              <w:left w:val="single" w:sz="4" w:space="0" w:color="000000"/>
              <w:bottom w:val="single" w:sz="4" w:space="0" w:color="000000"/>
              <w:right w:val="single" w:sz="4" w:space="0" w:color="000000"/>
            </w:tcBorders>
          </w:tcPr>
          <w:p w:rsidR="006E012F" w:rsidRDefault="009E4F58">
            <w:pPr>
              <w:pStyle w:val="TableParagraph"/>
              <w:spacing w:before="30"/>
              <w:ind w:left="107"/>
              <w:jc w:val="right"/>
              <w:rPr>
                <w:rFonts w:ascii="仿宋" w:eastAsia="仿宋" w:hAnsi="仿宋" w:cs="仿宋"/>
              </w:rPr>
            </w:pPr>
            <w:r>
              <w:rPr>
                <w:rFonts w:ascii="仿宋" w:eastAsia="仿宋" w:hAnsi="仿宋" w:cs="仿宋" w:hint="eastAsia"/>
              </w:rPr>
              <w:t>86.50</w:t>
            </w:r>
          </w:p>
        </w:tc>
        <w:tc>
          <w:tcPr>
            <w:tcW w:w="1897" w:type="dxa"/>
            <w:tcBorders>
              <w:top w:val="single" w:sz="4" w:space="0" w:color="000000"/>
              <w:left w:val="single" w:sz="4" w:space="0" w:color="000000"/>
              <w:bottom w:val="single" w:sz="4" w:space="0" w:color="000000"/>
              <w:right w:val="single" w:sz="4" w:space="0" w:color="000000"/>
            </w:tcBorders>
          </w:tcPr>
          <w:p w:rsidR="006E012F" w:rsidRDefault="009E4F58">
            <w:pPr>
              <w:pStyle w:val="TableParagraph"/>
              <w:spacing w:before="30"/>
              <w:ind w:left="107"/>
              <w:jc w:val="right"/>
              <w:rPr>
                <w:rFonts w:ascii="仿宋" w:eastAsia="仿宋" w:hAnsi="仿宋" w:cs="仿宋"/>
              </w:rPr>
            </w:pPr>
            <w:r>
              <w:rPr>
                <w:rFonts w:ascii="仿宋" w:eastAsia="仿宋" w:hAnsi="仿宋" w:cs="仿宋" w:hint="eastAsia"/>
              </w:rPr>
              <w:t>86.50</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9E4F58">
            <w:pPr>
              <w:pStyle w:val="TableParagraph"/>
              <w:spacing w:before="30"/>
              <w:ind w:left="107"/>
              <w:rPr>
                <w:rFonts w:ascii="仿宋" w:eastAsia="仿宋" w:hAnsi="仿宋" w:cs="仿宋"/>
              </w:rPr>
            </w:pPr>
            <w:r>
              <w:rPr>
                <w:rFonts w:ascii="仿宋" w:eastAsia="仿宋" w:hAnsi="仿宋" w:cs="仿宋" w:hint="eastAsia"/>
              </w:rPr>
              <w:t>213</w:t>
            </w:r>
          </w:p>
        </w:tc>
        <w:tc>
          <w:tcPr>
            <w:tcW w:w="3927" w:type="dxa"/>
            <w:tcBorders>
              <w:top w:val="single" w:sz="4" w:space="0" w:color="000000"/>
              <w:left w:val="single" w:sz="4" w:space="0" w:color="000000"/>
              <w:bottom w:val="single" w:sz="4" w:space="0" w:color="000000"/>
              <w:right w:val="single" w:sz="4" w:space="0" w:color="000000"/>
            </w:tcBorders>
          </w:tcPr>
          <w:p w:rsidR="006E012F" w:rsidRDefault="009E4F58">
            <w:pPr>
              <w:pStyle w:val="TableParagraph"/>
              <w:spacing w:before="30"/>
              <w:ind w:left="107"/>
              <w:rPr>
                <w:rFonts w:ascii="仿宋" w:eastAsia="仿宋" w:hAnsi="仿宋" w:cs="仿宋"/>
              </w:rPr>
            </w:pPr>
            <w:r>
              <w:rPr>
                <w:rFonts w:ascii="仿宋" w:eastAsia="仿宋" w:hAnsi="仿宋" w:cs="仿宋" w:hint="eastAsia"/>
              </w:rPr>
              <w:t>农林水支出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9E4F58">
            <w:pPr>
              <w:pStyle w:val="TableParagraph"/>
              <w:spacing w:before="30"/>
              <w:ind w:left="107"/>
              <w:jc w:val="right"/>
              <w:rPr>
                <w:rFonts w:ascii="仿宋" w:eastAsia="仿宋" w:hAnsi="仿宋" w:cs="仿宋"/>
              </w:rPr>
            </w:pPr>
            <w:r>
              <w:rPr>
                <w:rFonts w:ascii="仿宋" w:eastAsia="仿宋" w:hAnsi="仿宋" w:cs="仿宋" w:hint="eastAsia"/>
              </w:rPr>
              <w:t>8,713.41</w:t>
            </w:r>
          </w:p>
        </w:tc>
        <w:tc>
          <w:tcPr>
            <w:tcW w:w="1897" w:type="dxa"/>
            <w:tcBorders>
              <w:top w:val="single" w:sz="4" w:space="0" w:color="000000"/>
              <w:left w:val="single" w:sz="4" w:space="0" w:color="000000"/>
              <w:bottom w:val="single" w:sz="4" w:space="0" w:color="000000"/>
              <w:right w:val="single" w:sz="4" w:space="0" w:color="000000"/>
            </w:tcBorders>
          </w:tcPr>
          <w:p w:rsidR="006E012F" w:rsidRDefault="009E4F58">
            <w:pPr>
              <w:pStyle w:val="TableParagraph"/>
              <w:spacing w:before="30"/>
              <w:ind w:left="107"/>
              <w:jc w:val="right"/>
              <w:rPr>
                <w:rFonts w:ascii="仿宋" w:eastAsia="仿宋" w:hAnsi="仿宋" w:cs="仿宋"/>
              </w:rPr>
            </w:pPr>
            <w:r>
              <w:rPr>
                <w:rFonts w:ascii="仿宋" w:eastAsia="仿宋" w:hAnsi="仿宋" w:cs="仿宋" w:hint="eastAsia"/>
              </w:rPr>
              <w:t>4,796.93</w:t>
            </w:r>
          </w:p>
        </w:tc>
        <w:tc>
          <w:tcPr>
            <w:tcW w:w="1739" w:type="dxa"/>
            <w:tcBorders>
              <w:top w:val="single" w:sz="4" w:space="0" w:color="000000"/>
              <w:left w:val="single" w:sz="4" w:space="0" w:color="000000"/>
              <w:bottom w:val="single" w:sz="4" w:space="0" w:color="000000"/>
              <w:right w:val="single" w:sz="4" w:space="0" w:color="000000"/>
            </w:tcBorders>
          </w:tcPr>
          <w:p w:rsidR="006E012F" w:rsidRDefault="009E4F58">
            <w:pPr>
              <w:pStyle w:val="TableParagraph"/>
              <w:spacing w:before="30"/>
              <w:ind w:left="107"/>
              <w:jc w:val="right"/>
              <w:rPr>
                <w:rFonts w:ascii="仿宋" w:eastAsia="仿宋" w:hAnsi="仿宋" w:cs="仿宋"/>
              </w:rPr>
            </w:pPr>
            <w:r>
              <w:rPr>
                <w:rFonts w:ascii="仿宋" w:eastAsia="仿宋" w:hAnsi="仿宋" w:cs="仿宋" w:hint="eastAsia"/>
              </w:rPr>
              <w:t>3,916.47</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9E4F58">
            <w:pPr>
              <w:pStyle w:val="TableParagraph"/>
              <w:spacing w:before="30"/>
              <w:ind w:left="107"/>
              <w:rPr>
                <w:rFonts w:ascii="仿宋" w:eastAsia="仿宋" w:hAnsi="仿宋" w:cs="仿宋"/>
              </w:rPr>
            </w:pPr>
            <w:r>
              <w:rPr>
                <w:rFonts w:ascii="仿宋" w:eastAsia="仿宋" w:hAnsi="仿宋" w:cs="仿宋" w:hint="eastAsia"/>
              </w:rPr>
              <w:t>21301</w:t>
            </w:r>
          </w:p>
        </w:tc>
        <w:tc>
          <w:tcPr>
            <w:tcW w:w="3927" w:type="dxa"/>
            <w:tcBorders>
              <w:top w:val="single" w:sz="4" w:space="0" w:color="000000"/>
              <w:left w:val="single" w:sz="4" w:space="0" w:color="000000"/>
              <w:bottom w:val="single" w:sz="4" w:space="0" w:color="000000"/>
              <w:right w:val="single" w:sz="4" w:space="0" w:color="000000"/>
            </w:tcBorders>
          </w:tcPr>
          <w:p w:rsidR="006E012F" w:rsidRDefault="009E4F58">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农业农村</w:t>
            </w:r>
          </w:p>
        </w:tc>
        <w:tc>
          <w:tcPr>
            <w:tcW w:w="2164" w:type="dxa"/>
            <w:tcBorders>
              <w:top w:val="single" w:sz="4" w:space="0" w:color="000000"/>
              <w:left w:val="single" w:sz="4" w:space="0" w:color="000000"/>
              <w:bottom w:val="single" w:sz="4" w:space="0" w:color="000000"/>
              <w:right w:val="single" w:sz="4" w:space="0" w:color="000000"/>
            </w:tcBorders>
          </w:tcPr>
          <w:p w:rsidR="006E012F" w:rsidRDefault="009E4F58">
            <w:pPr>
              <w:pStyle w:val="TableParagraph"/>
              <w:spacing w:before="30"/>
              <w:ind w:left="107"/>
              <w:jc w:val="right"/>
              <w:rPr>
                <w:rFonts w:ascii="仿宋" w:eastAsia="仿宋" w:hAnsi="仿宋" w:cs="仿宋"/>
              </w:rPr>
            </w:pPr>
            <w:r>
              <w:rPr>
                <w:rFonts w:ascii="仿宋" w:eastAsia="仿宋" w:hAnsi="仿宋" w:cs="仿宋" w:hint="eastAsia"/>
              </w:rPr>
              <w:t>8,684.27</w:t>
            </w:r>
          </w:p>
        </w:tc>
        <w:tc>
          <w:tcPr>
            <w:tcW w:w="1897" w:type="dxa"/>
            <w:tcBorders>
              <w:top w:val="single" w:sz="4" w:space="0" w:color="000000"/>
              <w:left w:val="single" w:sz="4" w:space="0" w:color="000000"/>
              <w:bottom w:val="single" w:sz="4" w:space="0" w:color="000000"/>
              <w:right w:val="single" w:sz="4" w:space="0" w:color="000000"/>
            </w:tcBorders>
          </w:tcPr>
          <w:p w:rsidR="006E012F" w:rsidRDefault="009E4F58">
            <w:pPr>
              <w:pStyle w:val="TableParagraph"/>
              <w:spacing w:before="30"/>
              <w:ind w:left="107"/>
              <w:jc w:val="right"/>
              <w:rPr>
                <w:rFonts w:ascii="仿宋" w:eastAsia="仿宋" w:hAnsi="仿宋" w:cs="仿宋"/>
              </w:rPr>
            </w:pPr>
            <w:r>
              <w:rPr>
                <w:rFonts w:ascii="仿宋" w:eastAsia="仿宋" w:hAnsi="仿宋" w:cs="仿宋" w:hint="eastAsia"/>
              </w:rPr>
              <w:t>4,796.93</w:t>
            </w:r>
          </w:p>
        </w:tc>
        <w:tc>
          <w:tcPr>
            <w:tcW w:w="1739" w:type="dxa"/>
            <w:tcBorders>
              <w:top w:val="single" w:sz="4" w:space="0" w:color="000000"/>
              <w:left w:val="single" w:sz="4" w:space="0" w:color="000000"/>
              <w:bottom w:val="single" w:sz="4" w:space="0" w:color="000000"/>
              <w:right w:val="single" w:sz="4" w:space="0" w:color="000000"/>
            </w:tcBorders>
          </w:tcPr>
          <w:p w:rsidR="006E012F" w:rsidRDefault="009E4F58">
            <w:pPr>
              <w:pStyle w:val="TableParagraph"/>
              <w:spacing w:before="30"/>
              <w:ind w:left="107"/>
              <w:jc w:val="right"/>
              <w:rPr>
                <w:rFonts w:ascii="仿宋" w:eastAsia="仿宋" w:hAnsi="仿宋" w:cs="仿宋"/>
              </w:rPr>
            </w:pPr>
            <w:r>
              <w:rPr>
                <w:rFonts w:ascii="仿宋" w:eastAsia="仿宋" w:hAnsi="仿宋" w:cs="仿宋" w:hint="eastAsia"/>
              </w:rPr>
              <w:t>3,887.34</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9E4F58">
            <w:pPr>
              <w:pStyle w:val="TableParagraph"/>
              <w:spacing w:before="30"/>
              <w:ind w:left="107"/>
              <w:rPr>
                <w:rFonts w:ascii="仿宋" w:eastAsia="仿宋" w:hAnsi="仿宋" w:cs="仿宋"/>
              </w:rPr>
            </w:pPr>
            <w:r>
              <w:rPr>
                <w:rFonts w:ascii="仿宋" w:eastAsia="仿宋" w:hAnsi="仿宋" w:cs="仿宋" w:hint="eastAsia"/>
              </w:rPr>
              <w:t>2130101</w:t>
            </w:r>
          </w:p>
        </w:tc>
        <w:tc>
          <w:tcPr>
            <w:tcW w:w="3927" w:type="dxa"/>
            <w:tcBorders>
              <w:top w:val="single" w:sz="4" w:space="0" w:color="000000"/>
              <w:left w:val="single" w:sz="4" w:space="0" w:color="000000"/>
              <w:bottom w:val="single" w:sz="4" w:space="0" w:color="000000"/>
              <w:right w:val="single" w:sz="4" w:space="0" w:color="000000"/>
            </w:tcBorders>
          </w:tcPr>
          <w:p w:rsidR="006E012F" w:rsidRDefault="009E4F58">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行政运行</w:t>
            </w:r>
          </w:p>
        </w:tc>
        <w:tc>
          <w:tcPr>
            <w:tcW w:w="2164" w:type="dxa"/>
            <w:tcBorders>
              <w:top w:val="single" w:sz="4" w:space="0" w:color="000000"/>
              <w:left w:val="single" w:sz="4" w:space="0" w:color="000000"/>
              <w:bottom w:val="single" w:sz="4" w:space="0" w:color="000000"/>
              <w:right w:val="single" w:sz="4" w:space="0" w:color="000000"/>
            </w:tcBorders>
          </w:tcPr>
          <w:p w:rsidR="006E012F" w:rsidRDefault="009E4F58">
            <w:pPr>
              <w:pStyle w:val="TableParagraph"/>
              <w:spacing w:before="30"/>
              <w:ind w:left="107"/>
              <w:jc w:val="right"/>
              <w:rPr>
                <w:rFonts w:ascii="仿宋" w:eastAsia="仿宋" w:hAnsi="仿宋" w:cs="仿宋"/>
              </w:rPr>
            </w:pPr>
            <w:r>
              <w:rPr>
                <w:rFonts w:ascii="仿宋" w:eastAsia="仿宋" w:hAnsi="仿宋" w:cs="仿宋" w:hint="eastAsia"/>
              </w:rPr>
              <w:t>4,796.93</w:t>
            </w:r>
          </w:p>
        </w:tc>
        <w:tc>
          <w:tcPr>
            <w:tcW w:w="1897" w:type="dxa"/>
            <w:tcBorders>
              <w:top w:val="single" w:sz="4" w:space="0" w:color="000000"/>
              <w:left w:val="single" w:sz="4" w:space="0" w:color="000000"/>
              <w:bottom w:val="single" w:sz="4" w:space="0" w:color="000000"/>
              <w:right w:val="single" w:sz="4" w:space="0" w:color="000000"/>
            </w:tcBorders>
          </w:tcPr>
          <w:p w:rsidR="006E012F" w:rsidRDefault="009E4F58">
            <w:pPr>
              <w:pStyle w:val="TableParagraph"/>
              <w:spacing w:before="30"/>
              <w:ind w:left="107"/>
              <w:jc w:val="right"/>
              <w:rPr>
                <w:rFonts w:ascii="仿宋" w:eastAsia="仿宋" w:hAnsi="仿宋" w:cs="仿宋"/>
              </w:rPr>
            </w:pPr>
            <w:r>
              <w:rPr>
                <w:rFonts w:ascii="仿宋" w:eastAsia="仿宋" w:hAnsi="仿宋" w:cs="仿宋" w:hint="eastAsia"/>
              </w:rPr>
              <w:t>4,796.93</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9E4F58">
            <w:pPr>
              <w:pStyle w:val="TableParagraph"/>
              <w:spacing w:before="30"/>
              <w:ind w:left="107"/>
              <w:rPr>
                <w:rFonts w:ascii="仿宋" w:eastAsia="仿宋" w:hAnsi="仿宋" w:cs="仿宋"/>
              </w:rPr>
            </w:pPr>
            <w:r>
              <w:rPr>
                <w:rFonts w:ascii="仿宋" w:eastAsia="仿宋" w:hAnsi="仿宋" w:cs="仿宋" w:hint="eastAsia"/>
              </w:rPr>
              <w:t>2130102</w:t>
            </w:r>
          </w:p>
        </w:tc>
        <w:tc>
          <w:tcPr>
            <w:tcW w:w="3927" w:type="dxa"/>
            <w:tcBorders>
              <w:top w:val="single" w:sz="4" w:space="0" w:color="000000"/>
              <w:left w:val="single" w:sz="4" w:space="0" w:color="000000"/>
              <w:bottom w:val="single" w:sz="4" w:space="0" w:color="000000"/>
              <w:right w:val="single" w:sz="4" w:space="0" w:color="000000"/>
            </w:tcBorders>
          </w:tcPr>
          <w:p w:rsidR="006E012F" w:rsidRDefault="009E4F58">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一般行政管理事务</w:t>
            </w:r>
          </w:p>
        </w:tc>
        <w:tc>
          <w:tcPr>
            <w:tcW w:w="2164" w:type="dxa"/>
            <w:tcBorders>
              <w:top w:val="single" w:sz="4" w:space="0" w:color="000000"/>
              <w:left w:val="single" w:sz="4" w:space="0" w:color="000000"/>
              <w:bottom w:val="single" w:sz="4" w:space="0" w:color="000000"/>
              <w:right w:val="single" w:sz="4" w:space="0" w:color="000000"/>
            </w:tcBorders>
          </w:tcPr>
          <w:p w:rsidR="006E012F" w:rsidRDefault="009E4F58">
            <w:pPr>
              <w:pStyle w:val="TableParagraph"/>
              <w:spacing w:before="30"/>
              <w:ind w:left="107"/>
              <w:jc w:val="right"/>
              <w:rPr>
                <w:rFonts w:ascii="仿宋" w:eastAsia="仿宋" w:hAnsi="仿宋" w:cs="仿宋"/>
              </w:rPr>
            </w:pPr>
            <w:r>
              <w:rPr>
                <w:rFonts w:ascii="仿宋" w:eastAsia="仿宋" w:hAnsi="仿宋" w:cs="仿宋" w:hint="eastAsia"/>
              </w:rPr>
              <w:t>1,346.81</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6E012F" w:rsidRDefault="009E4F58">
            <w:pPr>
              <w:pStyle w:val="TableParagraph"/>
              <w:spacing w:before="30"/>
              <w:ind w:left="107"/>
              <w:jc w:val="right"/>
              <w:rPr>
                <w:rFonts w:ascii="仿宋" w:eastAsia="仿宋" w:hAnsi="仿宋" w:cs="仿宋"/>
              </w:rPr>
            </w:pPr>
            <w:r>
              <w:rPr>
                <w:rFonts w:ascii="仿宋" w:eastAsia="仿宋" w:hAnsi="仿宋" w:cs="仿宋" w:hint="eastAsia"/>
              </w:rPr>
              <w:t>1,346.81</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9E4F58">
            <w:pPr>
              <w:pStyle w:val="TableParagraph"/>
              <w:spacing w:before="30"/>
              <w:ind w:left="107"/>
              <w:rPr>
                <w:rFonts w:ascii="仿宋" w:eastAsia="仿宋" w:hAnsi="仿宋" w:cs="仿宋"/>
              </w:rPr>
            </w:pPr>
            <w:r>
              <w:rPr>
                <w:rFonts w:ascii="仿宋" w:eastAsia="仿宋" w:hAnsi="仿宋" w:cs="仿宋" w:hint="eastAsia"/>
              </w:rPr>
              <w:lastRenderedPageBreak/>
              <w:t>2130106</w:t>
            </w:r>
          </w:p>
        </w:tc>
        <w:tc>
          <w:tcPr>
            <w:tcW w:w="3927" w:type="dxa"/>
            <w:tcBorders>
              <w:top w:val="single" w:sz="4" w:space="0" w:color="000000"/>
              <w:left w:val="single" w:sz="4" w:space="0" w:color="000000"/>
              <w:bottom w:val="single" w:sz="4" w:space="0" w:color="000000"/>
              <w:right w:val="single" w:sz="4" w:space="0" w:color="000000"/>
            </w:tcBorders>
          </w:tcPr>
          <w:p w:rsidR="006E012F" w:rsidRDefault="009E4F58">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科技转化与推广服务</w:t>
            </w:r>
          </w:p>
        </w:tc>
        <w:tc>
          <w:tcPr>
            <w:tcW w:w="2164" w:type="dxa"/>
            <w:tcBorders>
              <w:top w:val="single" w:sz="4" w:space="0" w:color="000000"/>
              <w:left w:val="single" w:sz="4" w:space="0" w:color="000000"/>
              <w:bottom w:val="single" w:sz="4" w:space="0" w:color="000000"/>
              <w:right w:val="single" w:sz="4" w:space="0" w:color="000000"/>
            </w:tcBorders>
          </w:tcPr>
          <w:p w:rsidR="006E012F" w:rsidRDefault="009E4F58">
            <w:pPr>
              <w:pStyle w:val="TableParagraph"/>
              <w:spacing w:before="30"/>
              <w:ind w:left="107"/>
              <w:jc w:val="right"/>
              <w:rPr>
                <w:rFonts w:ascii="仿宋" w:eastAsia="仿宋" w:hAnsi="仿宋" w:cs="仿宋"/>
              </w:rPr>
            </w:pPr>
            <w:r>
              <w:rPr>
                <w:rFonts w:ascii="仿宋" w:eastAsia="仿宋" w:hAnsi="仿宋" w:cs="仿宋" w:hint="eastAsia"/>
              </w:rPr>
              <w:t>28.99</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6E012F" w:rsidRDefault="009E4F58">
            <w:pPr>
              <w:pStyle w:val="TableParagraph"/>
              <w:spacing w:before="30"/>
              <w:ind w:left="107"/>
              <w:jc w:val="right"/>
              <w:rPr>
                <w:rFonts w:ascii="仿宋" w:eastAsia="仿宋" w:hAnsi="仿宋" w:cs="仿宋"/>
              </w:rPr>
            </w:pPr>
            <w:r>
              <w:rPr>
                <w:rFonts w:ascii="仿宋" w:eastAsia="仿宋" w:hAnsi="仿宋" w:cs="仿宋" w:hint="eastAsia"/>
              </w:rPr>
              <w:t>28.99</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9E4F58">
            <w:pPr>
              <w:pStyle w:val="TableParagraph"/>
              <w:spacing w:before="30"/>
              <w:ind w:left="107"/>
              <w:rPr>
                <w:rFonts w:ascii="仿宋" w:eastAsia="仿宋" w:hAnsi="仿宋" w:cs="仿宋"/>
              </w:rPr>
            </w:pPr>
            <w:r>
              <w:rPr>
                <w:rFonts w:ascii="仿宋" w:eastAsia="仿宋" w:hAnsi="仿宋" w:cs="仿宋" w:hint="eastAsia"/>
              </w:rPr>
              <w:t>2130112</w:t>
            </w:r>
          </w:p>
        </w:tc>
        <w:tc>
          <w:tcPr>
            <w:tcW w:w="3927" w:type="dxa"/>
            <w:tcBorders>
              <w:top w:val="single" w:sz="4" w:space="0" w:color="000000"/>
              <w:left w:val="single" w:sz="4" w:space="0" w:color="000000"/>
              <w:bottom w:val="single" w:sz="4" w:space="0" w:color="000000"/>
              <w:right w:val="single" w:sz="4" w:space="0" w:color="000000"/>
            </w:tcBorders>
          </w:tcPr>
          <w:p w:rsidR="006E012F" w:rsidRDefault="009E4F58">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行业业务管理</w:t>
            </w:r>
          </w:p>
        </w:tc>
        <w:tc>
          <w:tcPr>
            <w:tcW w:w="2164" w:type="dxa"/>
            <w:tcBorders>
              <w:top w:val="single" w:sz="4" w:space="0" w:color="000000"/>
              <w:left w:val="single" w:sz="4" w:space="0" w:color="000000"/>
              <w:bottom w:val="single" w:sz="4" w:space="0" w:color="000000"/>
              <w:right w:val="single" w:sz="4" w:space="0" w:color="000000"/>
            </w:tcBorders>
          </w:tcPr>
          <w:p w:rsidR="006E012F" w:rsidRDefault="009E4F58">
            <w:pPr>
              <w:pStyle w:val="TableParagraph"/>
              <w:spacing w:before="30"/>
              <w:ind w:left="107"/>
              <w:jc w:val="right"/>
              <w:rPr>
                <w:rFonts w:ascii="仿宋" w:eastAsia="仿宋" w:hAnsi="仿宋" w:cs="仿宋"/>
              </w:rPr>
            </w:pPr>
            <w:r>
              <w:rPr>
                <w:rFonts w:ascii="仿宋" w:eastAsia="仿宋" w:hAnsi="仿宋" w:cs="仿宋" w:hint="eastAsia"/>
              </w:rPr>
              <w:t>19.60</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6E012F" w:rsidRDefault="009E4F58">
            <w:pPr>
              <w:pStyle w:val="TableParagraph"/>
              <w:spacing w:before="30"/>
              <w:ind w:left="107"/>
              <w:jc w:val="right"/>
              <w:rPr>
                <w:rFonts w:ascii="仿宋" w:eastAsia="仿宋" w:hAnsi="仿宋" w:cs="仿宋"/>
              </w:rPr>
            </w:pPr>
            <w:r>
              <w:rPr>
                <w:rFonts w:ascii="仿宋" w:eastAsia="仿宋" w:hAnsi="仿宋" w:cs="仿宋" w:hint="eastAsia"/>
              </w:rPr>
              <w:t>19.60</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9E4F58">
            <w:pPr>
              <w:pStyle w:val="TableParagraph"/>
              <w:spacing w:before="30"/>
              <w:ind w:left="107"/>
              <w:rPr>
                <w:rFonts w:ascii="仿宋" w:eastAsia="仿宋" w:hAnsi="仿宋" w:cs="仿宋"/>
              </w:rPr>
            </w:pPr>
            <w:r>
              <w:rPr>
                <w:rFonts w:ascii="仿宋" w:eastAsia="仿宋" w:hAnsi="仿宋" w:cs="仿宋" w:hint="eastAsia"/>
              </w:rPr>
              <w:t>2130122</w:t>
            </w:r>
          </w:p>
        </w:tc>
        <w:tc>
          <w:tcPr>
            <w:tcW w:w="3927" w:type="dxa"/>
            <w:tcBorders>
              <w:top w:val="single" w:sz="4" w:space="0" w:color="000000"/>
              <w:left w:val="single" w:sz="4" w:space="0" w:color="000000"/>
              <w:bottom w:val="single" w:sz="4" w:space="0" w:color="000000"/>
              <w:right w:val="single" w:sz="4" w:space="0" w:color="000000"/>
            </w:tcBorders>
          </w:tcPr>
          <w:p w:rsidR="006E012F" w:rsidRDefault="009E4F58">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农业生产发展</w:t>
            </w:r>
          </w:p>
        </w:tc>
        <w:tc>
          <w:tcPr>
            <w:tcW w:w="2164" w:type="dxa"/>
            <w:tcBorders>
              <w:top w:val="single" w:sz="4" w:space="0" w:color="000000"/>
              <w:left w:val="single" w:sz="4" w:space="0" w:color="000000"/>
              <w:bottom w:val="single" w:sz="4" w:space="0" w:color="000000"/>
              <w:right w:val="single" w:sz="4" w:space="0" w:color="000000"/>
            </w:tcBorders>
          </w:tcPr>
          <w:p w:rsidR="006E012F" w:rsidRDefault="009E4F58">
            <w:pPr>
              <w:pStyle w:val="TableParagraph"/>
              <w:spacing w:before="30"/>
              <w:ind w:left="107"/>
              <w:jc w:val="right"/>
              <w:rPr>
                <w:rFonts w:ascii="仿宋" w:eastAsia="仿宋" w:hAnsi="仿宋" w:cs="仿宋"/>
              </w:rPr>
            </w:pPr>
            <w:r>
              <w:rPr>
                <w:rFonts w:ascii="仿宋" w:eastAsia="仿宋" w:hAnsi="仿宋" w:cs="仿宋" w:hint="eastAsia"/>
              </w:rPr>
              <w:t>1,167.62</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6E012F" w:rsidRDefault="009E4F58">
            <w:pPr>
              <w:pStyle w:val="TableParagraph"/>
              <w:spacing w:before="30"/>
              <w:ind w:left="107"/>
              <w:jc w:val="right"/>
              <w:rPr>
                <w:rFonts w:ascii="仿宋" w:eastAsia="仿宋" w:hAnsi="仿宋" w:cs="仿宋"/>
              </w:rPr>
            </w:pPr>
            <w:r>
              <w:rPr>
                <w:rFonts w:ascii="仿宋" w:eastAsia="仿宋" w:hAnsi="仿宋" w:cs="仿宋" w:hint="eastAsia"/>
              </w:rPr>
              <w:t>1,167.62</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9E4F58">
            <w:pPr>
              <w:pStyle w:val="TableParagraph"/>
              <w:spacing w:before="30"/>
              <w:ind w:left="107"/>
              <w:rPr>
                <w:rFonts w:ascii="仿宋" w:eastAsia="仿宋" w:hAnsi="仿宋" w:cs="仿宋"/>
              </w:rPr>
            </w:pPr>
            <w:r>
              <w:rPr>
                <w:rFonts w:ascii="仿宋" w:eastAsia="仿宋" w:hAnsi="仿宋" w:cs="仿宋" w:hint="eastAsia"/>
              </w:rPr>
              <w:t>2130135</w:t>
            </w:r>
          </w:p>
        </w:tc>
        <w:tc>
          <w:tcPr>
            <w:tcW w:w="3927" w:type="dxa"/>
            <w:tcBorders>
              <w:top w:val="single" w:sz="4" w:space="0" w:color="000000"/>
              <w:left w:val="single" w:sz="4" w:space="0" w:color="000000"/>
              <w:bottom w:val="single" w:sz="4" w:space="0" w:color="000000"/>
              <w:right w:val="single" w:sz="4" w:space="0" w:color="000000"/>
            </w:tcBorders>
          </w:tcPr>
          <w:p w:rsidR="006E012F" w:rsidRDefault="009E4F58">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农业资源保护修复与利用</w:t>
            </w:r>
          </w:p>
        </w:tc>
        <w:tc>
          <w:tcPr>
            <w:tcW w:w="2164" w:type="dxa"/>
            <w:tcBorders>
              <w:top w:val="single" w:sz="4" w:space="0" w:color="000000"/>
              <w:left w:val="single" w:sz="4" w:space="0" w:color="000000"/>
              <w:bottom w:val="single" w:sz="4" w:space="0" w:color="000000"/>
              <w:right w:val="single" w:sz="4" w:space="0" w:color="000000"/>
            </w:tcBorders>
          </w:tcPr>
          <w:p w:rsidR="006E012F" w:rsidRDefault="009E4F58">
            <w:pPr>
              <w:pStyle w:val="TableParagraph"/>
              <w:spacing w:before="30"/>
              <w:ind w:left="107"/>
              <w:jc w:val="right"/>
              <w:rPr>
                <w:rFonts w:ascii="仿宋" w:eastAsia="仿宋" w:hAnsi="仿宋" w:cs="仿宋"/>
              </w:rPr>
            </w:pPr>
            <w:r>
              <w:rPr>
                <w:rFonts w:ascii="仿宋" w:eastAsia="仿宋" w:hAnsi="仿宋" w:cs="仿宋" w:hint="eastAsia"/>
              </w:rPr>
              <w:t>387.40</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6E012F" w:rsidRDefault="009E4F58">
            <w:pPr>
              <w:pStyle w:val="TableParagraph"/>
              <w:spacing w:before="30"/>
              <w:ind w:left="107"/>
              <w:jc w:val="right"/>
              <w:rPr>
                <w:rFonts w:ascii="仿宋" w:eastAsia="仿宋" w:hAnsi="仿宋" w:cs="仿宋"/>
              </w:rPr>
            </w:pPr>
            <w:r>
              <w:rPr>
                <w:rFonts w:ascii="仿宋" w:eastAsia="仿宋" w:hAnsi="仿宋" w:cs="仿宋" w:hint="eastAsia"/>
              </w:rPr>
              <w:t>387.40</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9E4F58">
            <w:pPr>
              <w:pStyle w:val="TableParagraph"/>
              <w:spacing w:before="30"/>
              <w:ind w:left="107"/>
              <w:rPr>
                <w:rFonts w:ascii="仿宋" w:eastAsia="仿宋" w:hAnsi="仿宋" w:cs="仿宋"/>
              </w:rPr>
            </w:pPr>
            <w:r>
              <w:rPr>
                <w:rFonts w:ascii="仿宋" w:eastAsia="仿宋" w:hAnsi="仿宋" w:cs="仿宋" w:hint="eastAsia"/>
              </w:rPr>
              <w:t>2130199</w:t>
            </w:r>
          </w:p>
        </w:tc>
        <w:tc>
          <w:tcPr>
            <w:tcW w:w="3927" w:type="dxa"/>
            <w:tcBorders>
              <w:top w:val="single" w:sz="4" w:space="0" w:color="000000"/>
              <w:left w:val="single" w:sz="4" w:space="0" w:color="000000"/>
              <w:bottom w:val="single" w:sz="4" w:space="0" w:color="000000"/>
              <w:right w:val="single" w:sz="4" w:space="0" w:color="000000"/>
            </w:tcBorders>
          </w:tcPr>
          <w:p w:rsidR="006E012F" w:rsidRDefault="009E4F58">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其他农业农村支出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9E4F58">
            <w:pPr>
              <w:pStyle w:val="TableParagraph"/>
              <w:spacing w:before="30"/>
              <w:ind w:left="107"/>
              <w:jc w:val="right"/>
              <w:rPr>
                <w:rFonts w:ascii="仿宋" w:eastAsia="仿宋" w:hAnsi="仿宋" w:cs="仿宋"/>
              </w:rPr>
            </w:pPr>
            <w:r>
              <w:rPr>
                <w:rFonts w:ascii="仿宋" w:eastAsia="仿宋" w:hAnsi="仿宋" w:cs="仿宋" w:hint="eastAsia"/>
              </w:rPr>
              <w:t>936.92</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6E012F" w:rsidRDefault="009E4F58">
            <w:pPr>
              <w:pStyle w:val="TableParagraph"/>
              <w:spacing w:before="30"/>
              <w:ind w:left="107"/>
              <w:jc w:val="right"/>
              <w:rPr>
                <w:rFonts w:ascii="仿宋" w:eastAsia="仿宋" w:hAnsi="仿宋" w:cs="仿宋"/>
              </w:rPr>
            </w:pPr>
            <w:r>
              <w:rPr>
                <w:rFonts w:ascii="仿宋" w:eastAsia="仿宋" w:hAnsi="仿宋" w:cs="仿宋" w:hint="eastAsia"/>
              </w:rPr>
              <w:t>936.92</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9E4F58">
            <w:pPr>
              <w:pStyle w:val="TableParagraph"/>
              <w:spacing w:before="30"/>
              <w:ind w:left="107"/>
              <w:rPr>
                <w:rFonts w:ascii="仿宋" w:eastAsia="仿宋" w:hAnsi="仿宋" w:cs="仿宋"/>
              </w:rPr>
            </w:pPr>
            <w:r>
              <w:rPr>
                <w:rFonts w:ascii="仿宋" w:eastAsia="仿宋" w:hAnsi="仿宋" w:cs="仿宋" w:hint="eastAsia"/>
              </w:rPr>
              <w:t>21303</w:t>
            </w:r>
          </w:p>
        </w:tc>
        <w:tc>
          <w:tcPr>
            <w:tcW w:w="3927" w:type="dxa"/>
            <w:tcBorders>
              <w:top w:val="single" w:sz="4" w:space="0" w:color="000000"/>
              <w:left w:val="single" w:sz="4" w:space="0" w:color="000000"/>
              <w:bottom w:val="single" w:sz="4" w:space="0" w:color="000000"/>
              <w:right w:val="single" w:sz="4" w:space="0" w:color="000000"/>
            </w:tcBorders>
          </w:tcPr>
          <w:p w:rsidR="006E012F" w:rsidRDefault="009E4F58">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水利</w:t>
            </w:r>
          </w:p>
        </w:tc>
        <w:tc>
          <w:tcPr>
            <w:tcW w:w="2164" w:type="dxa"/>
            <w:tcBorders>
              <w:top w:val="single" w:sz="4" w:space="0" w:color="000000"/>
              <w:left w:val="single" w:sz="4" w:space="0" w:color="000000"/>
              <w:bottom w:val="single" w:sz="4" w:space="0" w:color="000000"/>
              <w:right w:val="single" w:sz="4" w:space="0" w:color="000000"/>
            </w:tcBorders>
          </w:tcPr>
          <w:p w:rsidR="006E012F" w:rsidRDefault="009E4F58">
            <w:pPr>
              <w:pStyle w:val="TableParagraph"/>
              <w:spacing w:before="30"/>
              <w:ind w:left="107"/>
              <w:jc w:val="right"/>
              <w:rPr>
                <w:rFonts w:ascii="仿宋" w:eastAsia="仿宋" w:hAnsi="仿宋" w:cs="仿宋"/>
              </w:rPr>
            </w:pPr>
            <w:r>
              <w:rPr>
                <w:rFonts w:ascii="仿宋" w:eastAsia="仿宋" w:hAnsi="仿宋" w:cs="仿宋" w:hint="eastAsia"/>
              </w:rPr>
              <w:t>29.14</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6E012F" w:rsidRDefault="009E4F58">
            <w:pPr>
              <w:pStyle w:val="TableParagraph"/>
              <w:spacing w:before="30"/>
              <w:ind w:left="107"/>
              <w:jc w:val="right"/>
              <w:rPr>
                <w:rFonts w:ascii="仿宋" w:eastAsia="仿宋" w:hAnsi="仿宋" w:cs="仿宋"/>
              </w:rPr>
            </w:pPr>
            <w:r>
              <w:rPr>
                <w:rFonts w:ascii="仿宋" w:eastAsia="仿宋" w:hAnsi="仿宋" w:cs="仿宋" w:hint="eastAsia"/>
              </w:rPr>
              <w:t>29.14</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9E4F58">
            <w:pPr>
              <w:pStyle w:val="TableParagraph"/>
              <w:spacing w:before="30"/>
              <w:ind w:left="107"/>
              <w:rPr>
                <w:rFonts w:ascii="仿宋" w:eastAsia="仿宋" w:hAnsi="仿宋" w:cs="仿宋"/>
              </w:rPr>
            </w:pPr>
            <w:r>
              <w:rPr>
                <w:rFonts w:ascii="仿宋" w:eastAsia="仿宋" w:hAnsi="仿宋" w:cs="仿宋" w:hint="eastAsia"/>
              </w:rPr>
              <w:t>2130302</w:t>
            </w:r>
          </w:p>
        </w:tc>
        <w:tc>
          <w:tcPr>
            <w:tcW w:w="3927" w:type="dxa"/>
            <w:tcBorders>
              <w:top w:val="single" w:sz="4" w:space="0" w:color="000000"/>
              <w:left w:val="single" w:sz="4" w:space="0" w:color="000000"/>
              <w:bottom w:val="single" w:sz="4" w:space="0" w:color="000000"/>
              <w:right w:val="single" w:sz="4" w:space="0" w:color="000000"/>
            </w:tcBorders>
          </w:tcPr>
          <w:p w:rsidR="006E012F" w:rsidRDefault="009E4F58">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一般行政管理事务</w:t>
            </w:r>
          </w:p>
        </w:tc>
        <w:tc>
          <w:tcPr>
            <w:tcW w:w="2164" w:type="dxa"/>
            <w:tcBorders>
              <w:top w:val="single" w:sz="4" w:space="0" w:color="000000"/>
              <w:left w:val="single" w:sz="4" w:space="0" w:color="000000"/>
              <w:bottom w:val="single" w:sz="4" w:space="0" w:color="000000"/>
              <w:right w:val="single" w:sz="4" w:space="0" w:color="000000"/>
            </w:tcBorders>
          </w:tcPr>
          <w:p w:rsidR="006E012F" w:rsidRDefault="009E4F58">
            <w:pPr>
              <w:pStyle w:val="TableParagraph"/>
              <w:spacing w:before="30"/>
              <w:ind w:left="107"/>
              <w:jc w:val="right"/>
              <w:rPr>
                <w:rFonts w:ascii="仿宋" w:eastAsia="仿宋" w:hAnsi="仿宋" w:cs="仿宋"/>
              </w:rPr>
            </w:pPr>
            <w:r>
              <w:rPr>
                <w:rFonts w:ascii="仿宋" w:eastAsia="仿宋" w:hAnsi="仿宋" w:cs="仿宋" w:hint="eastAsia"/>
              </w:rPr>
              <w:t>29.14</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6E012F" w:rsidRDefault="009E4F58">
            <w:pPr>
              <w:pStyle w:val="TableParagraph"/>
              <w:spacing w:before="30"/>
              <w:ind w:left="107"/>
              <w:jc w:val="right"/>
              <w:rPr>
                <w:rFonts w:ascii="仿宋" w:eastAsia="仿宋" w:hAnsi="仿宋" w:cs="仿宋"/>
              </w:rPr>
            </w:pPr>
            <w:r>
              <w:rPr>
                <w:rFonts w:ascii="仿宋" w:eastAsia="仿宋" w:hAnsi="仿宋" w:cs="仿宋" w:hint="eastAsia"/>
              </w:rPr>
              <w:t>29.14</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9E4F58">
            <w:pPr>
              <w:pStyle w:val="TableParagraph"/>
              <w:spacing w:before="30"/>
              <w:ind w:left="107"/>
              <w:rPr>
                <w:rFonts w:ascii="仿宋" w:eastAsia="仿宋" w:hAnsi="仿宋" w:cs="仿宋"/>
              </w:rPr>
            </w:pPr>
            <w:r>
              <w:rPr>
                <w:rFonts w:ascii="仿宋" w:eastAsia="仿宋" w:hAnsi="仿宋" w:cs="仿宋" w:hint="eastAsia"/>
              </w:rPr>
              <w:t>221</w:t>
            </w:r>
          </w:p>
        </w:tc>
        <w:tc>
          <w:tcPr>
            <w:tcW w:w="3927" w:type="dxa"/>
            <w:tcBorders>
              <w:top w:val="single" w:sz="4" w:space="0" w:color="000000"/>
              <w:left w:val="single" w:sz="4" w:space="0" w:color="000000"/>
              <w:bottom w:val="single" w:sz="4" w:space="0" w:color="000000"/>
              <w:right w:val="single" w:sz="4" w:space="0" w:color="000000"/>
            </w:tcBorders>
          </w:tcPr>
          <w:p w:rsidR="006E012F" w:rsidRDefault="009E4F58">
            <w:pPr>
              <w:pStyle w:val="TableParagraph"/>
              <w:spacing w:before="30"/>
              <w:ind w:left="107"/>
              <w:rPr>
                <w:rFonts w:ascii="仿宋" w:eastAsia="仿宋" w:hAnsi="仿宋" w:cs="仿宋"/>
              </w:rPr>
            </w:pPr>
            <w:r>
              <w:rPr>
                <w:rFonts w:ascii="仿宋" w:eastAsia="仿宋" w:hAnsi="仿宋" w:cs="仿宋" w:hint="eastAsia"/>
              </w:rPr>
              <w:t>住房保障支出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9E4F58">
            <w:pPr>
              <w:pStyle w:val="TableParagraph"/>
              <w:spacing w:before="30"/>
              <w:ind w:left="107"/>
              <w:jc w:val="right"/>
              <w:rPr>
                <w:rFonts w:ascii="仿宋" w:eastAsia="仿宋" w:hAnsi="仿宋" w:cs="仿宋"/>
              </w:rPr>
            </w:pPr>
            <w:r>
              <w:rPr>
                <w:rFonts w:ascii="仿宋" w:eastAsia="仿宋" w:hAnsi="仿宋" w:cs="仿宋" w:hint="eastAsia"/>
              </w:rPr>
              <w:t>3,108.99</w:t>
            </w:r>
          </w:p>
        </w:tc>
        <w:tc>
          <w:tcPr>
            <w:tcW w:w="1897" w:type="dxa"/>
            <w:tcBorders>
              <w:top w:val="single" w:sz="4" w:space="0" w:color="000000"/>
              <w:left w:val="single" w:sz="4" w:space="0" w:color="000000"/>
              <w:bottom w:val="single" w:sz="4" w:space="0" w:color="000000"/>
              <w:right w:val="single" w:sz="4" w:space="0" w:color="000000"/>
            </w:tcBorders>
          </w:tcPr>
          <w:p w:rsidR="006E012F" w:rsidRDefault="009E4F58">
            <w:pPr>
              <w:pStyle w:val="TableParagraph"/>
              <w:spacing w:before="30"/>
              <w:ind w:left="107"/>
              <w:jc w:val="right"/>
              <w:rPr>
                <w:rFonts w:ascii="仿宋" w:eastAsia="仿宋" w:hAnsi="仿宋" w:cs="仿宋"/>
              </w:rPr>
            </w:pPr>
            <w:r>
              <w:rPr>
                <w:rFonts w:ascii="仿宋" w:eastAsia="仿宋" w:hAnsi="仿宋" w:cs="仿宋" w:hint="eastAsia"/>
              </w:rPr>
              <w:t>3,108.99</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9E4F58">
            <w:pPr>
              <w:pStyle w:val="TableParagraph"/>
              <w:spacing w:before="30"/>
              <w:ind w:left="107"/>
              <w:rPr>
                <w:rFonts w:ascii="仿宋" w:eastAsia="仿宋" w:hAnsi="仿宋" w:cs="仿宋"/>
              </w:rPr>
            </w:pPr>
            <w:r>
              <w:rPr>
                <w:rFonts w:ascii="仿宋" w:eastAsia="仿宋" w:hAnsi="仿宋" w:cs="仿宋" w:hint="eastAsia"/>
              </w:rPr>
              <w:t>22102</w:t>
            </w:r>
          </w:p>
        </w:tc>
        <w:tc>
          <w:tcPr>
            <w:tcW w:w="3927" w:type="dxa"/>
            <w:tcBorders>
              <w:top w:val="single" w:sz="4" w:space="0" w:color="000000"/>
              <w:left w:val="single" w:sz="4" w:space="0" w:color="000000"/>
              <w:bottom w:val="single" w:sz="4" w:space="0" w:color="000000"/>
              <w:right w:val="single" w:sz="4" w:space="0" w:color="000000"/>
            </w:tcBorders>
          </w:tcPr>
          <w:p w:rsidR="006E012F" w:rsidRDefault="009E4F58">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9E4F58">
            <w:pPr>
              <w:pStyle w:val="TableParagraph"/>
              <w:spacing w:before="30"/>
              <w:ind w:left="107"/>
              <w:jc w:val="right"/>
              <w:rPr>
                <w:rFonts w:ascii="仿宋" w:eastAsia="仿宋" w:hAnsi="仿宋" w:cs="仿宋"/>
              </w:rPr>
            </w:pPr>
            <w:r>
              <w:rPr>
                <w:rFonts w:ascii="仿宋" w:eastAsia="仿宋" w:hAnsi="仿宋" w:cs="仿宋" w:hint="eastAsia"/>
              </w:rPr>
              <w:t>3,108.99</w:t>
            </w:r>
          </w:p>
        </w:tc>
        <w:tc>
          <w:tcPr>
            <w:tcW w:w="1897" w:type="dxa"/>
            <w:tcBorders>
              <w:top w:val="single" w:sz="4" w:space="0" w:color="000000"/>
              <w:left w:val="single" w:sz="4" w:space="0" w:color="000000"/>
              <w:bottom w:val="single" w:sz="4" w:space="0" w:color="000000"/>
              <w:right w:val="single" w:sz="4" w:space="0" w:color="000000"/>
            </w:tcBorders>
          </w:tcPr>
          <w:p w:rsidR="006E012F" w:rsidRDefault="009E4F58">
            <w:pPr>
              <w:pStyle w:val="TableParagraph"/>
              <w:spacing w:before="30"/>
              <w:ind w:left="107"/>
              <w:jc w:val="right"/>
              <w:rPr>
                <w:rFonts w:ascii="仿宋" w:eastAsia="仿宋" w:hAnsi="仿宋" w:cs="仿宋"/>
              </w:rPr>
            </w:pPr>
            <w:r>
              <w:rPr>
                <w:rFonts w:ascii="仿宋" w:eastAsia="仿宋" w:hAnsi="仿宋" w:cs="仿宋" w:hint="eastAsia"/>
              </w:rPr>
              <w:t>3,108.99</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9E4F58">
            <w:pPr>
              <w:pStyle w:val="TableParagraph"/>
              <w:spacing w:before="30"/>
              <w:ind w:left="107"/>
              <w:rPr>
                <w:rFonts w:ascii="仿宋" w:eastAsia="仿宋" w:hAnsi="仿宋" w:cs="仿宋"/>
              </w:rPr>
            </w:pPr>
            <w:r>
              <w:rPr>
                <w:rFonts w:ascii="仿宋" w:eastAsia="仿宋" w:hAnsi="仿宋" w:cs="仿宋" w:hint="eastAsia"/>
              </w:rPr>
              <w:t>2210201</w:t>
            </w:r>
          </w:p>
        </w:tc>
        <w:tc>
          <w:tcPr>
            <w:tcW w:w="3927" w:type="dxa"/>
            <w:tcBorders>
              <w:top w:val="single" w:sz="4" w:space="0" w:color="000000"/>
              <w:left w:val="single" w:sz="4" w:space="0" w:color="000000"/>
              <w:bottom w:val="single" w:sz="4" w:space="0" w:color="000000"/>
              <w:right w:val="single" w:sz="4" w:space="0" w:color="000000"/>
            </w:tcBorders>
          </w:tcPr>
          <w:p w:rsidR="006E012F" w:rsidRDefault="009E4F58">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2164" w:type="dxa"/>
            <w:tcBorders>
              <w:top w:val="single" w:sz="4" w:space="0" w:color="000000"/>
              <w:left w:val="single" w:sz="4" w:space="0" w:color="000000"/>
              <w:bottom w:val="single" w:sz="4" w:space="0" w:color="000000"/>
              <w:right w:val="single" w:sz="4" w:space="0" w:color="000000"/>
            </w:tcBorders>
          </w:tcPr>
          <w:p w:rsidR="006E012F" w:rsidRDefault="009E4F58">
            <w:pPr>
              <w:pStyle w:val="TableParagraph"/>
              <w:spacing w:before="30"/>
              <w:ind w:left="107"/>
              <w:jc w:val="right"/>
              <w:rPr>
                <w:rFonts w:ascii="仿宋" w:eastAsia="仿宋" w:hAnsi="仿宋" w:cs="仿宋"/>
              </w:rPr>
            </w:pPr>
            <w:r>
              <w:rPr>
                <w:rFonts w:ascii="仿宋" w:eastAsia="仿宋" w:hAnsi="仿宋" w:cs="仿宋" w:hint="eastAsia"/>
              </w:rPr>
              <w:t>640.95</w:t>
            </w:r>
          </w:p>
        </w:tc>
        <w:tc>
          <w:tcPr>
            <w:tcW w:w="1897" w:type="dxa"/>
            <w:tcBorders>
              <w:top w:val="single" w:sz="4" w:space="0" w:color="000000"/>
              <w:left w:val="single" w:sz="4" w:space="0" w:color="000000"/>
              <w:bottom w:val="single" w:sz="4" w:space="0" w:color="000000"/>
              <w:right w:val="single" w:sz="4" w:space="0" w:color="000000"/>
            </w:tcBorders>
          </w:tcPr>
          <w:p w:rsidR="006E012F" w:rsidRDefault="009E4F58">
            <w:pPr>
              <w:pStyle w:val="TableParagraph"/>
              <w:spacing w:before="30"/>
              <w:ind w:left="107"/>
              <w:jc w:val="right"/>
              <w:rPr>
                <w:rFonts w:ascii="仿宋" w:eastAsia="仿宋" w:hAnsi="仿宋" w:cs="仿宋"/>
              </w:rPr>
            </w:pPr>
            <w:r>
              <w:rPr>
                <w:rFonts w:ascii="仿宋" w:eastAsia="仿宋" w:hAnsi="仿宋" w:cs="仿宋" w:hint="eastAsia"/>
              </w:rPr>
              <w:t>640.95</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9E4F58">
            <w:pPr>
              <w:pStyle w:val="TableParagraph"/>
              <w:spacing w:before="30"/>
              <w:ind w:left="107"/>
              <w:rPr>
                <w:rFonts w:ascii="仿宋" w:eastAsia="仿宋" w:hAnsi="仿宋" w:cs="仿宋"/>
              </w:rPr>
            </w:pPr>
            <w:r>
              <w:rPr>
                <w:rFonts w:ascii="仿宋" w:eastAsia="仿宋" w:hAnsi="仿宋" w:cs="仿宋" w:hint="eastAsia"/>
              </w:rPr>
              <w:t>2210202</w:t>
            </w:r>
          </w:p>
        </w:tc>
        <w:tc>
          <w:tcPr>
            <w:tcW w:w="3927" w:type="dxa"/>
            <w:tcBorders>
              <w:top w:val="single" w:sz="4" w:space="0" w:color="000000"/>
              <w:left w:val="single" w:sz="4" w:space="0" w:color="000000"/>
              <w:bottom w:val="single" w:sz="4" w:space="0" w:color="000000"/>
              <w:right w:val="single" w:sz="4" w:space="0" w:color="000000"/>
            </w:tcBorders>
          </w:tcPr>
          <w:p w:rsidR="006E012F" w:rsidRDefault="009E4F58">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2164" w:type="dxa"/>
            <w:tcBorders>
              <w:top w:val="single" w:sz="4" w:space="0" w:color="000000"/>
              <w:left w:val="single" w:sz="4" w:space="0" w:color="000000"/>
              <w:bottom w:val="single" w:sz="4" w:space="0" w:color="000000"/>
              <w:right w:val="single" w:sz="4" w:space="0" w:color="000000"/>
            </w:tcBorders>
          </w:tcPr>
          <w:p w:rsidR="006E012F" w:rsidRDefault="009E4F58">
            <w:pPr>
              <w:pStyle w:val="TableParagraph"/>
              <w:spacing w:before="30"/>
              <w:ind w:left="107"/>
              <w:jc w:val="right"/>
              <w:rPr>
                <w:rFonts w:ascii="仿宋" w:eastAsia="仿宋" w:hAnsi="仿宋" w:cs="仿宋"/>
              </w:rPr>
            </w:pPr>
            <w:r>
              <w:rPr>
                <w:rFonts w:ascii="仿宋" w:eastAsia="仿宋" w:hAnsi="仿宋" w:cs="仿宋" w:hint="eastAsia"/>
              </w:rPr>
              <w:t>2,468.04</w:t>
            </w:r>
          </w:p>
        </w:tc>
        <w:tc>
          <w:tcPr>
            <w:tcW w:w="1897" w:type="dxa"/>
            <w:tcBorders>
              <w:top w:val="single" w:sz="4" w:space="0" w:color="000000"/>
              <w:left w:val="single" w:sz="4" w:space="0" w:color="000000"/>
              <w:bottom w:val="single" w:sz="4" w:space="0" w:color="000000"/>
              <w:right w:val="single" w:sz="4" w:space="0" w:color="000000"/>
            </w:tcBorders>
          </w:tcPr>
          <w:p w:rsidR="006E012F" w:rsidRDefault="009E4F58">
            <w:pPr>
              <w:pStyle w:val="TableParagraph"/>
              <w:spacing w:before="30"/>
              <w:ind w:left="107"/>
              <w:jc w:val="right"/>
              <w:rPr>
                <w:rFonts w:ascii="仿宋" w:eastAsia="仿宋" w:hAnsi="仿宋" w:cs="仿宋"/>
              </w:rPr>
            </w:pPr>
            <w:r>
              <w:rPr>
                <w:rFonts w:ascii="仿宋" w:eastAsia="仿宋" w:hAnsi="仿宋" w:cs="仿宋" w:hint="eastAsia"/>
              </w:rPr>
              <w:t>2,468.04</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bl>
    <w:p w:rsidR="006E012F" w:rsidRDefault="009E4F58">
      <w:pPr>
        <w:spacing w:before="59"/>
        <w:rPr>
          <w:rFonts w:ascii="仿宋" w:eastAsia="仿宋" w:hAnsi="仿宋" w:cs="仿宋"/>
        </w:rPr>
      </w:pPr>
      <w:r>
        <w:rPr>
          <w:rFonts w:ascii="仿宋" w:eastAsia="仿宋" w:hAnsi="仿宋" w:cs="仿宋" w:hint="eastAsia"/>
        </w:rPr>
        <w:t>注：本表反映本年度各项支出情况。本表金额单位转换时可能存在尾数误差。</w:t>
      </w:r>
    </w:p>
    <w:p w:rsidR="006E012F" w:rsidRDefault="006E012F">
      <w:pPr>
        <w:spacing w:before="59"/>
        <w:ind w:left="57"/>
        <w:rPr>
          <w:rFonts w:ascii="仿宋" w:eastAsia="仿宋" w:hAnsi="仿宋" w:cs="仿宋"/>
        </w:rPr>
        <w:sectPr w:rsidR="006E012F">
          <w:footerReference w:type="default" r:id="rId14"/>
          <w:pgSz w:w="16838" w:h="11906" w:orient="landscape"/>
          <w:pgMar w:top="720" w:right="567" w:bottom="720" w:left="567" w:header="170" w:footer="280" w:gutter="0"/>
          <w:pgNumType w:fmt="numberInDash"/>
          <w:cols w:space="720"/>
          <w:formProt w:val="0"/>
          <w:docGrid w:linePitch="100"/>
        </w:sectPr>
      </w:pPr>
    </w:p>
    <w:tbl>
      <w:tblPr>
        <w:tblW w:w="15372" w:type="dxa"/>
        <w:tblInd w:w="75" w:type="dxa"/>
        <w:tblLayout w:type="fixed"/>
        <w:tblCellMar>
          <w:top w:w="55" w:type="dxa"/>
          <w:left w:w="55" w:type="dxa"/>
          <w:bottom w:w="55" w:type="dxa"/>
          <w:right w:w="55" w:type="dxa"/>
        </w:tblCellMar>
        <w:tblLook w:val="04A0" w:firstRow="1" w:lastRow="0" w:firstColumn="1" w:lastColumn="0" w:noHBand="0" w:noVBand="1"/>
      </w:tblPr>
      <w:tblGrid>
        <w:gridCol w:w="3725"/>
        <w:gridCol w:w="1837"/>
        <w:gridCol w:w="847"/>
        <w:gridCol w:w="1913"/>
        <w:gridCol w:w="907"/>
        <w:gridCol w:w="1728"/>
        <w:gridCol w:w="1194"/>
        <w:gridCol w:w="221"/>
        <w:gridCol w:w="1500"/>
        <w:gridCol w:w="1500"/>
      </w:tblGrid>
      <w:tr w:rsidR="006E012F">
        <w:trPr>
          <w:trHeight w:val="319"/>
        </w:trPr>
        <w:tc>
          <w:tcPr>
            <w:tcW w:w="15372" w:type="dxa"/>
            <w:gridSpan w:val="10"/>
          </w:tcPr>
          <w:p w:rsidR="006E012F" w:rsidRDefault="009E4F58">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财政拨款收入支出决算总表</w:t>
            </w:r>
          </w:p>
        </w:tc>
      </w:tr>
      <w:tr w:rsidR="006E012F">
        <w:trPr>
          <w:trHeight w:val="319"/>
        </w:trPr>
        <w:tc>
          <w:tcPr>
            <w:tcW w:w="5562" w:type="dxa"/>
            <w:gridSpan w:val="2"/>
          </w:tcPr>
          <w:p w:rsidR="006E012F" w:rsidRDefault="006E012F">
            <w:pPr>
              <w:pStyle w:val="TableParagraph"/>
              <w:rPr>
                <w:rFonts w:ascii="仿宋" w:eastAsia="仿宋" w:hAnsi="仿宋" w:cs="仿宋"/>
                <w:sz w:val="20"/>
              </w:rPr>
            </w:pPr>
          </w:p>
        </w:tc>
        <w:tc>
          <w:tcPr>
            <w:tcW w:w="847" w:type="dxa"/>
          </w:tcPr>
          <w:p w:rsidR="006E012F" w:rsidRDefault="006E012F">
            <w:pPr>
              <w:pStyle w:val="TableParagraph"/>
              <w:rPr>
                <w:rFonts w:ascii="仿宋" w:eastAsia="仿宋" w:hAnsi="仿宋" w:cs="仿宋"/>
                <w:sz w:val="20"/>
              </w:rPr>
            </w:pPr>
          </w:p>
        </w:tc>
        <w:tc>
          <w:tcPr>
            <w:tcW w:w="1913" w:type="dxa"/>
          </w:tcPr>
          <w:p w:rsidR="006E012F" w:rsidRDefault="006E012F">
            <w:pPr>
              <w:pStyle w:val="TableParagraph"/>
              <w:rPr>
                <w:rFonts w:ascii="仿宋" w:eastAsia="仿宋" w:hAnsi="仿宋" w:cs="仿宋"/>
                <w:sz w:val="20"/>
              </w:rPr>
            </w:pPr>
          </w:p>
        </w:tc>
        <w:tc>
          <w:tcPr>
            <w:tcW w:w="2635" w:type="dxa"/>
            <w:gridSpan w:val="2"/>
          </w:tcPr>
          <w:p w:rsidR="006E012F" w:rsidRDefault="006E012F">
            <w:pPr>
              <w:pStyle w:val="TableParagraph"/>
              <w:rPr>
                <w:rFonts w:ascii="仿宋" w:eastAsia="仿宋" w:hAnsi="仿宋" w:cs="仿宋"/>
                <w:sz w:val="20"/>
              </w:rPr>
            </w:pPr>
          </w:p>
        </w:tc>
        <w:tc>
          <w:tcPr>
            <w:tcW w:w="1194" w:type="dxa"/>
          </w:tcPr>
          <w:p w:rsidR="006E012F" w:rsidRDefault="006E012F">
            <w:pPr>
              <w:pStyle w:val="TableParagraph"/>
              <w:rPr>
                <w:rFonts w:ascii="仿宋" w:eastAsia="仿宋" w:hAnsi="仿宋" w:cs="仿宋"/>
                <w:sz w:val="20"/>
              </w:rPr>
            </w:pPr>
          </w:p>
        </w:tc>
        <w:tc>
          <w:tcPr>
            <w:tcW w:w="3221" w:type="dxa"/>
            <w:gridSpan w:val="3"/>
            <w:vAlign w:val="center"/>
          </w:tcPr>
          <w:p w:rsidR="006E012F" w:rsidRDefault="009E4F58">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04</w:t>
            </w:r>
            <w:r>
              <w:rPr>
                <w:rFonts w:ascii="仿宋" w:eastAsia="仿宋" w:hAnsi="仿宋" w:cs="仿宋" w:hint="eastAsia"/>
              </w:rPr>
              <w:t>表</w:t>
            </w:r>
          </w:p>
        </w:tc>
      </w:tr>
      <w:tr w:rsidR="006E012F">
        <w:trPr>
          <w:trHeight w:val="319"/>
        </w:trPr>
        <w:tc>
          <w:tcPr>
            <w:tcW w:w="12151" w:type="dxa"/>
            <w:gridSpan w:val="7"/>
          </w:tcPr>
          <w:p w:rsidR="006E012F" w:rsidRDefault="009E4F58">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南京市农业农村局</w:t>
            </w:r>
          </w:p>
        </w:tc>
        <w:tc>
          <w:tcPr>
            <w:tcW w:w="3221" w:type="dxa"/>
            <w:gridSpan w:val="3"/>
            <w:vAlign w:val="center"/>
          </w:tcPr>
          <w:p w:rsidR="006E012F" w:rsidRDefault="009E4F58">
            <w:pPr>
              <w:pStyle w:val="TableParagraph"/>
              <w:jc w:val="right"/>
              <w:rPr>
                <w:rFonts w:ascii="仿宋" w:eastAsia="仿宋" w:hAnsi="仿宋" w:cs="仿宋"/>
              </w:rPr>
            </w:pPr>
            <w:r>
              <w:rPr>
                <w:rFonts w:ascii="仿宋" w:eastAsia="仿宋" w:hAnsi="仿宋" w:cs="仿宋" w:hint="eastAsia"/>
              </w:rPr>
              <w:t>金额单位：万元</w:t>
            </w:r>
          </w:p>
        </w:tc>
      </w:tr>
      <w:tr w:rsidR="006E012F">
        <w:trPr>
          <w:trHeight w:val="162"/>
        </w:trPr>
        <w:tc>
          <w:tcPr>
            <w:tcW w:w="5562" w:type="dxa"/>
            <w:gridSpan w:val="2"/>
            <w:tcBorders>
              <w:top w:val="single" w:sz="4" w:space="0" w:color="000000"/>
              <w:left w:val="single" w:sz="4" w:space="0" w:color="000000"/>
              <w:bottom w:val="single" w:sz="4" w:space="0" w:color="000000"/>
            </w:tcBorders>
          </w:tcPr>
          <w:p w:rsidR="006E012F" w:rsidRDefault="009E4F58">
            <w:pPr>
              <w:pStyle w:val="TableParagraph"/>
              <w:jc w:val="center"/>
              <w:rPr>
                <w:rFonts w:ascii="仿宋" w:eastAsia="仿宋" w:hAnsi="仿宋" w:cs="仿宋"/>
              </w:rPr>
            </w:pPr>
            <w:r>
              <w:rPr>
                <w:rFonts w:ascii="仿宋" w:eastAsia="仿宋" w:hAnsi="仿宋" w:cs="仿宋" w:hint="eastAsia"/>
              </w:rPr>
              <w:t>收</w:t>
            </w:r>
            <w:r>
              <w:rPr>
                <w:rFonts w:ascii="仿宋" w:eastAsia="仿宋" w:hAnsi="仿宋" w:cs="仿宋" w:hint="eastAsia"/>
              </w:rPr>
              <w:tab/>
            </w:r>
            <w:r>
              <w:rPr>
                <w:rFonts w:ascii="仿宋" w:eastAsia="仿宋" w:hAnsi="仿宋" w:cs="仿宋" w:hint="eastAsia"/>
              </w:rPr>
              <w:t>入</w:t>
            </w:r>
          </w:p>
        </w:tc>
        <w:tc>
          <w:tcPr>
            <w:tcW w:w="9810" w:type="dxa"/>
            <w:gridSpan w:val="8"/>
            <w:tcBorders>
              <w:top w:val="single" w:sz="4" w:space="0" w:color="000000"/>
              <w:left w:val="single" w:sz="4" w:space="0" w:color="000000"/>
              <w:bottom w:val="single" w:sz="4" w:space="0" w:color="000000"/>
              <w:right w:val="single" w:sz="4" w:space="0" w:color="000000"/>
            </w:tcBorders>
          </w:tcPr>
          <w:p w:rsidR="006E012F" w:rsidRDefault="009E4F58">
            <w:pPr>
              <w:pStyle w:val="TableParagraph"/>
              <w:jc w:val="center"/>
              <w:rPr>
                <w:rFonts w:ascii="仿宋" w:eastAsia="仿宋" w:hAnsi="仿宋" w:cs="仿宋"/>
              </w:rPr>
            </w:pPr>
            <w:r>
              <w:rPr>
                <w:rFonts w:ascii="仿宋" w:eastAsia="仿宋" w:hAnsi="仿宋" w:cs="仿宋" w:hint="eastAsia"/>
              </w:rPr>
              <w:t>支</w:t>
            </w:r>
            <w:r>
              <w:rPr>
                <w:rFonts w:ascii="仿宋" w:eastAsia="仿宋" w:hAnsi="仿宋" w:cs="仿宋" w:hint="eastAsia"/>
              </w:rPr>
              <w:tab/>
            </w:r>
            <w:r>
              <w:rPr>
                <w:rFonts w:ascii="仿宋" w:eastAsia="仿宋" w:hAnsi="仿宋" w:cs="仿宋" w:hint="eastAsia"/>
              </w:rPr>
              <w:t>出</w:t>
            </w:r>
          </w:p>
        </w:tc>
      </w:tr>
      <w:tr w:rsidR="006E012F">
        <w:trPr>
          <w:trHeight w:val="199"/>
        </w:trPr>
        <w:tc>
          <w:tcPr>
            <w:tcW w:w="3725" w:type="dxa"/>
            <w:vMerge w:val="restart"/>
            <w:tcBorders>
              <w:left w:val="single" w:sz="4" w:space="0" w:color="000000"/>
              <w:bottom w:val="single" w:sz="4" w:space="0" w:color="000000"/>
            </w:tcBorders>
            <w:vAlign w:val="center"/>
          </w:tcPr>
          <w:p w:rsidR="006E012F" w:rsidRDefault="009E4F58">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1837" w:type="dxa"/>
            <w:vMerge w:val="restart"/>
            <w:tcBorders>
              <w:left w:val="single" w:sz="4" w:space="0" w:color="000000"/>
              <w:bottom w:val="single" w:sz="4" w:space="0" w:color="000000"/>
            </w:tcBorders>
            <w:vAlign w:val="center"/>
          </w:tcPr>
          <w:p w:rsidR="006E012F" w:rsidRDefault="009E4F58">
            <w:pPr>
              <w:pStyle w:val="TableParagraph"/>
              <w:jc w:val="center"/>
              <w:rPr>
                <w:rFonts w:ascii="仿宋" w:eastAsia="仿宋" w:hAnsi="仿宋" w:cs="仿宋"/>
              </w:rPr>
            </w:pPr>
            <w:r>
              <w:rPr>
                <w:rFonts w:ascii="仿宋" w:eastAsia="仿宋" w:hAnsi="仿宋" w:cs="仿宋" w:hint="eastAsia"/>
              </w:rPr>
              <w:t>决算数</w:t>
            </w:r>
          </w:p>
        </w:tc>
        <w:tc>
          <w:tcPr>
            <w:tcW w:w="3667" w:type="dxa"/>
            <w:gridSpan w:val="3"/>
            <w:vMerge w:val="restart"/>
            <w:tcBorders>
              <w:left w:val="single" w:sz="4" w:space="0" w:color="000000"/>
              <w:bottom w:val="single" w:sz="4" w:space="0" w:color="000000"/>
            </w:tcBorders>
            <w:vAlign w:val="center"/>
          </w:tcPr>
          <w:p w:rsidR="006E012F" w:rsidRDefault="009E4F58">
            <w:pPr>
              <w:jc w:val="center"/>
              <w:rPr>
                <w:rFonts w:ascii="仿宋" w:eastAsia="仿宋" w:hAnsi="仿宋" w:cs="仿宋"/>
              </w:rPr>
            </w:pPr>
            <w:r>
              <w:rPr>
                <w:rFonts w:ascii="仿宋" w:eastAsia="仿宋" w:hAnsi="仿宋" w:cs="仿宋" w:hint="eastAsia"/>
              </w:rPr>
              <w:t>按功能分类</w:t>
            </w:r>
          </w:p>
        </w:tc>
        <w:tc>
          <w:tcPr>
            <w:tcW w:w="6143" w:type="dxa"/>
            <w:gridSpan w:val="5"/>
            <w:tcBorders>
              <w:left w:val="single" w:sz="4" w:space="0" w:color="000000"/>
              <w:bottom w:val="single" w:sz="4" w:space="0" w:color="000000"/>
              <w:right w:val="single" w:sz="4" w:space="0" w:color="000000"/>
            </w:tcBorders>
            <w:vAlign w:val="center"/>
          </w:tcPr>
          <w:p w:rsidR="006E012F" w:rsidRDefault="009E4F58">
            <w:pPr>
              <w:jc w:val="center"/>
              <w:rPr>
                <w:rFonts w:ascii="仿宋" w:eastAsia="仿宋" w:hAnsi="仿宋" w:cs="仿宋"/>
              </w:rPr>
            </w:pPr>
            <w:r>
              <w:rPr>
                <w:rFonts w:ascii="仿宋" w:eastAsia="仿宋" w:hAnsi="仿宋" w:cs="仿宋" w:hint="eastAsia"/>
              </w:rPr>
              <w:t>决算数</w:t>
            </w:r>
          </w:p>
        </w:tc>
      </w:tr>
      <w:tr w:rsidR="006E012F">
        <w:trPr>
          <w:trHeight w:val="578"/>
        </w:trPr>
        <w:tc>
          <w:tcPr>
            <w:tcW w:w="3725" w:type="dxa"/>
            <w:vMerge/>
            <w:tcBorders>
              <w:left w:val="single" w:sz="4" w:space="0" w:color="000000"/>
              <w:bottom w:val="single" w:sz="4" w:space="0" w:color="000000"/>
            </w:tcBorders>
          </w:tcPr>
          <w:p w:rsidR="006E012F" w:rsidRDefault="006E012F">
            <w:pPr>
              <w:pStyle w:val="TableParagraph"/>
              <w:rPr>
                <w:rFonts w:ascii="仿宋" w:eastAsia="仿宋" w:hAnsi="仿宋" w:cs="仿宋"/>
              </w:rPr>
            </w:pPr>
          </w:p>
        </w:tc>
        <w:tc>
          <w:tcPr>
            <w:tcW w:w="1837" w:type="dxa"/>
            <w:vMerge/>
            <w:tcBorders>
              <w:left w:val="single" w:sz="4" w:space="0" w:color="000000"/>
              <w:bottom w:val="single" w:sz="4" w:space="0" w:color="000000"/>
            </w:tcBorders>
          </w:tcPr>
          <w:p w:rsidR="006E012F" w:rsidRDefault="006E012F">
            <w:pPr>
              <w:pStyle w:val="TableParagraph"/>
              <w:rPr>
                <w:rFonts w:ascii="仿宋" w:eastAsia="仿宋" w:hAnsi="仿宋" w:cs="仿宋"/>
              </w:rPr>
            </w:pPr>
          </w:p>
        </w:tc>
        <w:tc>
          <w:tcPr>
            <w:tcW w:w="3667" w:type="dxa"/>
            <w:gridSpan w:val="3"/>
            <w:vMerge/>
            <w:tcBorders>
              <w:left w:val="single" w:sz="4" w:space="0" w:color="000000"/>
              <w:bottom w:val="single" w:sz="4" w:space="0" w:color="000000"/>
            </w:tcBorders>
          </w:tcPr>
          <w:p w:rsidR="006E012F" w:rsidRDefault="006E012F">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6E012F" w:rsidRDefault="009E4F58">
            <w:pPr>
              <w:pStyle w:val="TableParagraph"/>
              <w:jc w:val="center"/>
              <w:rPr>
                <w:rFonts w:ascii="仿宋" w:eastAsia="仿宋" w:hAnsi="仿宋" w:cs="仿宋"/>
              </w:rPr>
            </w:pPr>
            <w:r>
              <w:rPr>
                <w:rFonts w:ascii="仿宋" w:eastAsia="仿宋" w:hAnsi="仿宋" w:cs="仿宋"/>
              </w:rPr>
              <w:t>小计</w:t>
            </w:r>
          </w:p>
        </w:tc>
        <w:tc>
          <w:tcPr>
            <w:tcW w:w="1415" w:type="dxa"/>
            <w:gridSpan w:val="2"/>
            <w:tcBorders>
              <w:left w:val="single" w:sz="4" w:space="0" w:color="000000"/>
              <w:bottom w:val="single" w:sz="4" w:space="0" w:color="000000"/>
            </w:tcBorders>
            <w:vAlign w:val="center"/>
          </w:tcPr>
          <w:p w:rsidR="006E012F" w:rsidRDefault="009E4F58">
            <w:pPr>
              <w:pStyle w:val="TableParagraph"/>
              <w:jc w:val="center"/>
              <w:rPr>
                <w:rFonts w:ascii="仿宋" w:eastAsia="仿宋" w:hAnsi="仿宋" w:cs="仿宋"/>
              </w:rPr>
            </w:pPr>
            <w:r>
              <w:rPr>
                <w:rFonts w:ascii="仿宋" w:eastAsia="仿宋" w:hAnsi="仿宋" w:cs="仿宋" w:hint="eastAsia"/>
              </w:rPr>
              <w:t>一般公共预算财政拨款</w:t>
            </w:r>
          </w:p>
        </w:tc>
        <w:tc>
          <w:tcPr>
            <w:tcW w:w="1500" w:type="dxa"/>
            <w:tcBorders>
              <w:left w:val="single" w:sz="4" w:space="0" w:color="000000"/>
              <w:bottom w:val="single" w:sz="4" w:space="0" w:color="000000"/>
            </w:tcBorders>
            <w:vAlign w:val="center"/>
          </w:tcPr>
          <w:p w:rsidR="006E012F" w:rsidRDefault="009E4F58">
            <w:pPr>
              <w:pStyle w:val="TableParagraph"/>
              <w:jc w:val="center"/>
              <w:rPr>
                <w:rFonts w:ascii="仿宋" w:eastAsia="仿宋" w:hAnsi="仿宋" w:cs="仿宋"/>
              </w:rPr>
            </w:pPr>
            <w:r>
              <w:rPr>
                <w:rFonts w:ascii="仿宋" w:eastAsia="仿宋" w:hAnsi="仿宋" w:cs="仿宋" w:hint="eastAsia"/>
              </w:rPr>
              <w:t>政府性基金预算财政拨款</w:t>
            </w:r>
          </w:p>
        </w:tc>
        <w:tc>
          <w:tcPr>
            <w:tcW w:w="1500" w:type="dxa"/>
            <w:tcBorders>
              <w:left w:val="single" w:sz="4" w:space="0" w:color="000000"/>
              <w:bottom w:val="single" w:sz="4" w:space="0" w:color="000000"/>
              <w:right w:val="single" w:sz="4" w:space="0" w:color="000000"/>
            </w:tcBorders>
            <w:vAlign w:val="center"/>
          </w:tcPr>
          <w:p w:rsidR="006E012F" w:rsidRDefault="009E4F58">
            <w:pPr>
              <w:pStyle w:val="TableParagraph"/>
              <w:jc w:val="center"/>
              <w:rPr>
                <w:rFonts w:ascii="仿宋" w:eastAsia="仿宋" w:hAnsi="仿宋" w:cs="仿宋"/>
              </w:rPr>
            </w:pPr>
            <w:r>
              <w:rPr>
                <w:rFonts w:ascii="仿宋" w:eastAsia="仿宋" w:hAnsi="仿宋" w:cs="仿宋" w:hint="eastAsia"/>
              </w:rPr>
              <w:t>国有资本经营预算财政拨款</w:t>
            </w: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一、一般公共预算财政拨款收入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16,421.93</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一、一般公共服务支出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二、政府性基金预算财政拨款收入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二、外交支出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三、国有资本经营预算财政拨款收入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三、国防支出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四、公共安全支出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五、教育支出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六、科学技术支出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七、文化旅游体育与传媒支出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八、社会保障和就业支出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4,668.42</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4,668.42</w:t>
            </w: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九、卫生健康支出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十、节能环保支出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十一、城乡社区支出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十二、农林水支出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8,713.41</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8,713.41</w:t>
            </w: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十三、交通运输支出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十四、资源勘探工业信息等支出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十五、商业服务业等支出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十六、金融支出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十七、援助其他地区支出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十八、自然资源海洋气象等支出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十九、住房保障支出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3,108.99</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3,108.99</w:t>
            </w: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二十、粮油物资储备支出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二十一、国有资本经营预算支出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二十二、灾害防治及应急管理支出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二十三、其他支出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二十四、债务还本支出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二十五、债务付息支出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二十六、抗</w:t>
            </w:r>
            <w:proofErr w:type="gramStart"/>
            <w:r>
              <w:rPr>
                <w:rFonts w:ascii="仿宋" w:eastAsia="仿宋" w:hAnsi="仿宋" w:cs="仿宋" w:hint="eastAsia"/>
              </w:rPr>
              <w:t>疫</w:t>
            </w:r>
            <w:proofErr w:type="gramEnd"/>
            <w:r>
              <w:rPr>
                <w:rFonts w:ascii="仿宋" w:eastAsia="仿宋" w:hAnsi="仿宋" w:cs="仿宋" w:hint="eastAsia"/>
              </w:rPr>
              <w:t>特别国债安排的支出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hRule="exact" w:val="359"/>
        </w:trPr>
        <w:tc>
          <w:tcPr>
            <w:tcW w:w="3725" w:type="dxa"/>
            <w:tcBorders>
              <w:top w:val="single" w:sz="4" w:space="0" w:color="000000"/>
              <w:left w:val="single" w:sz="4" w:space="0" w:color="000000"/>
              <w:bottom w:val="single" w:sz="4" w:space="0" w:color="000000"/>
            </w:tcBorders>
            <w:vAlign w:val="center"/>
          </w:tcPr>
          <w:p w:rsidR="006E012F" w:rsidRDefault="009E4F58">
            <w:pPr>
              <w:pStyle w:val="TableParagraph"/>
              <w:jc w:val="center"/>
              <w:rPr>
                <w:rFonts w:ascii="仿宋" w:eastAsia="仿宋" w:hAnsi="仿宋" w:cs="仿宋"/>
              </w:rPr>
            </w:pPr>
            <w:r>
              <w:rPr>
                <w:rFonts w:ascii="仿宋" w:eastAsia="仿宋" w:hAnsi="仿宋" w:cs="仿宋" w:hint="eastAsia"/>
                <w:b/>
                <w:bCs/>
              </w:rPr>
              <w:t>本年收入合计</w:t>
            </w:r>
          </w:p>
        </w:tc>
        <w:tc>
          <w:tcPr>
            <w:tcW w:w="1837" w:type="dxa"/>
            <w:tcBorders>
              <w:top w:val="single" w:sz="4" w:space="0" w:color="000000"/>
              <w:left w:val="single" w:sz="4" w:space="0" w:color="000000"/>
              <w:bottom w:val="single" w:sz="4" w:space="0" w:color="000000"/>
            </w:tcBorders>
            <w:vAlign w:val="center"/>
          </w:tcPr>
          <w:p w:rsidR="006E012F" w:rsidRDefault="009E4F58">
            <w:pPr>
              <w:jc w:val="right"/>
              <w:rPr>
                <w:rFonts w:ascii="仿宋" w:eastAsia="仿宋" w:hAnsi="仿宋" w:cs="仿宋"/>
              </w:rPr>
            </w:pPr>
            <w:r>
              <w:rPr>
                <w:rFonts w:ascii="仿宋" w:eastAsia="仿宋" w:hAnsi="仿宋" w:cs="仿宋" w:hint="eastAsia"/>
              </w:rPr>
              <w:t>16,421.93</w:t>
            </w:r>
          </w:p>
        </w:tc>
        <w:tc>
          <w:tcPr>
            <w:tcW w:w="3667" w:type="dxa"/>
            <w:gridSpan w:val="3"/>
            <w:tcBorders>
              <w:top w:val="single" w:sz="4" w:space="0" w:color="000000"/>
              <w:left w:val="single" w:sz="4" w:space="0" w:color="000000"/>
              <w:bottom w:val="single" w:sz="4" w:space="0" w:color="000000"/>
            </w:tcBorders>
            <w:vAlign w:val="center"/>
          </w:tcPr>
          <w:p w:rsidR="006E012F" w:rsidRDefault="009E4F58">
            <w:pPr>
              <w:pStyle w:val="TableParagraph"/>
              <w:jc w:val="center"/>
              <w:rPr>
                <w:rFonts w:ascii="仿宋" w:eastAsia="仿宋" w:hAnsi="仿宋" w:cs="仿宋"/>
              </w:rPr>
            </w:pPr>
            <w:r>
              <w:rPr>
                <w:rFonts w:ascii="仿宋" w:eastAsia="仿宋" w:hAnsi="仿宋" w:cs="仿宋" w:hint="eastAsia"/>
                <w:b/>
                <w:bCs/>
              </w:rPr>
              <w:t>本年支出合计</w:t>
            </w:r>
          </w:p>
        </w:tc>
        <w:tc>
          <w:tcPr>
            <w:tcW w:w="1728" w:type="dxa"/>
            <w:tcBorders>
              <w:top w:val="single" w:sz="4" w:space="0" w:color="000000"/>
              <w:left w:val="single" w:sz="4" w:space="0" w:color="000000"/>
              <w:bottom w:val="single" w:sz="4" w:space="0" w:color="000000"/>
            </w:tcBorders>
            <w:vAlign w:val="center"/>
          </w:tcPr>
          <w:p w:rsidR="006E012F" w:rsidRDefault="009E4F58">
            <w:pPr>
              <w:jc w:val="right"/>
              <w:rPr>
                <w:rFonts w:ascii="仿宋" w:eastAsia="仿宋" w:hAnsi="仿宋" w:cs="仿宋"/>
              </w:rPr>
            </w:pPr>
            <w:r>
              <w:rPr>
                <w:rFonts w:ascii="仿宋" w:eastAsia="仿宋" w:hAnsi="仿宋" w:cs="仿宋" w:hint="eastAsia"/>
              </w:rPr>
              <w:t>16,490.81</w:t>
            </w:r>
          </w:p>
        </w:tc>
        <w:tc>
          <w:tcPr>
            <w:tcW w:w="1415" w:type="dxa"/>
            <w:gridSpan w:val="2"/>
            <w:tcBorders>
              <w:top w:val="single" w:sz="4" w:space="0" w:color="000000"/>
              <w:left w:val="single" w:sz="4" w:space="0" w:color="000000"/>
              <w:bottom w:val="single" w:sz="4" w:space="0" w:color="000000"/>
            </w:tcBorders>
            <w:vAlign w:val="center"/>
          </w:tcPr>
          <w:p w:rsidR="006E012F" w:rsidRDefault="009E4F58">
            <w:pPr>
              <w:jc w:val="right"/>
              <w:rPr>
                <w:rFonts w:ascii="仿宋" w:eastAsia="仿宋" w:hAnsi="仿宋" w:cs="仿宋"/>
              </w:rPr>
            </w:pPr>
            <w:r>
              <w:rPr>
                <w:rFonts w:ascii="仿宋" w:eastAsia="仿宋" w:hAnsi="仿宋" w:cs="仿宋" w:hint="eastAsia"/>
              </w:rPr>
              <w:t>16,490.81</w:t>
            </w:r>
          </w:p>
        </w:tc>
        <w:tc>
          <w:tcPr>
            <w:tcW w:w="1500" w:type="dxa"/>
            <w:tcBorders>
              <w:top w:val="single" w:sz="4" w:space="0" w:color="000000"/>
              <w:left w:val="single" w:sz="4" w:space="0" w:color="000000"/>
              <w:bottom w:val="single" w:sz="4" w:space="0" w:color="000000"/>
            </w:tcBorders>
            <w:vAlign w:val="center"/>
          </w:tcPr>
          <w:p w:rsidR="006E012F" w:rsidRDefault="006E012F">
            <w:pPr>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trHeight w:val="242"/>
        </w:trPr>
        <w:tc>
          <w:tcPr>
            <w:tcW w:w="3725" w:type="dxa"/>
            <w:tcBorders>
              <w:left w:val="single" w:sz="4" w:space="0" w:color="000000"/>
              <w:bottom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年初财政拨款结转和结余</w:t>
            </w:r>
          </w:p>
        </w:tc>
        <w:tc>
          <w:tcPr>
            <w:tcW w:w="1837" w:type="dxa"/>
            <w:tcBorders>
              <w:left w:val="single" w:sz="4" w:space="0" w:color="000000"/>
              <w:bottom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39,011.28</w:t>
            </w:r>
          </w:p>
        </w:tc>
        <w:tc>
          <w:tcPr>
            <w:tcW w:w="3667" w:type="dxa"/>
            <w:gridSpan w:val="3"/>
            <w:tcBorders>
              <w:left w:val="single" w:sz="4" w:space="0" w:color="000000"/>
              <w:bottom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年末财政拨款结转和结余</w:t>
            </w:r>
          </w:p>
        </w:tc>
        <w:tc>
          <w:tcPr>
            <w:tcW w:w="1728" w:type="dxa"/>
            <w:tcBorders>
              <w:left w:val="single" w:sz="4" w:space="0" w:color="000000"/>
              <w:bottom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38,942.40</w:t>
            </w:r>
          </w:p>
        </w:tc>
        <w:tc>
          <w:tcPr>
            <w:tcW w:w="1415" w:type="dxa"/>
            <w:gridSpan w:val="2"/>
            <w:tcBorders>
              <w:left w:val="single" w:sz="4" w:space="0" w:color="000000"/>
              <w:bottom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38,942.40</w:t>
            </w:r>
          </w:p>
        </w:tc>
        <w:tc>
          <w:tcPr>
            <w:tcW w:w="1500"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42"/>
        </w:trPr>
        <w:tc>
          <w:tcPr>
            <w:tcW w:w="3725" w:type="dxa"/>
            <w:tcBorders>
              <w:left w:val="single" w:sz="4" w:space="0" w:color="000000"/>
              <w:bottom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一、一般公共预算财政拨款</w:t>
            </w:r>
          </w:p>
        </w:tc>
        <w:tc>
          <w:tcPr>
            <w:tcW w:w="1837" w:type="dxa"/>
            <w:tcBorders>
              <w:left w:val="single" w:sz="4" w:space="0" w:color="000000"/>
              <w:bottom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39,011.28</w:t>
            </w:r>
          </w:p>
        </w:tc>
        <w:tc>
          <w:tcPr>
            <w:tcW w:w="3667" w:type="dxa"/>
            <w:gridSpan w:val="3"/>
            <w:tcBorders>
              <w:left w:val="single" w:sz="4" w:space="0" w:color="000000"/>
              <w:bottom w:val="single" w:sz="4" w:space="0" w:color="000000"/>
            </w:tcBorders>
            <w:vAlign w:val="center"/>
          </w:tcPr>
          <w:p w:rsidR="006E012F" w:rsidRDefault="006E012F">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42"/>
        </w:trPr>
        <w:tc>
          <w:tcPr>
            <w:tcW w:w="3725" w:type="dxa"/>
            <w:tcBorders>
              <w:left w:val="single" w:sz="4" w:space="0" w:color="000000"/>
              <w:bottom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二、政府性基金预算财政拨款</w:t>
            </w:r>
          </w:p>
        </w:tc>
        <w:tc>
          <w:tcPr>
            <w:tcW w:w="1837"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6E012F" w:rsidRDefault="006E012F">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42"/>
        </w:trPr>
        <w:tc>
          <w:tcPr>
            <w:tcW w:w="3725" w:type="dxa"/>
            <w:tcBorders>
              <w:left w:val="single" w:sz="4" w:space="0" w:color="000000"/>
              <w:bottom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三、国有资本经营预算财政拨款</w:t>
            </w:r>
          </w:p>
        </w:tc>
        <w:tc>
          <w:tcPr>
            <w:tcW w:w="1837"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6E012F" w:rsidRDefault="006E012F">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hRule="exact" w:val="322"/>
        </w:trPr>
        <w:tc>
          <w:tcPr>
            <w:tcW w:w="3725" w:type="dxa"/>
            <w:tcBorders>
              <w:left w:val="single" w:sz="4" w:space="0" w:color="000000"/>
              <w:bottom w:val="single" w:sz="4" w:space="0" w:color="000000"/>
            </w:tcBorders>
            <w:vAlign w:val="center"/>
          </w:tcPr>
          <w:p w:rsidR="006E012F" w:rsidRDefault="009E4F58">
            <w:pPr>
              <w:pStyle w:val="TableParagraph"/>
              <w:jc w:val="center"/>
              <w:rPr>
                <w:rFonts w:ascii="仿宋" w:eastAsia="仿宋" w:hAnsi="仿宋" w:cs="仿宋"/>
              </w:rPr>
            </w:pPr>
            <w:r>
              <w:rPr>
                <w:rFonts w:ascii="仿宋" w:eastAsia="仿宋" w:hAnsi="仿宋" w:cs="仿宋" w:hint="eastAsia"/>
                <w:b/>
                <w:bCs/>
              </w:rPr>
              <w:t>总计</w:t>
            </w:r>
          </w:p>
        </w:tc>
        <w:tc>
          <w:tcPr>
            <w:tcW w:w="1837" w:type="dxa"/>
            <w:tcBorders>
              <w:left w:val="single" w:sz="4" w:space="0" w:color="000000"/>
              <w:bottom w:val="single" w:sz="4" w:space="0" w:color="000000"/>
            </w:tcBorders>
            <w:vAlign w:val="center"/>
          </w:tcPr>
          <w:p w:rsidR="006E012F" w:rsidRDefault="009E4F58">
            <w:pPr>
              <w:jc w:val="right"/>
              <w:rPr>
                <w:rFonts w:ascii="仿宋" w:eastAsia="仿宋" w:hAnsi="仿宋" w:cs="仿宋"/>
              </w:rPr>
            </w:pPr>
            <w:r>
              <w:rPr>
                <w:rFonts w:ascii="仿宋" w:eastAsia="仿宋" w:hAnsi="仿宋" w:cs="仿宋" w:hint="eastAsia"/>
              </w:rPr>
              <w:t>55,433.22</w:t>
            </w:r>
          </w:p>
        </w:tc>
        <w:tc>
          <w:tcPr>
            <w:tcW w:w="3667" w:type="dxa"/>
            <w:gridSpan w:val="3"/>
            <w:tcBorders>
              <w:left w:val="single" w:sz="4" w:space="0" w:color="000000"/>
              <w:bottom w:val="single" w:sz="4" w:space="0" w:color="000000"/>
            </w:tcBorders>
            <w:vAlign w:val="center"/>
          </w:tcPr>
          <w:p w:rsidR="006E012F" w:rsidRDefault="009E4F58">
            <w:pPr>
              <w:pStyle w:val="TableParagraph"/>
              <w:jc w:val="center"/>
              <w:rPr>
                <w:rFonts w:ascii="仿宋" w:eastAsia="仿宋" w:hAnsi="仿宋" w:cs="仿宋"/>
              </w:rPr>
            </w:pPr>
            <w:r>
              <w:rPr>
                <w:rFonts w:ascii="仿宋" w:eastAsia="仿宋" w:hAnsi="仿宋" w:cs="仿宋" w:hint="eastAsia"/>
                <w:b/>
                <w:bCs/>
              </w:rPr>
              <w:t>总计</w:t>
            </w:r>
          </w:p>
        </w:tc>
        <w:tc>
          <w:tcPr>
            <w:tcW w:w="1728" w:type="dxa"/>
            <w:tcBorders>
              <w:left w:val="single" w:sz="4" w:space="0" w:color="000000"/>
              <w:bottom w:val="single" w:sz="4" w:space="0" w:color="000000"/>
            </w:tcBorders>
            <w:vAlign w:val="center"/>
          </w:tcPr>
          <w:p w:rsidR="006E012F" w:rsidRDefault="009E4F58">
            <w:pPr>
              <w:jc w:val="right"/>
              <w:rPr>
                <w:rFonts w:ascii="仿宋" w:eastAsia="仿宋" w:hAnsi="仿宋" w:cs="仿宋"/>
              </w:rPr>
            </w:pPr>
            <w:r>
              <w:rPr>
                <w:rFonts w:ascii="仿宋" w:eastAsia="仿宋" w:hAnsi="仿宋" w:cs="仿宋" w:hint="eastAsia"/>
              </w:rPr>
              <w:t>55,433.22</w:t>
            </w:r>
          </w:p>
        </w:tc>
        <w:tc>
          <w:tcPr>
            <w:tcW w:w="1415" w:type="dxa"/>
            <w:gridSpan w:val="2"/>
            <w:tcBorders>
              <w:left w:val="single" w:sz="4" w:space="0" w:color="000000"/>
              <w:bottom w:val="single" w:sz="4" w:space="0" w:color="000000"/>
            </w:tcBorders>
            <w:vAlign w:val="center"/>
          </w:tcPr>
          <w:p w:rsidR="006E012F" w:rsidRDefault="009E4F58">
            <w:pPr>
              <w:jc w:val="right"/>
              <w:rPr>
                <w:rFonts w:ascii="仿宋" w:eastAsia="仿宋" w:hAnsi="仿宋" w:cs="仿宋"/>
              </w:rPr>
            </w:pPr>
            <w:r>
              <w:rPr>
                <w:rFonts w:ascii="仿宋" w:eastAsia="仿宋" w:hAnsi="仿宋" w:cs="仿宋" w:hint="eastAsia"/>
              </w:rPr>
              <w:t>55,433.22</w:t>
            </w:r>
          </w:p>
        </w:tc>
        <w:tc>
          <w:tcPr>
            <w:tcW w:w="1500" w:type="dxa"/>
            <w:tcBorders>
              <w:left w:val="single" w:sz="4" w:space="0" w:color="000000"/>
              <w:bottom w:val="single" w:sz="4" w:space="0" w:color="000000"/>
            </w:tcBorders>
            <w:vAlign w:val="center"/>
          </w:tcPr>
          <w:p w:rsidR="006E012F" w:rsidRDefault="006E012F">
            <w:pPr>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bl>
    <w:p w:rsidR="006E012F" w:rsidRDefault="009E4F58">
      <w:pPr>
        <w:jc w:val="both"/>
        <w:rPr>
          <w:rFonts w:ascii="仿宋" w:eastAsia="仿宋" w:hAnsi="仿宋" w:cs="仿宋"/>
        </w:rPr>
      </w:pPr>
      <w:r>
        <w:rPr>
          <w:rFonts w:ascii="仿宋" w:eastAsia="仿宋" w:hAnsi="仿宋" w:cs="仿宋" w:hint="eastAsia"/>
          <w:lang w:val="en-US"/>
        </w:rPr>
        <w:t>注：</w:t>
      </w:r>
      <w:r>
        <w:rPr>
          <w:rFonts w:ascii="仿宋" w:eastAsia="仿宋" w:hAnsi="仿宋" w:cs="仿宋" w:hint="eastAsia"/>
        </w:rPr>
        <w:t>本表反映本年度一般公共预算财政拨款、政府性基金预算财政拨款和国有资本经营预算财政拨款的总收支和年末结转结余情况。本表金额单位转换时可能存在尾数误差。</w:t>
      </w:r>
    </w:p>
    <w:p w:rsidR="006E012F" w:rsidRDefault="006E012F">
      <w:pPr>
        <w:jc w:val="both"/>
        <w:rPr>
          <w:rFonts w:ascii="仿宋" w:eastAsia="仿宋" w:hAnsi="仿宋" w:cs="仿宋"/>
        </w:rPr>
        <w:sectPr w:rsidR="006E012F">
          <w:footerReference w:type="default" r:id="rId15"/>
          <w:pgSz w:w="16838" w:h="11906" w:orient="landscape"/>
          <w:pgMar w:top="720" w:right="720" w:bottom="720" w:left="720" w:header="170" w:footer="280" w:gutter="0"/>
          <w:pgNumType w:fmt="numberInDash"/>
          <w:cols w:space="720"/>
          <w:formProt w:val="0"/>
          <w:docGrid w:linePitch="100"/>
        </w:sectPr>
      </w:pPr>
    </w:p>
    <w:tbl>
      <w:tblPr>
        <w:tblW w:w="15417" w:type="dxa"/>
        <w:tblInd w:w="44" w:type="dxa"/>
        <w:tblLayout w:type="fixed"/>
        <w:tblCellMar>
          <w:top w:w="55" w:type="dxa"/>
          <w:left w:w="55" w:type="dxa"/>
          <w:bottom w:w="55" w:type="dxa"/>
          <w:right w:w="55" w:type="dxa"/>
        </w:tblCellMar>
        <w:tblLook w:val="04A0" w:firstRow="1" w:lastRow="0" w:firstColumn="1" w:lastColumn="0" w:noHBand="0" w:noVBand="1"/>
      </w:tblPr>
      <w:tblGrid>
        <w:gridCol w:w="1278"/>
        <w:gridCol w:w="5022"/>
        <w:gridCol w:w="3184"/>
        <w:gridCol w:w="2778"/>
        <w:gridCol w:w="3155"/>
      </w:tblGrid>
      <w:tr w:rsidR="006E012F">
        <w:trPr>
          <w:trHeight w:val="321"/>
        </w:trPr>
        <w:tc>
          <w:tcPr>
            <w:tcW w:w="15417" w:type="dxa"/>
            <w:gridSpan w:val="5"/>
            <w:vAlign w:val="center"/>
          </w:tcPr>
          <w:p w:rsidR="006E012F" w:rsidRDefault="009E4F58">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财政拨款支出决算表（功能科目）</w:t>
            </w:r>
          </w:p>
        </w:tc>
      </w:tr>
      <w:tr w:rsidR="006E012F">
        <w:trPr>
          <w:trHeight w:val="321"/>
        </w:trPr>
        <w:tc>
          <w:tcPr>
            <w:tcW w:w="6300" w:type="dxa"/>
            <w:gridSpan w:val="2"/>
          </w:tcPr>
          <w:p w:rsidR="006E012F" w:rsidRDefault="006E012F">
            <w:pPr>
              <w:pStyle w:val="TableParagraph"/>
              <w:rPr>
                <w:rFonts w:ascii="仿宋" w:eastAsia="仿宋" w:hAnsi="仿宋" w:cs="仿宋"/>
                <w:sz w:val="20"/>
              </w:rPr>
            </w:pPr>
          </w:p>
        </w:tc>
        <w:tc>
          <w:tcPr>
            <w:tcW w:w="3184" w:type="dxa"/>
          </w:tcPr>
          <w:p w:rsidR="006E012F" w:rsidRDefault="006E012F">
            <w:pPr>
              <w:pStyle w:val="TableParagraph"/>
              <w:rPr>
                <w:rFonts w:ascii="仿宋" w:eastAsia="仿宋" w:hAnsi="仿宋" w:cs="仿宋"/>
                <w:sz w:val="27"/>
              </w:rPr>
            </w:pPr>
          </w:p>
        </w:tc>
        <w:tc>
          <w:tcPr>
            <w:tcW w:w="5933" w:type="dxa"/>
            <w:gridSpan w:val="2"/>
            <w:vAlign w:val="center"/>
          </w:tcPr>
          <w:p w:rsidR="006E012F" w:rsidRDefault="009E4F58">
            <w:pPr>
              <w:pStyle w:val="TableParagraph"/>
              <w:jc w:val="right"/>
              <w:rPr>
                <w:rFonts w:ascii="仿宋" w:eastAsia="仿宋" w:hAnsi="仿宋" w:cs="仿宋"/>
                <w:sz w:val="27"/>
              </w:rPr>
            </w:pPr>
            <w:r>
              <w:rPr>
                <w:rFonts w:ascii="仿宋" w:eastAsia="仿宋" w:hAnsi="仿宋" w:cs="仿宋" w:hint="eastAsia"/>
              </w:rPr>
              <w:t>公开</w:t>
            </w:r>
            <w:r>
              <w:rPr>
                <w:rFonts w:ascii="仿宋" w:eastAsia="仿宋" w:hAnsi="仿宋" w:cs="仿宋" w:hint="eastAsia"/>
              </w:rPr>
              <w:t>05</w:t>
            </w:r>
            <w:r>
              <w:rPr>
                <w:rFonts w:ascii="仿宋" w:eastAsia="仿宋" w:hAnsi="仿宋" w:cs="仿宋" w:hint="eastAsia"/>
              </w:rPr>
              <w:t>表</w:t>
            </w:r>
          </w:p>
        </w:tc>
      </w:tr>
      <w:tr w:rsidR="006E012F">
        <w:trPr>
          <w:trHeight w:val="288"/>
        </w:trPr>
        <w:tc>
          <w:tcPr>
            <w:tcW w:w="6300" w:type="dxa"/>
            <w:gridSpan w:val="2"/>
          </w:tcPr>
          <w:p w:rsidR="006E012F" w:rsidRDefault="009E4F58">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南京市农业农村局</w:t>
            </w:r>
          </w:p>
        </w:tc>
        <w:tc>
          <w:tcPr>
            <w:tcW w:w="3184" w:type="dxa"/>
          </w:tcPr>
          <w:p w:rsidR="006E012F" w:rsidRDefault="006E012F">
            <w:pPr>
              <w:pStyle w:val="TableParagraph"/>
              <w:rPr>
                <w:rFonts w:ascii="仿宋" w:eastAsia="仿宋" w:hAnsi="仿宋" w:cs="仿宋"/>
                <w:sz w:val="27"/>
              </w:rPr>
            </w:pPr>
          </w:p>
        </w:tc>
        <w:tc>
          <w:tcPr>
            <w:tcW w:w="2778" w:type="dxa"/>
            <w:vAlign w:val="center"/>
          </w:tcPr>
          <w:p w:rsidR="006E012F" w:rsidRDefault="006E012F">
            <w:pPr>
              <w:pStyle w:val="TableParagraph"/>
              <w:jc w:val="right"/>
              <w:rPr>
                <w:rFonts w:ascii="仿宋" w:eastAsia="仿宋" w:hAnsi="仿宋" w:cs="仿宋"/>
                <w:sz w:val="27"/>
              </w:rPr>
            </w:pPr>
          </w:p>
        </w:tc>
        <w:tc>
          <w:tcPr>
            <w:tcW w:w="3155" w:type="dxa"/>
            <w:vAlign w:val="center"/>
          </w:tcPr>
          <w:p w:rsidR="006E012F" w:rsidRDefault="009E4F58">
            <w:pPr>
              <w:pStyle w:val="TableParagraph"/>
              <w:jc w:val="right"/>
              <w:rPr>
                <w:rFonts w:ascii="仿宋" w:eastAsia="仿宋" w:hAnsi="仿宋" w:cs="仿宋"/>
                <w:sz w:val="27"/>
              </w:rPr>
            </w:pPr>
            <w:r>
              <w:rPr>
                <w:rFonts w:ascii="仿宋" w:eastAsia="仿宋" w:hAnsi="仿宋" w:cs="仿宋" w:hint="eastAsia"/>
              </w:rPr>
              <w:t>金额单位：万元</w:t>
            </w:r>
          </w:p>
        </w:tc>
      </w:tr>
      <w:tr w:rsidR="006E012F">
        <w:trPr>
          <w:trHeight w:val="319"/>
        </w:trPr>
        <w:tc>
          <w:tcPr>
            <w:tcW w:w="6300" w:type="dxa"/>
            <w:gridSpan w:val="2"/>
            <w:tcBorders>
              <w:top w:val="single" w:sz="6" w:space="0" w:color="000000"/>
              <w:left w:val="single" w:sz="6" w:space="0" w:color="000000"/>
              <w:bottom w:val="single" w:sz="6" w:space="0" w:color="000000"/>
            </w:tcBorders>
            <w:vAlign w:val="center"/>
          </w:tcPr>
          <w:p w:rsidR="006E012F" w:rsidRDefault="009E4F58">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3184" w:type="dxa"/>
            <w:vMerge w:val="restart"/>
            <w:tcBorders>
              <w:top w:val="single" w:sz="6" w:space="0" w:color="000000"/>
              <w:left w:val="single" w:sz="6" w:space="0" w:color="000000"/>
              <w:bottom w:val="single" w:sz="6" w:space="0" w:color="000000"/>
            </w:tcBorders>
            <w:vAlign w:val="center"/>
          </w:tcPr>
          <w:p w:rsidR="006E012F" w:rsidRDefault="009E4F58">
            <w:pPr>
              <w:pStyle w:val="TableParagraph"/>
              <w:jc w:val="center"/>
              <w:rPr>
                <w:rFonts w:ascii="仿宋" w:eastAsia="仿宋" w:hAnsi="仿宋" w:cs="仿宋"/>
              </w:rPr>
            </w:pPr>
            <w:r>
              <w:rPr>
                <w:rFonts w:ascii="仿宋" w:eastAsia="仿宋" w:hAnsi="仿宋" w:cs="仿宋" w:hint="eastAsia"/>
              </w:rPr>
              <w:t>本年支出合计</w:t>
            </w:r>
          </w:p>
        </w:tc>
        <w:tc>
          <w:tcPr>
            <w:tcW w:w="2778" w:type="dxa"/>
            <w:vMerge w:val="restart"/>
            <w:tcBorders>
              <w:top w:val="single" w:sz="6" w:space="0" w:color="000000"/>
              <w:left w:val="single" w:sz="6" w:space="0" w:color="000000"/>
              <w:bottom w:val="single" w:sz="6" w:space="0" w:color="000000"/>
            </w:tcBorders>
            <w:vAlign w:val="center"/>
          </w:tcPr>
          <w:p w:rsidR="006E012F" w:rsidRDefault="009E4F58">
            <w:pPr>
              <w:pStyle w:val="TableParagraph"/>
              <w:jc w:val="center"/>
              <w:rPr>
                <w:rFonts w:ascii="仿宋" w:eastAsia="仿宋" w:hAnsi="仿宋" w:cs="仿宋"/>
              </w:rPr>
            </w:pPr>
            <w:r>
              <w:rPr>
                <w:rFonts w:ascii="仿宋" w:eastAsia="仿宋" w:hAnsi="仿宋" w:cs="仿宋" w:hint="eastAsia"/>
              </w:rPr>
              <w:t>基本支出</w:t>
            </w:r>
          </w:p>
        </w:tc>
        <w:tc>
          <w:tcPr>
            <w:tcW w:w="3155" w:type="dxa"/>
            <w:vMerge w:val="restart"/>
            <w:tcBorders>
              <w:top w:val="single" w:sz="6" w:space="0" w:color="000000"/>
              <w:left w:val="single" w:sz="6" w:space="0" w:color="000000"/>
              <w:bottom w:val="single" w:sz="6" w:space="0" w:color="000000"/>
              <w:right w:val="single" w:sz="6" w:space="0" w:color="000000"/>
            </w:tcBorders>
            <w:vAlign w:val="center"/>
          </w:tcPr>
          <w:p w:rsidR="006E012F" w:rsidRDefault="009E4F58">
            <w:pPr>
              <w:pStyle w:val="TableParagraph"/>
              <w:jc w:val="center"/>
              <w:rPr>
                <w:rFonts w:ascii="仿宋" w:eastAsia="仿宋" w:hAnsi="仿宋" w:cs="仿宋"/>
              </w:rPr>
            </w:pPr>
            <w:r>
              <w:rPr>
                <w:rFonts w:ascii="仿宋" w:eastAsia="仿宋" w:hAnsi="仿宋" w:cs="仿宋" w:hint="eastAsia"/>
              </w:rPr>
              <w:t>项目支出</w:t>
            </w:r>
          </w:p>
        </w:tc>
      </w:tr>
      <w:tr w:rsidR="006E012F">
        <w:trPr>
          <w:trHeight w:val="341"/>
        </w:trPr>
        <w:tc>
          <w:tcPr>
            <w:tcW w:w="1278" w:type="dxa"/>
            <w:tcBorders>
              <w:left w:val="single" w:sz="6" w:space="0" w:color="000000"/>
              <w:bottom w:val="single" w:sz="6" w:space="0" w:color="000000"/>
            </w:tcBorders>
            <w:vAlign w:val="center"/>
          </w:tcPr>
          <w:p w:rsidR="006E012F" w:rsidRDefault="009E4F58">
            <w:pPr>
              <w:pStyle w:val="TableParagraph"/>
              <w:jc w:val="center"/>
              <w:rPr>
                <w:rFonts w:ascii="仿宋" w:eastAsia="仿宋" w:hAnsi="仿宋" w:cs="仿宋"/>
              </w:rPr>
            </w:pPr>
            <w:r>
              <w:rPr>
                <w:rFonts w:ascii="仿宋" w:eastAsia="仿宋" w:hAnsi="仿宋" w:cs="仿宋" w:hint="eastAsia"/>
              </w:rPr>
              <w:t>功能分类</w:t>
            </w:r>
          </w:p>
          <w:p w:rsidR="006E012F" w:rsidRDefault="009E4F58">
            <w:pPr>
              <w:pStyle w:val="TableParagraph"/>
              <w:jc w:val="center"/>
              <w:rPr>
                <w:rFonts w:ascii="仿宋" w:eastAsia="仿宋" w:hAnsi="仿宋" w:cs="仿宋"/>
              </w:rPr>
            </w:pPr>
            <w:r>
              <w:rPr>
                <w:rFonts w:ascii="仿宋" w:eastAsia="仿宋" w:hAnsi="仿宋" w:cs="仿宋" w:hint="eastAsia"/>
              </w:rPr>
              <w:t>科目编码</w:t>
            </w:r>
          </w:p>
        </w:tc>
        <w:tc>
          <w:tcPr>
            <w:tcW w:w="5022" w:type="dxa"/>
            <w:tcBorders>
              <w:left w:val="single" w:sz="6" w:space="0" w:color="000000"/>
              <w:bottom w:val="single" w:sz="6" w:space="0" w:color="000000"/>
            </w:tcBorders>
            <w:vAlign w:val="center"/>
          </w:tcPr>
          <w:p w:rsidR="006E012F" w:rsidRDefault="009E4F58">
            <w:pPr>
              <w:pStyle w:val="TableParagraph"/>
              <w:jc w:val="center"/>
              <w:rPr>
                <w:rFonts w:ascii="仿宋" w:eastAsia="仿宋" w:hAnsi="仿宋" w:cs="仿宋"/>
              </w:rPr>
            </w:pPr>
            <w:r>
              <w:rPr>
                <w:rFonts w:ascii="仿宋" w:eastAsia="仿宋" w:hAnsi="仿宋" w:cs="仿宋" w:hint="eastAsia"/>
              </w:rPr>
              <w:t>科目名称</w:t>
            </w:r>
          </w:p>
        </w:tc>
        <w:tc>
          <w:tcPr>
            <w:tcW w:w="3184" w:type="dxa"/>
            <w:vMerge/>
            <w:tcBorders>
              <w:left w:val="single" w:sz="6" w:space="0" w:color="000000"/>
              <w:bottom w:val="single" w:sz="6" w:space="0" w:color="000000"/>
            </w:tcBorders>
          </w:tcPr>
          <w:p w:rsidR="006E012F" w:rsidRDefault="006E012F">
            <w:pPr>
              <w:rPr>
                <w:rFonts w:ascii="仿宋" w:eastAsia="仿宋" w:hAnsi="仿宋" w:cs="仿宋"/>
              </w:rPr>
            </w:pPr>
          </w:p>
        </w:tc>
        <w:tc>
          <w:tcPr>
            <w:tcW w:w="2778" w:type="dxa"/>
            <w:vMerge/>
            <w:tcBorders>
              <w:left w:val="single" w:sz="6" w:space="0" w:color="000000"/>
              <w:bottom w:val="single" w:sz="6" w:space="0" w:color="000000"/>
            </w:tcBorders>
          </w:tcPr>
          <w:p w:rsidR="006E012F" w:rsidRDefault="006E012F">
            <w:pPr>
              <w:rPr>
                <w:rFonts w:ascii="仿宋" w:eastAsia="仿宋" w:hAnsi="仿宋" w:cs="仿宋"/>
              </w:rPr>
            </w:pPr>
          </w:p>
        </w:tc>
        <w:tc>
          <w:tcPr>
            <w:tcW w:w="3155" w:type="dxa"/>
            <w:vMerge/>
            <w:tcBorders>
              <w:left w:val="single" w:sz="6" w:space="0" w:color="000000"/>
              <w:bottom w:val="single" w:sz="6" w:space="0" w:color="000000"/>
              <w:right w:val="single" w:sz="6" w:space="0" w:color="000000"/>
            </w:tcBorders>
          </w:tcPr>
          <w:p w:rsidR="006E012F" w:rsidRDefault="006E012F">
            <w:pPr>
              <w:rPr>
                <w:rFonts w:ascii="仿宋" w:eastAsia="仿宋" w:hAnsi="仿宋" w:cs="仿宋"/>
              </w:rPr>
            </w:pPr>
          </w:p>
        </w:tc>
      </w:tr>
      <w:tr w:rsidR="006E012F">
        <w:trPr>
          <w:trHeight w:val="275"/>
        </w:trPr>
        <w:tc>
          <w:tcPr>
            <w:tcW w:w="6300" w:type="dxa"/>
            <w:gridSpan w:val="2"/>
            <w:tcBorders>
              <w:left w:val="single" w:sz="6" w:space="0" w:color="000000"/>
              <w:bottom w:val="single" w:sz="6" w:space="0" w:color="000000"/>
            </w:tcBorders>
            <w:vAlign w:val="center"/>
          </w:tcPr>
          <w:p w:rsidR="006E012F" w:rsidRDefault="009E4F58">
            <w:pPr>
              <w:pStyle w:val="TableParagraph"/>
              <w:jc w:val="center"/>
              <w:rPr>
                <w:rFonts w:ascii="仿宋" w:eastAsia="仿宋" w:hAnsi="仿宋" w:cs="仿宋"/>
              </w:rPr>
            </w:pPr>
            <w:r>
              <w:rPr>
                <w:rFonts w:ascii="仿宋" w:eastAsia="仿宋" w:hAnsi="仿宋" w:cs="仿宋" w:hint="eastAsia"/>
              </w:rPr>
              <w:t>栏次</w:t>
            </w:r>
          </w:p>
        </w:tc>
        <w:tc>
          <w:tcPr>
            <w:tcW w:w="3184" w:type="dxa"/>
            <w:tcBorders>
              <w:left w:val="single" w:sz="6" w:space="0" w:color="000000"/>
              <w:bottom w:val="single" w:sz="6" w:space="0" w:color="000000"/>
            </w:tcBorders>
            <w:vAlign w:val="center"/>
          </w:tcPr>
          <w:p w:rsidR="006E012F" w:rsidRDefault="009E4F58">
            <w:pPr>
              <w:pStyle w:val="TableParagraph"/>
              <w:jc w:val="center"/>
              <w:rPr>
                <w:rFonts w:ascii="仿宋" w:eastAsia="仿宋" w:hAnsi="仿宋" w:cs="仿宋"/>
              </w:rPr>
            </w:pPr>
            <w:r>
              <w:rPr>
                <w:rFonts w:ascii="仿宋" w:eastAsia="仿宋" w:hAnsi="仿宋" w:cs="仿宋" w:hint="eastAsia"/>
              </w:rPr>
              <w:t>1</w:t>
            </w:r>
          </w:p>
        </w:tc>
        <w:tc>
          <w:tcPr>
            <w:tcW w:w="2778" w:type="dxa"/>
            <w:tcBorders>
              <w:left w:val="single" w:sz="6" w:space="0" w:color="000000"/>
              <w:bottom w:val="single" w:sz="6" w:space="0" w:color="000000"/>
            </w:tcBorders>
            <w:vAlign w:val="center"/>
          </w:tcPr>
          <w:p w:rsidR="006E012F" w:rsidRDefault="009E4F58">
            <w:pPr>
              <w:pStyle w:val="TableParagraph"/>
              <w:jc w:val="center"/>
              <w:rPr>
                <w:rFonts w:ascii="仿宋" w:eastAsia="仿宋" w:hAnsi="仿宋" w:cs="仿宋"/>
              </w:rPr>
            </w:pPr>
            <w:r>
              <w:rPr>
                <w:rFonts w:ascii="仿宋" w:eastAsia="仿宋" w:hAnsi="仿宋" w:cs="仿宋" w:hint="eastAsia"/>
              </w:rPr>
              <w:t>2</w:t>
            </w:r>
          </w:p>
        </w:tc>
        <w:tc>
          <w:tcPr>
            <w:tcW w:w="3155" w:type="dxa"/>
            <w:tcBorders>
              <w:left w:val="single" w:sz="6" w:space="0" w:color="000000"/>
              <w:bottom w:val="single" w:sz="6" w:space="0" w:color="000000"/>
              <w:right w:val="single" w:sz="6" w:space="0" w:color="000000"/>
            </w:tcBorders>
            <w:vAlign w:val="center"/>
          </w:tcPr>
          <w:p w:rsidR="006E012F" w:rsidRDefault="009E4F58">
            <w:pPr>
              <w:pStyle w:val="TableParagraph"/>
              <w:jc w:val="center"/>
              <w:rPr>
                <w:rFonts w:ascii="仿宋" w:eastAsia="仿宋" w:hAnsi="仿宋" w:cs="仿宋"/>
              </w:rPr>
            </w:pPr>
            <w:r>
              <w:rPr>
                <w:rFonts w:ascii="仿宋" w:eastAsia="仿宋" w:hAnsi="仿宋" w:cs="仿宋" w:hint="eastAsia"/>
              </w:rPr>
              <w:t>3</w:t>
            </w:r>
          </w:p>
        </w:tc>
      </w:tr>
      <w:tr w:rsidR="006E012F">
        <w:trPr>
          <w:trHeight w:hRule="exact" w:val="374"/>
        </w:trPr>
        <w:tc>
          <w:tcPr>
            <w:tcW w:w="6300" w:type="dxa"/>
            <w:gridSpan w:val="2"/>
            <w:tcBorders>
              <w:left w:val="single" w:sz="6" w:space="0" w:color="000000"/>
              <w:bottom w:val="single" w:sz="6" w:space="0" w:color="000000"/>
            </w:tcBorders>
            <w:vAlign w:val="center"/>
          </w:tcPr>
          <w:p w:rsidR="006E012F" w:rsidRDefault="009E4F58">
            <w:pPr>
              <w:pStyle w:val="TableParagraph"/>
              <w:jc w:val="center"/>
              <w:rPr>
                <w:rFonts w:ascii="仿宋" w:eastAsia="仿宋" w:hAnsi="仿宋" w:cs="仿宋"/>
              </w:rPr>
            </w:pPr>
            <w:r>
              <w:rPr>
                <w:rFonts w:ascii="仿宋" w:eastAsia="仿宋" w:hAnsi="仿宋" w:cs="仿宋" w:hint="eastAsia"/>
              </w:rPr>
              <w:t>合计</w:t>
            </w:r>
          </w:p>
        </w:tc>
        <w:tc>
          <w:tcPr>
            <w:tcW w:w="3184" w:type="dxa"/>
            <w:tcBorders>
              <w:left w:val="single" w:sz="6" w:space="0" w:color="000000"/>
              <w:bottom w:val="single" w:sz="6" w:space="0" w:color="000000"/>
            </w:tcBorders>
          </w:tcPr>
          <w:p w:rsidR="006E012F" w:rsidRDefault="009E4F58">
            <w:pPr>
              <w:pStyle w:val="TableParagraph"/>
              <w:jc w:val="right"/>
              <w:rPr>
                <w:rFonts w:ascii="仿宋" w:eastAsia="仿宋" w:hAnsi="仿宋" w:cs="仿宋"/>
              </w:rPr>
            </w:pPr>
            <w:r>
              <w:rPr>
                <w:rFonts w:ascii="仿宋" w:eastAsia="仿宋" w:hAnsi="仿宋" w:cs="仿宋" w:hint="eastAsia"/>
              </w:rPr>
              <w:t>16,490.81</w:t>
            </w:r>
          </w:p>
        </w:tc>
        <w:tc>
          <w:tcPr>
            <w:tcW w:w="2778" w:type="dxa"/>
            <w:tcBorders>
              <w:left w:val="single" w:sz="6" w:space="0" w:color="000000"/>
              <w:bottom w:val="single" w:sz="6" w:space="0" w:color="000000"/>
            </w:tcBorders>
          </w:tcPr>
          <w:p w:rsidR="006E012F" w:rsidRDefault="009E4F58">
            <w:pPr>
              <w:pStyle w:val="TableParagraph"/>
              <w:jc w:val="right"/>
              <w:rPr>
                <w:rFonts w:ascii="仿宋" w:eastAsia="仿宋" w:hAnsi="仿宋" w:cs="仿宋"/>
              </w:rPr>
            </w:pPr>
            <w:r>
              <w:rPr>
                <w:rFonts w:ascii="仿宋" w:eastAsia="仿宋" w:hAnsi="仿宋" w:cs="仿宋" w:hint="eastAsia"/>
              </w:rPr>
              <w:t>12,504.70</w:t>
            </w:r>
          </w:p>
        </w:tc>
        <w:tc>
          <w:tcPr>
            <w:tcW w:w="3155" w:type="dxa"/>
            <w:tcBorders>
              <w:left w:val="single" w:sz="6" w:space="0" w:color="000000"/>
              <w:bottom w:val="single" w:sz="6" w:space="0" w:color="000000"/>
              <w:right w:val="single" w:sz="6" w:space="0" w:color="000000"/>
            </w:tcBorders>
          </w:tcPr>
          <w:p w:rsidR="006E012F" w:rsidRDefault="009E4F58">
            <w:pPr>
              <w:pStyle w:val="TableParagraph"/>
              <w:jc w:val="right"/>
              <w:rPr>
                <w:rFonts w:ascii="仿宋" w:eastAsia="仿宋" w:hAnsi="仿宋" w:cs="仿宋"/>
              </w:rPr>
            </w:pPr>
            <w:r>
              <w:rPr>
                <w:rFonts w:ascii="仿宋" w:eastAsia="仿宋" w:hAnsi="仿宋" w:cs="仿宋" w:hint="eastAsia"/>
              </w:rPr>
              <w:t>3,986.12</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208</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社会保障和就业支出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4,668.42</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4,598.78</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69.64</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20805</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1,630.65</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1,630.65</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2080501</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行政单位离退休</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599.68</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599.68</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2080505</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687.31</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687.31</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2080506</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343.66</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343.66</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20806</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企业改革补助</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2,881.63</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2,881.63</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2080699</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其他企业改革发展补助</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2,881.63</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2,881.63</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20807</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就业补助</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69.64</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69.64</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2080799</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其他就业补助支出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69.64</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69.64</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20808</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抚恤</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86.50</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86.50</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2080801</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死亡抚恤</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86.50</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86.50</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213</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农林水支出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8,713.41</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4,796.93</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3,916.47</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21301</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农业农村</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8,684.27</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4,796.93</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3,887.34</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2130101</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行政运行</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4,796.93</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4,796.93</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2130102</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一般行政管理事务</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1,346.81</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1,346.81</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2130106</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科技转化与推广服务</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28.99</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28.99</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2130112</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行业业务管理</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19.60</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19.60</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lastRenderedPageBreak/>
              <w:t>2130122</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农业生产发展</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1,167.62</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1,167.62</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2130135</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农业资源保护修复与利用</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387.40</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387.40</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2130199</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其他农业农村支出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936.92</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936.92</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21303</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水利</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29.14</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29.14</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2130302</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一般行政管理事务</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29.14</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29.14</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221</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住房保障支出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3,108.99</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3,108.99</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22102</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3,108.99</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3,108.99</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2210201</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640.95</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640.95</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2210202</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2,468.04</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2,468.04</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bl>
    <w:p w:rsidR="006E012F" w:rsidRDefault="009E4F58">
      <w:pPr>
        <w:tabs>
          <w:tab w:val="left" w:pos="0"/>
        </w:tabs>
        <w:jc w:val="both"/>
        <w:rPr>
          <w:rFonts w:ascii="仿宋" w:eastAsia="仿宋" w:hAnsi="仿宋" w:cs="仿宋"/>
        </w:rPr>
      </w:pPr>
      <w:r>
        <w:rPr>
          <w:rFonts w:ascii="仿宋" w:eastAsia="仿宋" w:hAnsi="仿宋" w:cs="仿宋" w:hint="eastAsia"/>
        </w:rPr>
        <w:t>注：本表反映本年度一般公共预算财政拨款、政府性基金预算财政拨款和国有资本经营预算财政拨款支出情况。本表金额单位转换时可能存在尾数误差。</w:t>
      </w:r>
    </w:p>
    <w:p w:rsidR="006E012F" w:rsidRDefault="006E012F">
      <w:pPr>
        <w:tabs>
          <w:tab w:val="left" w:pos="55"/>
        </w:tabs>
        <w:jc w:val="both"/>
        <w:rPr>
          <w:rFonts w:ascii="仿宋" w:eastAsia="仿宋" w:hAnsi="仿宋" w:cs="仿宋"/>
        </w:rPr>
        <w:sectPr w:rsidR="006E012F">
          <w:footerReference w:type="default" r:id="rId16"/>
          <w:pgSz w:w="16838" w:h="11906" w:orient="landscape"/>
          <w:pgMar w:top="720" w:right="720" w:bottom="720" w:left="720" w:header="170" w:footer="280" w:gutter="0"/>
          <w:pgNumType w:fmt="numberInDash"/>
          <w:cols w:space="720"/>
          <w:formProt w:val="0"/>
          <w:docGrid w:linePitch="100"/>
        </w:sectPr>
      </w:pPr>
    </w:p>
    <w:tbl>
      <w:tblPr>
        <w:tblW w:w="10515" w:type="dxa"/>
        <w:tblInd w:w="38" w:type="dxa"/>
        <w:tblLayout w:type="fixed"/>
        <w:tblCellMar>
          <w:top w:w="55" w:type="dxa"/>
          <w:left w:w="55" w:type="dxa"/>
          <w:bottom w:w="55" w:type="dxa"/>
          <w:right w:w="55" w:type="dxa"/>
        </w:tblCellMar>
        <w:tblLook w:val="04A0" w:firstRow="1" w:lastRow="0" w:firstColumn="1" w:lastColumn="0" w:noHBand="0" w:noVBand="1"/>
      </w:tblPr>
      <w:tblGrid>
        <w:gridCol w:w="990"/>
        <w:gridCol w:w="3542"/>
        <w:gridCol w:w="2047"/>
        <w:gridCol w:w="2040"/>
        <w:gridCol w:w="1896"/>
      </w:tblGrid>
      <w:tr w:rsidR="006E012F">
        <w:trPr>
          <w:trHeight w:val="319"/>
        </w:trPr>
        <w:tc>
          <w:tcPr>
            <w:tcW w:w="10515" w:type="dxa"/>
            <w:gridSpan w:val="5"/>
            <w:vAlign w:val="center"/>
          </w:tcPr>
          <w:p w:rsidR="006E012F" w:rsidRDefault="009E4F58">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财政拨款基本支出决算表（经济科目）</w:t>
            </w:r>
          </w:p>
        </w:tc>
      </w:tr>
      <w:tr w:rsidR="006E012F">
        <w:trPr>
          <w:trHeight w:val="319"/>
        </w:trPr>
        <w:tc>
          <w:tcPr>
            <w:tcW w:w="4532" w:type="dxa"/>
            <w:gridSpan w:val="2"/>
          </w:tcPr>
          <w:p w:rsidR="006E012F" w:rsidRDefault="006E012F">
            <w:pPr>
              <w:pStyle w:val="TableParagraph"/>
              <w:rPr>
                <w:rFonts w:ascii="仿宋" w:eastAsia="仿宋" w:hAnsi="仿宋" w:cs="仿宋"/>
                <w:sz w:val="20"/>
              </w:rPr>
            </w:pPr>
          </w:p>
        </w:tc>
        <w:tc>
          <w:tcPr>
            <w:tcW w:w="2047" w:type="dxa"/>
          </w:tcPr>
          <w:p w:rsidR="006E012F" w:rsidRDefault="006E012F">
            <w:pPr>
              <w:pStyle w:val="TableParagraph"/>
              <w:rPr>
                <w:rFonts w:ascii="仿宋" w:eastAsia="仿宋" w:hAnsi="仿宋" w:cs="仿宋"/>
                <w:sz w:val="20"/>
              </w:rPr>
            </w:pPr>
          </w:p>
        </w:tc>
        <w:tc>
          <w:tcPr>
            <w:tcW w:w="2040" w:type="dxa"/>
          </w:tcPr>
          <w:p w:rsidR="006E012F" w:rsidRDefault="006E012F">
            <w:pPr>
              <w:pStyle w:val="TableParagraph"/>
              <w:rPr>
                <w:rFonts w:ascii="仿宋" w:eastAsia="仿宋" w:hAnsi="仿宋" w:cs="仿宋"/>
                <w:sz w:val="20"/>
              </w:rPr>
            </w:pPr>
          </w:p>
        </w:tc>
        <w:tc>
          <w:tcPr>
            <w:tcW w:w="1896" w:type="dxa"/>
            <w:vAlign w:val="center"/>
          </w:tcPr>
          <w:p w:rsidR="006E012F" w:rsidRDefault="009E4F58">
            <w:pPr>
              <w:pStyle w:val="TableParagraph"/>
              <w:jc w:val="right"/>
              <w:rPr>
                <w:rFonts w:ascii="仿宋" w:eastAsia="仿宋" w:hAnsi="仿宋" w:cs="仿宋"/>
                <w:sz w:val="20"/>
              </w:rPr>
            </w:pPr>
            <w:r>
              <w:rPr>
                <w:rFonts w:ascii="仿宋" w:eastAsia="仿宋" w:hAnsi="仿宋" w:cs="仿宋" w:hint="eastAsia"/>
              </w:rPr>
              <w:t>公开</w:t>
            </w:r>
            <w:r>
              <w:rPr>
                <w:rFonts w:ascii="仿宋" w:eastAsia="仿宋" w:hAnsi="仿宋" w:cs="仿宋" w:hint="eastAsia"/>
              </w:rPr>
              <w:t>06</w:t>
            </w:r>
            <w:r>
              <w:rPr>
                <w:rFonts w:ascii="仿宋" w:eastAsia="仿宋" w:hAnsi="仿宋" w:cs="仿宋" w:hint="eastAsia"/>
              </w:rPr>
              <w:t>表</w:t>
            </w:r>
          </w:p>
        </w:tc>
      </w:tr>
      <w:tr w:rsidR="006E012F">
        <w:trPr>
          <w:trHeight w:val="319"/>
        </w:trPr>
        <w:tc>
          <w:tcPr>
            <w:tcW w:w="8619" w:type="dxa"/>
            <w:gridSpan w:val="4"/>
          </w:tcPr>
          <w:p w:rsidR="006E012F" w:rsidRDefault="009E4F58">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南京市农业农村局</w:t>
            </w:r>
          </w:p>
        </w:tc>
        <w:tc>
          <w:tcPr>
            <w:tcW w:w="1896" w:type="dxa"/>
            <w:vAlign w:val="center"/>
          </w:tcPr>
          <w:p w:rsidR="006E012F" w:rsidRDefault="009E4F58">
            <w:pPr>
              <w:pStyle w:val="TableParagraph"/>
              <w:jc w:val="right"/>
              <w:rPr>
                <w:rFonts w:ascii="仿宋" w:eastAsia="仿宋" w:hAnsi="仿宋" w:cs="仿宋"/>
                <w:sz w:val="20"/>
              </w:rPr>
            </w:pPr>
            <w:r>
              <w:rPr>
                <w:rFonts w:ascii="仿宋" w:eastAsia="仿宋" w:hAnsi="仿宋" w:cs="仿宋" w:hint="eastAsia"/>
              </w:rPr>
              <w:t>金额单位：万元</w:t>
            </w:r>
          </w:p>
        </w:tc>
      </w:tr>
      <w:tr w:rsidR="006E012F">
        <w:trPr>
          <w:trHeight w:val="243"/>
        </w:trPr>
        <w:tc>
          <w:tcPr>
            <w:tcW w:w="4532" w:type="dxa"/>
            <w:gridSpan w:val="2"/>
            <w:tcBorders>
              <w:top w:val="single" w:sz="4" w:space="0" w:color="000000"/>
              <w:left w:val="single" w:sz="4" w:space="0" w:color="000000"/>
              <w:bottom w:val="single" w:sz="4" w:space="0" w:color="000000"/>
            </w:tcBorders>
            <w:vAlign w:val="center"/>
          </w:tcPr>
          <w:p w:rsidR="006E012F" w:rsidRDefault="009E4F58">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5983"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center"/>
              <w:rPr>
                <w:rFonts w:ascii="仿宋" w:eastAsia="仿宋" w:hAnsi="仿宋" w:cs="仿宋"/>
                <w:sz w:val="20"/>
              </w:rPr>
            </w:pPr>
            <w:r>
              <w:rPr>
                <w:rFonts w:ascii="仿宋" w:eastAsia="仿宋" w:hAnsi="仿宋" w:cs="仿宋" w:hint="eastAsia"/>
              </w:rPr>
              <w:t>财政拨款基本支出</w:t>
            </w:r>
          </w:p>
        </w:tc>
      </w:tr>
      <w:tr w:rsidR="006E012F">
        <w:trPr>
          <w:trHeight w:val="483"/>
        </w:trPr>
        <w:tc>
          <w:tcPr>
            <w:tcW w:w="990" w:type="dxa"/>
            <w:tcBorders>
              <w:left w:val="single" w:sz="4" w:space="0" w:color="000000"/>
              <w:bottom w:val="single" w:sz="4" w:space="0" w:color="000000"/>
            </w:tcBorders>
            <w:vAlign w:val="center"/>
          </w:tcPr>
          <w:p w:rsidR="006E012F" w:rsidRDefault="009E4F58">
            <w:pPr>
              <w:pStyle w:val="TableParagraph"/>
              <w:jc w:val="center"/>
              <w:rPr>
                <w:rFonts w:ascii="仿宋" w:eastAsia="仿宋" w:hAnsi="仿宋" w:cs="仿宋"/>
              </w:rPr>
            </w:pPr>
            <w:r>
              <w:rPr>
                <w:rFonts w:ascii="仿宋" w:eastAsia="仿宋" w:hAnsi="仿宋" w:cs="仿宋" w:hint="eastAsia"/>
              </w:rPr>
              <w:t>经济分类科目编码</w:t>
            </w:r>
          </w:p>
        </w:tc>
        <w:tc>
          <w:tcPr>
            <w:tcW w:w="3542" w:type="dxa"/>
            <w:tcBorders>
              <w:left w:val="single" w:sz="4" w:space="0" w:color="000000"/>
              <w:bottom w:val="single" w:sz="4" w:space="0" w:color="000000"/>
            </w:tcBorders>
            <w:vAlign w:val="center"/>
          </w:tcPr>
          <w:p w:rsidR="006E012F" w:rsidRDefault="009E4F58">
            <w:pPr>
              <w:pStyle w:val="TableParagraph"/>
              <w:jc w:val="center"/>
              <w:rPr>
                <w:rFonts w:ascii="仿宋" w:eastAsia="仿宋" w:hAnsi="仿宋" w:cs="仿宋"/>
              </w:rPr>
            </w:pPr>
            <w:r>
              <w:rPr>
                <w:rFonts w:ascii="仿宋" w:eastAsia="仿宋" w:hAnsi="仿宋" w:cs="仿宋" w:hint="eastAsia"/>
              </w:rPr>
              <w:t>科目名称</w:t>
            </w:r>
          </w:p>
        </w:tc>
        <w:tc>
          <w:tcPr>
            <w:tcW w:w="2047" w:type="dxa"/>
            <w:tcBorders>
              <w:left w:val="single" w:sz="4" w:space="0" w:color="000000"/>
              <w:bottom w:val="single" w:sz="4" w:space="0" w:color="000000"/>
            </w:tcBorders>
            <w:vAlign w:val="center"/>
          </w:tcPr>
          <w:p w:rsidR="006E012F" w:rsidRDefault="009E4F58">
            <w:pPr>
              <w:pStyle w:val="TableParagraph"/>
              <w:jc w:val="center"/>
              <w:rPr>
                <w:rFonts w:ascii="仿宋" w:eastAsia="仿宋" w:hAnsi="仿宋" w:cs="仿宋"/>
              </w:rPr>
            </w:pPr>
            <w:r>
              <w:rPr>
                <w:rFonts w:ascii="仿宋" w:eastAsia="仿宋" w:hAnsi="仿宋" w:cs="仿宋" w:hint="eastAsia"/>
              </w:rPr>
              <w:t>合计</w:t>
            </w:r>
          </w:p>
        </w:tc>
        <w:tc>
          <w:tcPr>
            <w:tcW w:w="2040" w:type="dxa"/>
            <w:tcBorders>
              <w:left w:val="single" w:sz="4" w:space="0" w:color="000000"/>
              <w:bottom w:val="single" w:sz="4" w:space="0" w:color="000000"/>
            </w:tcBorders>
            <w:vAlign w:val="center"/>
          </w:tcPr>
          <w:p w:rsidR="006E012F" w:rsidRDefault="009E4F58">
            <w:pPr>
              <w:pStyle w:val="TableParagraph"/>
              <w:jc w:val="center"/>
              <w:rPr>
                <w:rFonts w:ascii="仿宋" w:eastAsia="仿宋" w:hAnsi="仿宋" w:cs="仿宋"/>
              </w:rPr>
            </w:pPr>
            <w:r>
              <w:rPr>
                <w:rFonts w:ascii="仿宋" w:eastAsia="仿宋" w:hAnsi="仿宋" w:cs="仿宋" w:hint="eastAsia"/>
              </w:rPr>
              <w:t>人员经费</w:t>
            </w:r>
          </w:p>
        </w:tc>
        <w:tc>
          <w:tcPr>
            <w:tcW w:w="1896" w:type="dxa"/>
            <w:tcBorders>
              <w:left w:val="single" w:sz="4" w:space="0" w:color="000000"/>
              <w:bottom w:val="single" w:sz="4" w:space="0" w:color="000000"/>
              <w:right w:val="single" w:sz="4" w:space="0" w:color="000000"/>
            </w:tcBorders>
            <w:vAlign w:val="center"/>
          </w:tcPr>
          <w:p w:rsidR="006E012F" w:rsidRDefault="009E4F58">
            <w:pPr>
              <w:pStyle w:val="TableParagraph"/>
              <w:jc w:val="center"/>
              <w:rPr>
                <w:rFonts w:ascii="仿宋" w:eastAsia="仿宋" w:hAnsi="仿宋" w:cs="仿宋"/>
              </w:rPr>
            </w:pPr>
            <w:r>
              <w:rPr>
                <w:rFonts w:ascii="仿宋" w:eastAsia="仿宋" w:hAnsi="仿宋" w:cs="仿宋" w:hint="eastAsia"/>
              </w:rPr>
              <w:t>公用经费</w:t>
            </w:r>
          </w:p>
        </w:tc>
      </w:tr>
      <w:tr w:rsidR="006E012F">
        <w:trPr>
          <w:trHeight w:hRule="exact" w:val="409"/>
        </w:trPr>
        <w:tc>
          <w:tcPr>
            <w:tcW w:w="4532" w:type="dxa"/>
            <w:gridSpan w:val="2"/>
            <w:tcBorders>
              <w:left w:val="single" w:sz="4" w:space="0" w:color="000000"/>
              <w:bottom w:val="single" w:sz="4" w:space="0" w:color="000000"/>
            </w:tcBorders>
            <w:vAlign w:val="center"/>
          </w:tcPr>
          <w:p w:rsidR="006E012F" w:rsidRDefault="009E4F58">
            <w:pPr>
              <w:pStyle w:val="TableParagraph"/>
              <w:jc w:val="center"/>
              <w:rPr>
                <w:rFonts w:ascii="仿宋" w:eastAsia="仿宋" w:hAnsi="仿宋" w:cs="仿宋"/>
              </w:rPr>
            </w:pPr>
            <w:r>
              <w:rPr>
                <w:rFonts w:ascii="仿宋" w:eastAsia="仿宋" w:hAnsi="仿宋" w:cs="仿宋"/>
              </w:rPr>
              <w:t>合计</w:t>
            </w:r>
          </w:p>
        </w:tc>
        <w:tc>
          <w:tcPr>
            <w:tcW w:w="2047" w:type="dxa"/>
            <w:tcBorders>
              <w:left w:val="single" w:sz="4" w:space="0" w:color="000000"/>
              <w:bottom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12,504.69</w:t>
            </w:r>
          </w:p>
        </w:tc>
        <w:tc>
          <w:tcPr>
            <w:tcW w:w="2040" w:type="dxa"/>
            <w:tcBorders>
              <w:left w:val="single" w:sz="4" w:space="0" w:color="000000"/>
              <w:bottom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12,118.96</w:t>
            </w:r>
          </w:p>
        </w:tc>
        <w:tc>
          <w:tcPr>
            <w:tcW w:w="1896" w:type="dxa"/>
            <w:tcBorders>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385.73</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b/>
              </w:rPr>
              <w:t>301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b/>
              </w:rPr>
              <w:t>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7,447.82</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7,447.82</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30101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基本工资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1,280.17</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1,280.17</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30102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津贴补贴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2,690.62</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2,690.62</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30103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奖金</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1,530.75</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1,530.75</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30106</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伙食补助费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30107</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绩效工资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30108</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687.31</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687.31</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30109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职业年金缴费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343.66</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343.66</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30110</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职工基本医疗保险缴费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128.21</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128.21</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30111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公务员医疗补助缴费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30112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其他社会保障缴费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18.16</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18.16</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30113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640.95</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640.95</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30114</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98.39</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98.39</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30199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29.60</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29.60</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b/>
              </w:rPr>
              <w:t>302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b/>
              </w:rPr>
              <w:t>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385.59</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385.59</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30201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36.63</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36.63</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30202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印刷费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4.61</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4.61</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30203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咨询费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30204</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手续费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0.17</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0.17</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30205</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30206</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30207</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邮电费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1.54</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1.54</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30208</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取暖费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30209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物业管理费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30211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差旅费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99.71</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99.71</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30212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因公出国（境）费用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12.18</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12.18</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30213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维修（护）费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30214</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租赁费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lastRenderedPageBreak/>
              <w:t>30215</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会议费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7.96</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7.96</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30216</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培训费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18.50</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18.50</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30217</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公务接待费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9.11</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9.11</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30218</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专用材料费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30224</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被装购置费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30225</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专用燃料费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30226</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劳务费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30227</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委托业务费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15.65</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15.65</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30228</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工会经费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55.00</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55.00</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30229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福利费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26.57</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26.57</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30231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公务用车运行维护费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9.19</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9.19</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30239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30240</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税金及附加费用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30299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88.78</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88.78</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b/>
              </w:rPr>
              <w:t>303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b/>
              </w:rPr>
              <w:t>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4,671.14</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4,671.14</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30301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离休费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138.75</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138.75</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30302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1,479.49</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1,479.49</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30303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退职（役）费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30304</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抚恤金</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211.96</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211.96</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30305</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生活补助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2,840.94</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2,840.94</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30306</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救济费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30307</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30308</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助学金</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30309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奖励金</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30310</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个人农业生产补贴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30311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代缴社会保险费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30399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b/>
              </w:rPr>
              <w:t>307</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b/>
              </w:rPr>
              <w:t>债务利息及费用支出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30701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30702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30703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30704</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b/>
              </w:rPr>
              <w:t>310</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b/>
              </w:rPr>
              <w:t>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0.14</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0.14</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31001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房屋建筑物购建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31002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0.14</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0.14</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lastRenderedPageBreak/>
              <w:t>31003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31005</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基础设施建设</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31006</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大型修缮</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31007</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信息网络及软件购置更新</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31008</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物资储备</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31009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土地补偿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31010</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安置补助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31011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地上附着物和青苗补偿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31012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拆迁补偿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31013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31019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其他交通工具购置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31021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文物和陈列品购置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31022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无形资产购置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31099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b/>
              </w:rPr>
              <w:t>312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b/>
              </w:rPr>
              <w:t>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31201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资本金注入</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31203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政府投资基金股权投资</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31204</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费用补贴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31205</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利息补贴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31299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b/>
              </w:rPr>
              <w:t>399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b/>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39907</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国家赔偿费用支出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39908</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对民间非营利组织和群众性自治组织补贴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39909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经常性赠与</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39910</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资本性赠与</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bl>
    <w:p w:rsidR="006E012F" w:rsidRDefault="009E4F58">
      <w:pPr>
        <w:tabs>
          <w:tab w:val="left" w:pos="660"/>
          <w:tab w:val="left" w:pos="10780"/>
        </w:tabs>
        <w:spacing w:before="25" w:line="290" w:lineRule="auto"/>
        <w:jc w:val="both"/>
        <w:rPr>
          <w:rFonts w:ascii="仿宋" w:eastAsia="仿宋" w:hAnsi="仿宋" w:cs="仿宋"/>
        </w:rPr>
      </w:pPr>
      <w:r>
        <w:rPr>
          <w:rFonts w:ascii="仿宋" w:eastAsia="仿宋" w:hAnsi="仿宋" w:cs="仿宋" w:hint="eastAsia"/>
        </w:rPr>
        <w:t>注：本表反映本年度一般公共预算财政拨款、政府性基金预算财政拨款和国有资本经营预算财政拨款基本支出情况。本表金额单位转换时可能存在尾数误差。</w:t>
      </w:r>
    </w:p>
    <w:p w:rsidR="006E012F" w:rsidRDefault="006E012F">
      <w:pPr>
        <w:spacing w:line="255" w:lineRule="exact"/>
        <w:jc w:val="both"/>
        <w:rPr>
          <w:rFonts w:ascii="仿宋" w:eastAsia="仿宋" w:hAnsi="仿宋" w:cs="仿宋"/>
        </w:rPr>
        <w:sectPr w:rsidR="006E012F">
          <w:footerReference w:type="default" r:id="rId17"/>
          <w:pgSz w:w="11906" w:h="16838"/>
          <w:pgMar w:top="720" w:right="720" w:bottom="720" w:left="720" w:header="170" w:footer="280" w:gutter="0"/>
          <w:pgNumType w:fmt="numberInDash"/>
          <w:cols w:space="720"/>
          <w:formProt w:val="0"/>
          <w:docGrid w:linePitch="100"/>
        </w:sectPr>
      </w:pPr>
    </w:p>
    <w:tbl>
      <w:tblPr>
        <w:tblW w:w="10446" w:type="dxa"/>
        <w:tblInd w:w="78" w:type="dxa"/>
        <w:tblLayout w:type="fixed"/>
        <w:tblCellMar>
          <w:top w:w="55" w:type="dxa"/>
          <w:left w:w="55" w:type="dxa"/>
          <w:bottom w:w="55" w:type="dxa"/>
          <w:right w:w="55" w:type="dxa"/>
        </w:tblCellMar>
        <w:tblLook w:val="04A0" w:firstRow="1" w:lastRow="0" w:firstColumn="1" w:lastColumn="0" w:noHBand="0" w:noVBand="1"/>
      </w:tblPr>
      <w:tblGrid>
        <w:gridCol w:w="1134"/>
        <w:gridCol w:w="4332"/>
        <w:gridCol w:w="1969"/>
        <w:gridCol w:w="1499"/>
        <w:gridCol w:w="1512"/>
      </w:tblGrid>
      <w:tr w:rsidR="006E012F">
        <w:trPr>
          <w:trHeight w:val="560"/>
        </w:trPr>
        <w:tc>
          <w:tcPr>
            <w:tcW w:w="10446" w:type="dxa"/>
            <w:gridSpan w:val="5"/>
            <w:vAlign w:val="center"/>
          </w:tcPr>
          <w:p w:rsidR="006E012F" w:rsidRDefault="009E4F58">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一般公共预算支出决算表（功能科目）</w:t>
            </w:r>
          </w:p>
        </w:tc>
      </w:tr>
      <w:tr w:rsidR="006E012F">
        <w:trPr>
          <w:trHeight w:val="147"/>
        </w:trPr>
        <w:tc>
          <w:tcPr>
            <w:tcW w:w="5466" w:type="dxa"/>
            <w:gridSpan w:val="2"/>
          </w:tcPr>
          <w:p w:rsidR="006E012F" w:rsidRDefault="006E012F">
            <w:pPr>
              <w:pStyle w:val="TableParagraph"/>
              <w:rPr>
                <w:rFonts w:ascii="仿宋" w:eastAsia="仿宋" w:hAnsi="仿宋" w:cs="仿宋"/>
                <w:sz w:val="20"/>
              </w:rPr>
            </w:pPr>
          </w:p>
        </w:tc>
        <w:tc>
          <w:tcPr>
            <w:tcW w:w="1969" w:type="dxa"/>
          </w:tcPr>
          <w:p w:rsidR="006E012F" w:rsidRDefault="006E012F">
            <w:pPr>
              <w:pStyle w:val="TableParagraph"/>
              <w:rPr>
                <w:rFonts w:ascii="仿宋" w:eastAsia="仿宋" w:hAnsi="仿宋" w:cs="仿宋"/>
                <w:sz w:val="20"/>
              </w:rPr>
            </w:pPr>
          </w:p>
        </w:tc>
        <w:tc>
          <w:tcPr>
            <w:tcW w:w="1499" w:type="dxa"/>
          </w:tcPr>
          <w:p w:rsidR="006E012F" w:rsidRDefault="006E012F">
            <w:pPr>
              <w:pStyle w:val="TableParagraph"/>
              <w:rPr>
                <w:rFonts w:ascii="仿宋" w:eastAsia="仿宋" w:hAnsi="仿宋" w:cs="仿宋"/>
                <w:sz w:val="20"/>
              </w:rPr>
            </w:pPr>
          </w:p>
        </w:tc>
        <w:tc>
          <w:tcPr>
            <w:tcW w:w="1512" w:type="dxa"/>
            <w:vAlign w:val="center"/>
          </w:tcPr>
          <w:p w:rsidR="006E012F" w:rsidRDefault="009E4F58">
            <w:pPr>
              <w:pStyle w:val="TableParagraph"/>
              <w:jc w:val="right"/>
              <w:rPr>
                <w:rFonts w:ascii="仿宋" w:eastAsia="仿宋" w:hAnsi="仿宋" w:cs="仿宋"/>
                <w:sz w:val="20"/>
              </w:rPr>
            </w:pPr>
            <w:r>
              <w:rPr>
                <w:rFonts w:ascii="仿宋" w:eastAsia="仿宋" w:hAnsi="仿宋" w:cs="仿宋" w:hint="eastAsia"/>
              </w:rPr>
              <w:t>公开</w:t>
            </w:r>
            <w:r>
              <w:rPr>
                <w:rFonts w:ascii="仿宋" w:eastAsia="仿宋" w:hAnsi="仿宋" w:cs="仿宋" w:hint="eastAsia"/>
              </w:rPr>
              <w:t>07</w:t>
            </w:r>
            <w:r>
              <w:rPr>
                <w:rFonts w:ascii="仿宋" w:eastAsia="仿宋" w:hAnsi="仿宋" w:cs="仿宋" w:hint="eastAsia"/>
              </w:rPr>
              <w:t>表</w:t>
            </w:r>
          </w:p>
        </w:tc>
      </w:tr>
      <w:tr w:rsidR="006E012F">
        <w:trPr>
          <w:trHeight w:val="303"/>
        </w:trPr>
        <w:tc>
          <w:tcPr>
            <w:tcW w:w="7435" w:type="dxa"/>
            <w:gridSpan w:val="3"/>
          </w:tcPr>
          <w:p w:rsidR="006E012F" w:rsidRDefault="009E4F58">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南京市农业农村局</w:t>
            </w:r>
          </w:p>
        </w:tc>
        <w:tc>
          <w:tcPr>
            <w:tcW w:w="3011" w:type="dxa"/>
            <w:gridSpan w:val="2"/>
          </w:tcPr>
          <w:p w:rsidR="006E012F" w:rsidRDefault="009E4F58">
            <w:pPr>
              <w:pStyle w:val="TableParagraph"/>
              <w:jc w:val="right"/>
              <w:rPr>
                <w:rFonts w:ascii="仿宋" w:eastAsia="仿宋" w:hAnsi="仿宋" w:cs="仿宋"/>
              </w:rPr>
            </w:pPr>
            <w:r>
              <w:rPr>
                <w:rFonts w:ascii="仿宋" w:eastAsia="仿宋" w:hAnsi="仿宋" w:cs="仿宋" w:hint="eastAsia"/>
              </w:rPr>
              <w:t>金额单位：万元</w:t>
            </w:r>
          </w:p>
        </w:tc>
      </w:tr>
      <w:tr w:rsidR="006E012F">
        <w:trPr>
          <w:trHeight w:val="158"/>
        </w:trPr>
        <w:tc>
          <w:tcPr>
            <w:tcW w:w="5466" w:type="dxa"/>
            <w:gridSpan w:val="2"/>
            <w:tcBorders>
              <w:top w:val="single" w:sz="6" w:space="0" w:color="000000"/>
              <w:left w:val="single" w:sz="6" w:space="0" w:color="000000"/>
              <w:bottom w:val="single" w:sz="6" w:space="0" w:color="000000"/>
            </w:tcBorders>
            <w:vAlign w:val="center"/>
          </w:tcPr>
          <w:p w:rsidR="006E012F" w:rsidRDefault="009E4F58">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1969" w:type="dxa"/>
            <w:vMerge w:val="restart"/>
            <w:tcBorders>
              <w:top w:val="single" w:sz="6" w:space="0" w:color="000000"/>
              <w:left w:val="single" w:sz="6" w:space="0" w:color="000000"/>
              <w:bottom w:val="single" w:sz="6" w:space="0" w:color="000000"/>
            </w:tcBorders>
            <w:vAlign w:val="center"/>
          </w:tcPr>
          <w:p w:rsidR="006E012F" w:rsidRDefault="009E4F58">
            <w:pPr>
              <w:pStyle w:val="TableParagraph"/>
              <w:jc w:val="center"/>
              <w:rPr>
                <w:rFonts w:ascii="仿宋" w:eastAsia="仿宋" w:hAnsi="仿宋" w:cs="仿宋"/>
              </w:rPr>
            </w:pPr>
            <w:r>
              <w:rPr>
                <w:rFonts w:ascii="仿宋" w:eastAsia="仿宋" w:hAnsi="仿宋" w:cs="仿宋" w:hint="eastAsia"/>
              </w:rPr>
              <w:t>本年支出合计</w:t>
            </w:r>
          </w:p>
        </w:tc>
        <w:tc>
          <w:tcPr>
            <w:tcW w:w="1499" w:type="dxa"/>
            <w:vMerge w:val="restart"/>
            <w:tcBorders>
              <w:top w:val="single" w:sz="6" w:space="0" w:color="000000"/>
              <w:left w:val="single" w:sz="6" w:space="0" w:color="000000"/>
              <w:bottom w:val="single" w:sz="6" w:space="0" w:color="000000"/>
            </w:tcBorders>
            <w:vAlign w:val="center"/>
          </w:tcPr>
          <w:p w:rsidR="006E012F" w:rsidRDefault="009E4F58">
            <w:pPr>
              <w:pStyle w:val="TableParagraph"/>
              <w:jc w:val="center"/>
              <w:rPr>
                <w:rFonts w:ascii="仿宋" w:eastAsia="仿宋" w:hAnsi="仿宋" w:cs="仿宋"/>
              </w:rPr>
            </w:pPr>
            <w:r>
              <w:rPr>
                <w:rFonts w:ascii="仿宋" w:eastAsia="仿宋" w:hAnsi="仿宋" w:cs="仿宋" w:hint="eastAsia"/>
              </w:rPr>
              <w:t>基本支出</w:t>
            </w:r>
          </w:p>
        </w:tc>
        <w:tc>
          <w:tcPr>
            <w:tcW w:w="1512" w:type="dxa"/>
            <w:vMerge w:val="restart"/>
            <w:tcBorders>
              <w:top w:val="single" w:sz="6" w:space="0" w:color="000000"/>
              <w:left w:val="single" w:sz="6" w:space="0" w:color="000000"/>
              <w:bottom w:val="single" w:sz="6" w:space="0" w:color="000000"/>
              <w:right w:val="single" w:sz="6" w:space="0" w:color="000000"/>
            </w:tcBorders>
            <w:vAlign w:val="center"/>
          </w:tcPr>
          <w:p w:rsidR="006E012F" w:rsidRDefault="009E4F58">
            <w:pPr>
              <w:pStyle w:val="TableParagraph"/>
              <w:jc w:val="center"/>
              <w:rPr>
                <w:rFonts w:ascii="仿宋" w:eastAsia="仿宋" w:hAnsi="仿宋" w:cs="仿宋"/>
              </w:rPr>
            </w:pPr>
            <w:r>
              <w:rPr>
                <w:rFonts w:ascii="仿宋" w:eastAsia="仿宋" w:hAnsi="仿宋" w:cs="仿宋" w:hint="eastAsia"/>
              </w:rPr>
              <w:t>项目支出</w:t>
            </w:r>
          </w:p>
        </w:tc>
      </w:tr>
      <w:tr w:rsidR="006E012F">
        <w:trPr>
          <w:trHeight w:val="561"/>
        </w:trPr>
        <w:tc>
          <w:tcPr>
            <w:tcW w:w="1134" w:type="dxa"/>
            <w:tcBorders>
              <w:left w:val="single" w:sz="6" w:space="0" w:color="000000"/>
              <w:bottom w:val="single" w:sz="6" w:space="0" w:color="000000"/>
            </w:tcBorders>
            <w:vAlign w:val="center"/>
          </w:tcPr>
          <w:p w:rsidR="006E012F" w:rsidRDefault="009E4F58">
            <w:pPr>
              <w:pStyle w:val="TableParagraph"/>
              <w:jc w:val="center"/>
              <w:rPr>
                <w:rFonts w:ascii="仿宋" w:eastAsia="仿宋" w:hAnsi="仿宋" w:cs="仿宋"/>
              </w:rPr>
            </w:pPr>
            <w:r>
              <w:rPr>
                <w:rFonts w:ascii="仿宋" w:eastAsia="仿宋" w:hAnsi="仿宋" w:cs="仿宋" w:hint="eastAsia"/>
              </w:rPr>
              <w:t>功能分类科目编码</w:t>
            </w:r>
          </w:p>
        </w:tc>
        <w:tc>
          <w:tcPr>
            <w:tcW w:w="4332" w:type="dxa"/>
            <w:tcBorders>
              <w:left w:val="single" w:sz="6" w:space="0" w:color="000000"/>
              <w:bottom w:val="single" w:sz="6" w:space="0" w:color="000000"/>
            </w:tcBorders>
            <w:vAlign w:val="center"/>
          </w:tcPr>
          <w:p w:rsidR="006E012F" w:rsidRDefault="009E4F58">
            <w:pPr>
              <w:pStyle w:val="TableParagraph"/>
              <w:jc w:val="center"/>
              <w:rPr>
                <w:rFonts w:ascii="仿宋" w:eastAsia="仿宋" w:hAnsi="仿宋" w:cs="仿宋"/>
              </w:rPr>
            </w:pPr>
            <w:r>
              <w:rPr>
                <w:rFonts w:ascii="仿宋" w:eastAsia="仿宋" w:hAnsi="仿宋" w:cs="仿宋" w:hint="eastAsia"/>
              </w:rPr>
              <w:t>科目名称</w:t>
            </w:r>
          </w:p>
        </w:tc>
        <w:tc>
          <w:tcPr>
            <w:tcW w:w="1969" w:type="dxa"/>
            <w:vMerge/>
            <w:tcBorders>
              <w:left w:val="single" w:sz="6" w:space="0" w:color="000000"/>
              <w:bottom w:val="single" w:sz="6" w:space="0" w:color="000000"/>
            </w:tcBorders>
          </w:tcPr>
          <w:p w:rsidR="006E012F" w:rsidRDefault="006E012F">
            <w:pPr>
              <w:rPr>
                <w:rFonts w:ascii="仿宋" w:eastAsia="仿宋" w:hAnsi="仿宋" w:cs="仿宋"/>
                <w:sz w:val="2"/>
                <w:szCs w:val="2"/>
              </w:rPr>
            </w:pPr>
          </w:p>
        </w:tc>
        <w:tc>
          <w:tcPr>
            <w:tcW w:w="1499" w:type="dxa"/>
            <w:vMerge/>
            <w:tcBorders>
              <w:left w:val="single" w:sz="6" w:space="0" w:color="000000"/>
              <w:bottom w:val="single" w:sz="6" w:space="0" w:color="000000"/>
            </w:tcBorders>
          </w:tcPr>
          <w:p w:rsidR="006E012F" w:rsidRDefault="006E012F">
            <w:pPr>
              <w:rPr>
                <w:rFonts w:ascii="仿宋" w:eastAsia="仿宋" w:hAnsi="仿宋" w:cs="仿宋"/>
                <w:sz w:val="2"/>
                <w:szCs w:val="2"/>
              </w:rPr>
            </w:pPr>
          </w:p>
        </w:tc>
        <w:tc>
          <w:tcPr>
            <w:tcW w:w="1512" w:type="dxa"/>
            <w:vMerge/>
            <w:tcBorders>
              <w:left w:val="single" w:sz="6" w:space="0" w:color="000000"/>
              <w:bottom w:val="single" w:sz="6" w:space="0" w:color="000000"/>
              <w:right w:val="single" w:sz="6" w:space="0" w:color="000000"/>
            </w:tcBorders>
          </w:tcPr>
          <w:p w:rsidR="006E012F" w:rsidRDefault="006E012F">
            <w:pPr>
              <w:rPr>
                <w:rFonts w:ascii="仿宋" w:eastAsia="仿宋" w:hAnsi="仿宋" w:cs="仿宋"/>
                <w:sz w:val="2"/>
                <w:szCs w:val="2"/>
              </w:rPr>
            </w:pPr>
          </w:p>
        </w:tc>
      </w:tr>
      <w:tr w:rsidR="006E012F">
        <w:trPr>
          <w:trHeight w:val="152"/>
        </w:trPr>
        <w:tc>
          <w:tcPr>
            <w:tcW w:w="5466" w:type="dxa"/>
            <w:gridSpan w:val="2"/>
            <w:tcBorders>
              <w:left w:val="single" w:sz="6" w:space="0" w:color="000000"/>
              <w:bottom w:val="single" w:sz="6" w:space="0" w:color="000000"/>
            </w:tcBorders>
            <w:vAlign w:val="center"/>
          </w:tcPr>
          <w:p w:rsidR="006E012F" w:rsidRDefault="009E4F58">
            <w:pPr>
              <w:pStyle w:val="TableParagraph"/>
              <w:jc w:val="center"/>
              <w:rPr>
                <w:rFonts w:ascii="仿宋" w:eastAsia="仿宋" w:hAnsi="仿宋" w:cs="仿宋"/>
              </w:rPr>
            </w:pPr>
            <w:r>
              <w:rPr>
                <w:rFonts w:ascii="仿宋" w:eastAsia="仿宋" w:hAnsi="仿宋" w:cs="仿宋" w:hint="eastAsia"/>
              </w:rPr>
              <w:t>栏次</w:t>
            </w:r>
          </w:p>
        </w:tc>
        <w:tc>
          <w:tcPr>
            <w:tcW w:w="1969" w:type="dxa"/>
            <w:tcBorders>
              <w:left w:val="single" w:sz="6" w:space="0" w:color="000000"/>
              <w:bottom w:val="single" w:sz="6" w:space="0" w:color="000000"/>
            </w:tcBorders>
            <w:vAlign w:val="center"/>
          </w:tcPr>
          <w:p w:rsidR="006E012F" w:rsidRDefault="009E4F58">
            <w:pPr>
              <w:pStyle w:val="TableParagraph"/>
              <w:jc w:val="center"/>
              <w:rPr>
                <w:rFonts w:ascii="仿宋" w:eastAsia="仿宋" w:hAnsi="仿宋" w:cs="仿宋"/>
              </w:rPr>
            </w:pPr>
            <w:r>
              <w:rPr>
                <w:rFonts w:ascii="仿宋" w:eastAsia="仿宋" w:hAnsi="仿宋" w:cs="仿宋" w:hint="eastAsia"/>
              </w:rPr>
              <w:t>1</w:t>
            </w:r>
          </w:p>
        </w:tc>
        <w:tc>
          <w:tcPr>
            <w:tcW w:w="1499" w:type="dxa"/>
            <w:tcBorders>
              <w:left w:val="single" w:sz="6" w:space="0" w:color="000000"/>
              <w:bottom w:val="single" w:sz="6" w:space="0" w:color="000000"/>
            </w:tcBorders>
            <w:vAlign w:val="center"/>
          </w:tcPr>
          <w:p w:rsidR="006E012F" w:rsidRDefault="009E4F58">
            <w:pPr>
              <w:pStyle w:val="TableParagraph"/>
              <w:jc w:val="center"/>
              <w:rPr>
                <w:rFonts w:ascii="仿宋" w:eastAsia="仿宋" w:hAnsi="仿宋" w:cs="仿宋"/>
              </w:rPr>
            </w:pPr>
            <w:r>
              <w:rPr>
                <w:rFonts w:ascii="仿宋" w:eastAsia="仿宋" w:hAnsi="仿宋" w:cs="仿宋" w:hint="eastAsia"/>
              </w:rPr>
              <w:t>2</w:t>
            </w:r>
          </w:p>
        </w:tc>
        <w:tc>
          <w:tcPr>
            <w:tcW w:w="1512" w:type="dxa"/>
            <w:tcBorders>
              <w:left w:val="single" w:sz="6" w:space="0" w:color="000000"/>
              <w:bottom w:val="single" w:sz="6" w:space="0" w:color="000000"/>
              <w:right w:val="single" w:sz="6" w:space="0" w:color="000000"/>
            </w:tcBorders>
            <w:vAlign w:val="center"/>
          </w:tcPr>
          <w:p w:rsidR="006E012F" w:rsidRDefault="009E4F58">
            <w:pPr>
              <w:pStyle w:val="TableParagraph"/>
              <w:jc w:val="center"/>
              <w:rPr>
                <w:rFonts w:ascii="仿宋" w:eastAsia="仿宋" w:hAnsi="仿宋" w:cs="仿宋"/>
              </w:rPr>
            </w:pPr>
            <w:r>
              <w:rPr>
                <w:rFonts w:ascii="仿宋" w:eastAsia="仿宋" w:hAnsi="仿宋" w:cs="仿宋" w:hint="eastAsia"/>
              </w:rPr>
              <w:t>3</w:t>
            </w:r>
          </w:p>
        </w:tc>
      </w:tr>
      <w:tr w:rsidR="006E012F">
        <w:trPr>
          <w:trHeight w:hRule="exact" w:val="298"/>
        </w:trPr>
        <w:tc>
          <w:tcPr>
            <w:tcW w:w="5466" w:type="dxa"/>
            <w:gridSpan w:val="2"/>
            <w:tcBorders>
              <w:left w:val="single" w:sz="6" w:space="0" w:color="000000"/>
              <w:bottom w:val="single" w:sz="6" w:space="0" w:color="000000"/>
            </w:tcBorders>
            <w:vAlign w:val="center"/>
          </w:tcPr>
          <w:p w:rsidR="006E012F" w:rsidRDefault="009E4F58">
            <w:pPr>
              <w:pStyle w:val="TableParagraph"/>
              <w:jc w:val="center"/>
              <w:rPr>
                <w:rFonts w:ascii="仿宋" w:eastAsia="仿宋" w:hAnsi="仿宋" w:cs="仿宋"/>
                <w:sz w:val="20"/>
              </w:rPr>
            </w:pPr>
            <w:r>
              <w:rPr>
                <w:rFonts w:ascii="仿宋" w:eastAsia="仿宋" w:hAnsi="仿宋" w:cs="仿宋" w:hint="eastAsia"/>
              </w:rPr>
              <w:t>合计</w:t>
            </w:r>
          </w:p>
        </w:tc>
        <w:tc>
          <w:tcPr>
            <w:tcW w:w="1969" w:type="dxa"/>
            <w:tcBorders>
              <w:left w:val="single" w:sz="6" w:space="0" w:color="000000"/>
              <w:bottom w:val="single" w:sz="6"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16,490.81</w:t>
            </w:r>
          </w:p>
        </w:tc>
        <w:tc>
          <w:tcPr>
            <w:tcW w:w="1499" w:type="dxa"/>
            <w:tcBorders>
              <w:left w:val="single" w:sz="6" w:space="0" w:color="000000"/>
              <w:bottom w:val="single" w:sz="6"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12,504.70</w:t>
            </w:r>
          </w:p>
        </w:tc>
        <w:tc>
          <w:tcPr>
            <w:tcW w:w="1512" w:type="dxa"/>
            <w:tcBorders>
              <w:left w:val="single" w:sz="6" w:space="0" w:color="000000"/>
              <w:bottom w:val="single" w:sz="6" w:space="0" w:color="000000"/>
              <w:right w:val="single" w:sz="6"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3,986.12</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208</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社会保障和就业支出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4,668.42</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4,598.78</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69.64</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20805</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1,630.65</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1,630.65</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2080501</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行政单位离退休</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599.68</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599.68</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2080505</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687.31</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687.31</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2080506</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343.66</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343.66</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20806</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企业改革补助</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2,881.63</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2,881.63</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2080699</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其他企业改革发展补助</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2,881.63</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2,881.63</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20807</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就业补助</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69.64</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69.64</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2080799</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其他就业补助支出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69.64</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69.64</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20808</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抚恤</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86.50</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86.50</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2080801</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死亡抚恤</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86.50</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86.50</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213</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农林水支出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8,713.41</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4,796.93</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3,916.47</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21301</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农业农村</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8,684.27</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4,796.93</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3,887.34</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2130101</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行政运行</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4,796.93</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4,796.93</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2130102</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一般行政管理事务</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1,346.81</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1,346.81</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2130106</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科技转化与推广服务</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28.99</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28.99</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2130112</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行业业务管理</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19.60</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19.60</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2130122</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农业生产发展</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1,167.62</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1,167.62</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2130135</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农业资源保护修复与利用</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387.40</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387.40</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2130199</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其他农业农村支出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936.92</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936.92</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21303</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水利</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29.14</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29.14</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2130302</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一般行政管理事务</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29.14</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29.14</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221</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住房保障支出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3,108.99</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3,108.99</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22102</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3,108.99</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3,108.99</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2210201</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640.95</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640.95</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2210202</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2,468.04</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2,468.04</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bl>
    <w:p w:rsidR="006E012F" w:rsidRDefault="009E4F58">
      <w:pPr>
        <w:tabs>
          <w:tab w:val="left" w:pos="0"/>
        </w:tabs>
        <w:spacing w:before="25"/>
        <w:jc w:val="both"/>
        <w:rPr>
          <w:rFonts w:ascii="仿宋" w:eastAsia="仿宋" w:hAnsi="仿宋" w:cs="仿宋"/>
        </w:rPr>
      </w:pPr>
      <w:r>
        <w:rPr>
          <w:rFonts w:ascii="仿宋" w:eastAsia="仿宋" w:hAnsi="仿宋" w:cs="仿宋" w:hint="eastAsia"/>
        </w:rPr>
        <w:t>注：本表反映本年度一般公共预算财政拨款支出情况。本表金额单位转换时可能存在尾数误差。</w:t>
      </w:r>
    </w:p>
    <w:p w:rsidR="006E012F" w:rsidRDefault="006E012F">
      <w:pPr>
        <w:spacing w:before="25"/>
        <w:jc w:val="both"/>
        <w:rPr>
          <w:rFonts w:ascii="仿宋" w:eastAsia="仿宋" w:hAnsi="仿宋" w:cs="仿宋"/>
        </w:rPr>
        <w:sectPr w:rsidR="006E012F">
          <w:footerReference w:type="default" r:id="rId18"/>
          <w:pgSz w:w="11906" w:h="16838"/>
          <w:pgMar w:top="720" w:right="720" w:bottom="720" w:left="720" w:header="170" w:footer="280" w:gutter="0"/>
          <w:pgNumType w:fmt="numberInDash"/>
          <w:cols w:space="720"/>
          <w:formProt w:val="0"/>
          <w:docGrid w:linePitch="100"/>
        </w:sectPr>
      </w:pPr>
    </w:p>
    <w:tbl>
      <w:tblPr>
        <w:tblW w:w="10473" w:type="dxa"/>
        <w:tblInd w:w="65" w:type="dxa"/>
        <w:tblLayout w:type="fixed"/>
        <w:tblCellMar>
          <w:top w:w="55" w:type="dxa"/>
          <w:left w:w="55" w:type="dxa"/>
          <w:bottom w:w="55" w:type="dxa"/>
          <w:right w:w="55" w:type="dxa"/>
        </w:tblCellMar>
        <w:tblLook w:val="04A0" w:firstRow="1" w:lastRow="0" w:firstColumn="1" w:lastColumn="0" w:noHBand="0" w:noVBand="1"/>
      </w:tblPr>
      <w:tblGrid>
        <w:gridCol w:w="1121"/>
        <w:gridCol w:w="3566"/>
        <w:gridCol w:w="2200"/>
        <w:gridCol w:w="1708"/>
        <w:gridCol w:w="1878"/>
      </w:tblGrid>
      <w:tr w:rsidR="006E012F">
        <w:trPr>
          <w:trHeight w:val="319"/>
        </w:trPr>
        <w:tc>
          <w:tcPr>
            <w:tcW w:w="10473" w:type="dxa"/>
            <w:gridSpan w:val="5"/>
          </w:tcPr>
          <w:p w:rsidR="006E012F" w:rsidRDefault="009E4F58">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一般公共预算基本支出决算表（经济科目）</w:t>
            </w:r>
          </w:p>
        </w:tc>
      </w:tr>
      <w:tr w:rsidR="006E012F">
        <w:trPr>
          <w:trHeight w:val="199"/>
        </w:trPr>
        <w:tc>
          <w:tcPr>
            <w:tcW w:w="8595" w:type="dxa"/>
            <w:gridSpan w:val="4"/>
            <w:vAlign w:val="center"/>
          </w:tcPr>
          <w:p w:rsidR="006E012F" w:rsidRDefault="006E012F">
            <w:pPr>
              <w:pStyle w:val="TableParagraph"/>
              <w:jc w:val="right"/>
              <w:rPr>
                <w:rFonts w:ascii="仿宋" w:eastAsia="仿宋" w:hAnsi="仿宋" w:cs="仿宋"/>
                <w:color w:val="000000"/>
              </w:rPr>
            </w:pPr>
          </w:p>
        </w:tc>
        <w:tc>
          <w:tcPr>
            <w:tcW w:w="1878" w:type="dxa"/>
            <w:vAlign w:val="center"/>
          </w:tcPr>
          <w:p w:rsidR="006E012F" w:rsidRDefault="009E4F58">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08</w:t>
            </w:r>
            <w:r>
              <w:rPr>
                <w:rFonts w:ascii="仿宋" w:eastAsia="仿宋" w:hAnsi="仿宋" w:cs="仿宋" w:hint="eastAsia"/>
              </w:rPr>
              <w:t>表</w:t>
            </w:r>
          </w:p>
        </w:tc>
      </w:tr>
      <w:tr w:rsidR="006E012F">
        <w:trPr>
          <w:trHeight w:val="320"/>
        </w:trPr>
        <w:tc>
          <w:tcPr>
            <w:tcW w:w="8595" w:type="dxa"/>
            <w:gridSpan w:val="4"/>
            <w:vAlign w:val="center"/>
          </w:tcPr>
          <w:p w:rsidR="006E012F" w:rsidRDefault="009E4F58">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南京市农业农村局</w:t>
            </w:r>
          </w:p>
        </w:tc>
        <w:tc>
          <w:tcPr>
            <w:tcW w:w="1878" w:type="dxa"/>
            <w:vAlign w:val="center"/>
          </w:tcPr>
          <w:p w:rsidR="006E012F" w:rsidRDefault="009E4F58">
            <w:pPr>
              <w:pStyle w:val="TableParagraph"/>
              <w:jc w:val="right"/>
              <w:rPr>
                <w:rFonts w:ascii="仿宋" w:eastAsia="仿宋" w:hAnsi="仿宋" w:cs="仿宋"/>
                <w:sz w:val="20"/>
              </w:rPr>
            </w:pPr>
            <w:r>
              <w:rPr>
                <w:rFonts w:ascii="仿宋" w:eastAsia="仿宋" w:hAnsi="仿宋" w:cs="仿宋" w:hint="eastAsia"/>
              </w:rPr>
              <w:t>金额单位：万元</w:t>
            </w:r>
          </w:p>
        </w:tc>
      </w:tr>
      <w:tr w:rsidR="006E012F">
        <w:trPr>
          <w:trHeight w:val="180"/>
        </w:trPr>
        <w:tc>
          <w:tcPr>
            <w:tcW w:w="4687" w:type="dxa"/>
            <w:gridSpan w:val="2"/>
            <w:tcBorders>
              <w:top w:val="single" w:sz="4" w:space="0" w:color="000000"/>
              <w:left w:val="single" w:sz="4" w:space="0" w:color="000000"/>
              <w:bottom w:val="single" w:sz="4" w:space="0" w:color="000000"/>
            </w:tcBorders>
            <w:vAlign w:val="center"/>
          </w:tcPr>
          <w:p w:rsidR="006E012F" w:rsidRDefault="009E4F58">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5786"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center"/>
              <w:rPr>
                <w:rFonts w:ascii="仿宋" w:eastAsia="仿宋" w:hAnsi="仿宋" w:cs="仿宋"/>
                <w:sz w:val="20"/>
              </w:rPr>
            </w:pPr>
            <w:r>
              <w:rPr>
                <w:rFonts w:ascii="仿宋" w:eastAsia="仿宋" w:hAnsi="仿宋" w:cs="仿宋" w:hint="eastAsia"/>
              </w:rPr>
              <w:t>一般公共预算财政拨款基本支出</w:t>
            </w:r>
          </w:p>
        </w:tc>
      </w:tr>
      <w:tr w:rsidR="006E012F">
        <w:trPr>
          <w:trHeight w:val="474"/>
        </w:trPr>
        <w:tc>
          <w:tcPr>
            <w:tcW w:w="1121" w:type="dxa"/>
            <w:tcBorders>
              <w:left w:val="single" w:sz="4" w:space="0" w:color="000000"/>
              <w:bottom w:val="single" w:sz="4" w:space="0" w:color="000000"/>
            </w:tcBorders>
            <w:vAlign w:val="center"/>
          </w:tcPr>
          <w:p w:rsidR="006E012F" w:rsidRDefault="009E4F58">
            <w:pPr>
              <w:pStyle w:val="TableParagraph"/>
              <w:jc w:val="center"/>
              <w:rPr>
                <w:rFonts w:ascii="仿宋" w:eastAsia="仿宋" w:hAnsi="仿宋" w:cs="仿宋"/>
              </w:rPr>
            </w:pPr>
            <w:r>
              <w:rPr>
                <w:rFonts w:ascii="仿宋" w:eastAsia="仿宋" w:hAnsi="仿宋" w:cs="仿宋" w:hint="eastAsia"/>
              </w:rPr>
              <w:t>经济分类科目编码</w:t>
            </w:r>
          </w:p>
        </w:tc>
        <w:tc>
          <w:tcPr>
            <w:tcW w:w="3566" w:type="dxa"/>
            <w:tcBorders>
              <w:left w:val="single" w:sz="4" w:space="0" w:color="000000"/>
              <w:bottom w:val="single" w:sz="4" w:space="0" w:color="000000"/>
            </w:tcBorders>
            <w:vAlign w:val="center"/>
          </w:tcPr>
          <w:p w:rsidR="006E012F" w:rsidRDefault="009E4F58">
            <w:pPr>
              <w:pStyle w:val="TableParagraph"/>
              <w:jc w:val="center"/>
              <w:rPr>
                <w:rFonts w:ascii="仿宋" w:eastAsia="仿宋" w:hAnsi="仿宋" w:cs="仿宋"/>
              </w:rPr>
            </w:pPr>
            <w:r>
              <w:rPr>
                <w:rFonts w:ascii="仿宋" w:eastAsia="仿宋" w:hAnsi="仿宋" w:cs="仿宋" w:hint="eastAsia"/>
              </w:rPr>
              <w:t>科目名称</w:t>
            </w:r>
          </w:p>
        </w:tc>
        <w:tc>
          <w:tcPr>
            <w:tcW w:w="2200" w:type="dxa"/>
            <w:tcBorders>
              <w:left w:val="single" w:sz="4" w:space="0" w:color="000000"/>
              <w:bottom w:val="single" w:sz="4" w:space="0" w:color="000000"/>
            </w:tcBorders>
            <w:vAlign w:val="center"/>
          </w:tcPr>
          <w:p w:rsidR="006E012F" w:rsidRDefault="009E4F58">
            <w:pPr>
              <w:pStyle w:val="TableParagraph"/>
              <w:jc w:val="center"/>
              <w:rPr>
                <w:rFonts w:ascii="仿宋" w:eastAsia="仿宋" w:hAnsi="仿宋" w:cs="仿宋"/>
              </w:rPr>
            </w:pPr>
            <w:r>
              <w:rPr>
                <w:rFonts w:ascii="仿宋" w:eastAsia="仿宋" w:hAnsi="仿宋" w:cs="仿宋" w:hint="eastAsia"/>
              </w:rPr>
              <w:t>合计</w:t>
            </w:r>
          </w:p>
        </w:tc>
        <w:tc>
          <w:tcPr>
            <w:tcW w:w="1708" w:type="dxa"/>
            <w:tcBorders>
              <w:left w:val="single" w:sz="4" w:space="0" w:color="000000"/>
              <w:bottom w:val="single" w:sz="4" w:space="0" w:color="000000"/>
            </w:tcBorders>
            <w:vAlign w:val="center"/>
          </w:tcPr>
          <w:p w:rsidR="006E012F" w:rsidRDefault="009E4F58">
            <w:pPr>
              <w:pStyle w:val="TableParagraph"/>
              <w:jc w:val="center"/>
              <w:rPr>
                <w:rFonts w:ascii="仿宋" w:eastAsia="仿宋" w:hAnsi="仿宋" w:cs="仿宋"/>
              </w:rPr>
            </w:pPr>
            <w:r>
              <w:rPr>
                <w:rFonts w:ascii="仿宋" w:eastAsia="仿宋" w:hAnsi="仿宋" w:cs="仿宋" w:hint="eastAsia"/>
              </w:rPr>
              <w:t>人员经费</w:t>
            </w:r>
          </w:p>
        </w:tc>
        <w:tc>
          <w:tcPr>
            <w:tcW w:w="1878" w:type="dxa"/>
            <w:tcBorders>
              <w:left w:val="single" w:sz="4" w:space="0" w:color="000000"/>
              <w:bottom w:val="single" w:sz="4" w:space="0" w:color="000000"/>
              <w:right w:val="single" w:sz="4" w:space="0" w:color="000000"/>
            </w:tcBorders>
            <w:vAlign w:val="center"/>
          </w:tcPr>
          <w:p w:rsidR="006E012F" w:rsidRDefault="009E4F58">
            <w:pPr>
              <w:pStyle w:val="TableParagraph"/>
              <w:jc w:val="center"/>
              <w:rPr>
                <w:rFonts w:ascii="仿宋" w:eastAsia="仿宋" w:hAnsi="仿宋" w:cs="仿宋"/>
              </w:rPr>
            </w:pPr>
            <w:r>
              <w:rPr>
                <w:rFonts w:ascii="仿宋" w:eastAsia="仿宋" w:hAnsi="仿宋" w:cs="仿宋" w:hint="eastAsia"/>
              </w:rPr>
              <w:t>公用经费</w:t>
            </w:r>
          </w:p>
        </w:tc>
      </w:tr>
      <w:tr w:rsidR="006E012F">
        <w:trPr>
          <w:trHeight w:hRule="exact" w:val="394"/>
        </w:trPr>
        <w:tc>
          <w:tcPr>
            <w:tcW w:w="4687" w:type="dxa"/>
            <w:gridSpan w:val="2"/>
            <w:tcBorders>
              <w:left w:val="single" w:sz="4" w:space="0" w:color="000000"/>
              <w:bottom w:val="single" w:sz="4" w:space="0" w:color="000000"/>
            </w:tcBorders>
            <w:vAlign w:val="center"/>
          </w:tcPr>
          <w:p w:rsidR="006E012F" w:rsidRDefault="009E4F58">
            <w:pPr>
              <w:pStyle w:val="TableParagraph"/>
              <w:jc w:val="center"/>
              <w:rPr>
                <w:rFonts w:ascii="仿宋" w:eastAsia="仿宋" w:hAnsi="仿宋" w:cs="仿宋"/>
              </w:rPr>
            </w:pPr>
            <w:r>
              <w:rPr>
                <w:rFonts w:ascii="仿宋" w:eastAsia="仿宋" w:hAnsi="仿宋" w:cs="仿宋" w:hint="eastAsia"/>
              </w:rPr>
              <w:t>合计</w:t>
            </w:r>
          </w:p>
        </w:tc>
        <w:tc>
          <w:tcPr>
            <w:tcW w:w="2200" w:type="dxa"/>
            <w:tcBorders>
              <w:left w:val="single" w:sz="4" w:space="0" w:color="000000"/>
              <w:bottom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12,504.69</w:t>
            </w:r>
          </w:p>
        </w:tc>
        <w:tc>
          <w:tcPr>
            <w:tcW w:w="1708" w:type="dxa"/>
            <w:tcBorders>
              <w:left w:val="single" w:sz="4" w:space="0" w:color="000000"/>
              <w:bottom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12,118.96</w:t>
            </w:r>
          </w:p>
        </w:tc>
        <w:tc>
          <w:tcPr>
            <w:tcW w:w="1878" w:type="dxa"/>
            <w:tcBorders>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385.73</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b/>
              </w:rPr>
              <w:t>301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b/>
              </w:rPr>
              <w:t>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7,447.82</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7,447.82</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30101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基本工资</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1,280.17</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1,280.17</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30102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津贴补贴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2,690.62</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2,690.62</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30103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奖金</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1,530.75</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1,530.75</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30106</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伙食补助费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30107</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绩效工资</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30108</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687.31</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687.31</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30109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职业年金缴费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343.66</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343.66</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30110</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职工基本医疗保险缴费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128.21</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128.21</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30111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公务员医疗补助缴费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30112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其他社会保障缴费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18.16</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18.16</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30113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640.95</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640.95</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30114</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98.39</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98.39</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30199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29.60</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29.60</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b/>
              </w:rPr>
              <w:t>302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b/>
              </w:rPr>
              <w:t>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385.59</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385.59</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30201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36.63</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36.63</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30202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印刷费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4.61</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4.61</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30203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咨询费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30204</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手续费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0.17</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0.17</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30205</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30206</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电费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30207</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邮电费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1.54</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1.54</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30208</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取暖费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30209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物业管理费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30211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差旅费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99.71</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99.71</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30212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因公出国（境）费用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12.18</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12.18</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30213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维修（护）费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30214</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租赁费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30215</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会议费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7.96</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7.96</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30216</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培训费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18.50</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18.50</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lastRenderedPageBreak/>
              <w:t>30217</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公务接待费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9.11</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9.11</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30218</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专用材料费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30224</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被装购置费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30225</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专用燃料费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30226</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劳务费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30227</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委托业务费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15.65</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15.65</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30228</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工会经费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55.00</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55.00</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30229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福利费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26.57</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26.57</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30231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公务用车运行维护费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9.19</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9.19</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30239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30240</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税金及附加费用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30299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88.78</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88.78</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b/>
              </w:rPr>
              <w:t>303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b/>
              </w:rPr>
              <w:t>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4,671.14</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4,671.14</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30301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离休费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138.75</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138.75</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30302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退休费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1,479.49</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1,479.49</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30303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退职（役）费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30304</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抚恤金</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211.96</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211.96</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30305</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生活补助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2,840.94</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2,840.94</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30306</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救济费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30307</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30308</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助学金</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30309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奖励金</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30310</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个人农业生产补贴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30311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代缴社会保险费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30399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b/>
              </w:rPr>
              <w:t>307</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b/>
              </w:rPr>
              <w:t>债务利息及费用支出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30701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30702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30703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30704</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b/>
              </w:rPr>
              <w:t>310</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b/>
              </w:rPr>
              <w:t>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0.14</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0.14</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31001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房屋建筑物购建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31002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0.14</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0.14</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31003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31005</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基础设施建设</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31006</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大型修缮</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31007</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信息网络及软件购置更新</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lastRenderedPageBreak/>
              <w:t>31008</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物资储备</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31009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土地补偿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31010</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安置补助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31011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地上附着物和青苗补偿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31012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拆迁补偿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31013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31019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其他交通工具购置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31021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文物和陈列品购置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31022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无形资产购置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31099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b/>
              </w:rPr>
              <w:t>312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b/>
              </w:rPr>
              <w:t>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31201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资本金注入</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31203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政府投资基金股权投资</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31204</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费用补贴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31205</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利息补贴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31299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b/>
              </w:rPr>
              <w:t>399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b/>
              </w:rPr>
              <w:t>其他支出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39907</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国家赔偿费用支出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39908</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对民间非营利组织和群众性自治组织补贴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39909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经常性赠与</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39910</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资本性赠与</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bl>
    <w:p w:rsidR="006E012F" w:rsidRDefault="009E4F58">
      <w:pPr>
        <w:spacing w:before="25"/>
        <w:ind w:rightChars="-42" w:right="-92"/>
        <w:jc w:val="both"/>
        <w:rPr>
          <w:rFonts w:ascii="仿宋" w:eastAsia="仿宋" w:hAnsi="仿宋" w:cs="仿宋"/>
        </w:rPr>
      </w:pPr>
      <w:r>
        <w:rPr>
          <w:rFonts w:ascii="仿宋" w:eastAsia="仿宋" w:hAnsi="仿宋" w:cs="仿宋" w:hint="eastAsia"/>
        </w:rPr>
        <w:t>注：本表反映本年度一般公共预算财政拨款基本支出情况。本表金额单位转换时可能存在尾数误差。</w:t>
      </w:r>
    </w:p>
    <w:p w:rsidR="006E012F" w:rsidRDefault="006E012F">
      <w:pPr>
        <w:spacing w:before="25"/>
        <w:jc w:val="both"/>
        <w:rPr>
          <w:rFonts w:ascii="仿宋" w:eastAsia="仿宋" w:hAnsi="仿宋" w:cs="仿宋"/>
        </w:rPr>
        <w:sectPr w:rsidR="006E012F">
          <w:footerReference w:type="default" r:id="rId19"/>
          <w:pgSz w:w="11906" w:h="16838"/>
          <w:pgMar w:top="720" w:right="720" w:bottom="720" w:left="720" w:header="170" w:footer="280" w:gutter="0"/>
          <w:pgNumType w:fmt="numberInDash"/>
          <w:cols w:space="720"/>
          <w:formProt w:val="0"/>
          <w:docGrid w:linePitch="100"/>
        </w:sectPr>
      </w:pPr>
    </w:p>
    <w:tbl>
      <w:tblPr>
        <w:tblW w:w="16486" w:type="dxa"/>
        <w:tblInd w:w="62" w:type="dxa"/>
        <w:tblLayout w:type="fixed"/>
        <w:tblCellMar>
          <w:top w:w="55" w:type="dxa"/>
          <w:left w:w="55" w:type="dxa"/>
          <w:bottom w:w="55" w:type="dxa"/>
          <w:right w:w="55" w:type="dxa"/>
        </w:tblCellMar>
        <w:tblLook w:val="04A0" w:firstRow="1" w:lastRow="0" w:firstColumn="1" w:lastColumn="0" w:noHBand="0" w:noVBand="1"/>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rsidR="006E012F">
        <w:trPr>
          <w:trHeight w:val="321"/>
        </w:trPr>
        <w:tc>
          <w:tcPr>
            <w:tcW w:w="16486" w:type="dxa"/>
            <w:gridSpan w:val="16"/>
          </w:tcPr>
          <w:p w:rsidR="006E012F" w:rsidRDefault="009E4F58">
            <w:pPr>
              <w:pStyle w:val="TableParagraph"/>
              <w:jc w:val="center"/>
              <w:rPr>
                <w:rFonts w:ascii="仿宋" w:eastAsia="仿宋" w:hAnsi="仿宋" w:cs="仿宋"/>
                <w:b/>
                <w:bCs/>
                <w:sz w:val="44"/>
                <w:szCs w:val="44"/>
              </w:rPr>
            </w:pPr>
            <w:r>
              <w:rPr>
                <w:rFonts w:hint="eastAsia"/>
                <w:b/>
                <w:bCs/>
                <w:color w:val="000000"/>
                <w:sz w:val="36"/>
                <w:szCs w:val="36"/>
                <w:lang w:val="en-US" w:eastAsia="ar-SA"/>
              </w:rPr>
              <w:lastRenderedPageBreak/>
              <w:t>财政拨款</w:t>
            </w:r>
            <w:r>
              <w:rPr>
                <w:rFonts w:hint="eastAsia"/>
                <w:b/>
                <w:bCs/>
                <w:color w:val="000000"/>
                <w:sz w:val="36"/>
                <w:szCs w:val="36"/>
                <w:lang w:eastAsia="ar-SA"/>
              </w:rPr>
              <w:t>“三公”经费、会议费、培训费支出决算表</w:t>
            </w:r>
          </w:p>
        </w:tc>
      </w:tr>
      <w:tr w:rsidR="006E012F">
        <w:trPr>
          <w:trHeight w:val="207"/>
        </w:trPr>
        <w:tc>
          <w:tcPr>
            <w:tcW w:w="16486" w:type="dxa"/>
            <w:gridSpan w:val="16"/>
          </w:tcPr>
          <w:p w:rsidR="006E012F" w:rsidRDefault="009E4F58">
            <w:pPr>
              <w:pStyle w:val="TableParagraph"/>
              <w:jc w:val="right"/>
              <w:rPr>
                <w:rFonts w:ascii="仿宋" w:eastAsia="仿宋" w:hAnsi="仿宋" w:cs="仿宋"/>
                <w:sz w:val="20"/>
              </w:rPr>
            </w:pPr>
            <w:r>
              <w:rPr>
                <w:rFonts w:ascii="仿宋" w:eastAsia="仿宋" w:hAnsi="仿宋" w:cs="仿宋" w:hint="eastAsia"/>
              </w:rPr>
              <w:t>公开</w:t>
            </w:r>
            <w:r>
              <w:rPr>
                <w:rFonts w:ascii="仿宋" w:eastAsia="仿宋" w:hAnsi="仿宋" w:cs="仿宋" w:hint="eastAsia"/>
              </w:rPr>
              <w:t>09</w:t>
            </w:r>
            <w:r>
              <w:rPr>
                <w:rFonts w:ascii="仿宋" w:eastAsia="仿宋" w:hAnsi="仿宋" w:cs="仿宋" w:hint="eastAsia"/>
              </w:rPr>
              <w:t>表</w:t>
            </w:r>
          </w:p>
        </w:tc>
      </w:tr>
      <w:tr w:rsidR="006E012F">
        <w:trPr>
          <w:trHeight w:val="103"/>
        </w:trPr>
        <w:tc>
          <w:tcPr>
            <w:tcW w:w="8212" w:type="dxa"/>
            <w:gridSpan w:val="8"/>
            <w:tcBorders>
              <w:bottom w:val="single" w:sz="4" w:space="0" w:color="auto"/>
            </w:tcBorders>
          </w:tcPr>
          <w:p w:rsidR="006E012F" w:rsidRDefault="009E4F58">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南京市农业农村局</w:t>
            </w:r>
          </w:p>
        </w:tc>
        <w:tc>
          <w:tcPr>
            <w:tcW w:w="8274" w:type="dxa"/>
            <w:gridSpan w:val="8"/>
            <w:tcBorders>
              <w:bottom w:val="single" w:sz="4" w:space="0" w:color="auto"/>
            </w:tcBorders>
          </w:tcPr>
          <w:p w:rsidR="006E012F" w:rsidRDefault="009E4F58">
            <w:pPr>
              <w:pStyle w:val="TableParagraph"/>
              <w:jc w:val="right"/>
              <w:rPr>
                <w:rFonts w:ascii="仿宋" w:eastAsia="仿宋" w:hAnsi="仿宋" w:cs="仿宋"/>
              </w:rPr>
            </w:pPr>
            <w:r>
              <w:rPr>
                <w:rFonts w:ascii="仿宋" w:eastAsia="仿宋" w:hAnsi="仿宋" w:cs="仿宋" w:hint="eastAsia"/>
              </w:rPr>
              <w:t>金额单位：万元</w:t>
            </w:r>
          </w:p>
        </w:tc>
      </w:tr>
      <w:tr w:rsidR="006E012F">
        <w:trPr>
          <w:trHeight w:val="171"/>
        </w:trPr>
        <w:tc>
          <w:tcPr>
            <w:tcW w:w="8212" w:type="dxa"/>
            <w:gridSpan w:val="8"/>
            <w:tcBorders>
              <w:top w:val="single" w:sz="4" w:space="0" w:color="auto"/>
              <w:left w:val="single" w:sz="4" w:space="0" w:color="auto"/>
              <w:bottom w:val="single" w:sz="4" w:space="0" w:color="auto"/>
              <w:right w:val="single" w:sz="4" w:space="0" w:color="auto"/>
            </w:tcBorders>
          </w:tcPr>
          <w:p w:rsidR="006E012F" w:rsidRDefault="009E4F58">
            <w:pPr>
              <w:pStyle w:val="TableParagraph"/>
              <w:jc w:val="center"/>
              <w:rPr>
                <w:rFonts w:ascii="仿宋" w:eastAsia="仿宋" w:hAnsi="仿宋" w:cs="仿宋"/>
              </w:rPr>
            </w:pPr>
            <w:r>
              <w:rPr>
                <w:rFonts w:ascii="仿宋" w:eastAsia="仿宋" w:hAnsi="仿宋" w:cs="仿宋" w:hint="eastAsia"/>
                <w:lang w:val="en-US"/>
              </w:rPr>
              <w:t>预算数</w:t>
            </w:r>
          </w:p>
        </w:tc>
        <w:tc>
          <w:tcPr>
            <w:tcW w:w="8274" w:type="dxa"/>
            <w:gridSpan w:val="8"/>
            <w:tcBorders>
              <w:top w:val="single" w:sz="4" w:space="0" w:color="auto"/>
              <w:left w:val="single" w:sz="4" w:space="0" w:color="auto"/>
              <w:bottom w:val="single" w:sz="4" w:space="0" w:color="auto"/>
              <w:right w:val="single" w:sz="4" w:space="0" w:color="auto"/>
            </w:tcBorders>
          </w:tcPr>
          <w:p w:rsidR="006E012F" w:rsidRDefault="009E4F58">
            <w:pPr>
              <w:pStyle w:val="TableParagraph"/>
              <w:jc w:val="center"/>
              <w:rPr>
                <w:rFonts w:ascii="仿宋" w:eastAsia="仿宋" w:hAnsi="仿宋" w:cs="仿宋"/>
                <w:lang w:val="en-US"/>
              </w:rPr>
            </w:pPr>
            <w:r>
              <w:rPr>
                <w:rFonts w:ascii="仿宋" w:eastAsia="仿宋" w:hAnsi="仿宋" w:cs="仿宋" w:hint="eastAsia"/>
                <w:lang w:val="en-US"/>
              </w:rPr>
              <w:t>决算数</w:t>
            </w:r>
          </w:p>
        </w:tc>
      </w:tr>
      <w:tr w:rsidR="006E012F">
        <w:trPr>
          <w:trHeight w:val="179"/>
        </w:trPr>
        <w:tc>
          <w:tcPr>
            <w:tcW w:w="6159" w:type="dxa"/>
            <w:gridSpan w:val="6"/>
            <w:tcBorders>
              <w:top w:val="single" w:sz="4" w:space="0" w:color="auto"/>
              <w:left w:val="single" w:sz="4" w:space="0" w:color="000000"/>
              <w:bottom w:val="single" w:sz="4" w:space="0" w:color="000000"/>
            </w:tcBorders>
            <w:vAlign w:val="center"/>
          </w:tcPr>
          <w:p w:rsidR="006E012F" w:rsidRDefault="009E4F58">
            <w:pPr>
              <w:pStyle w:val="TableParagraph"/>
              <w:jc w:val="center"/>
              <w:rPr>
                <w:rFonts w:ascii="仿宋" w:eastAsia="仿宋" w:hAnsi="仿宋" w:cs="仿宋"/>
              </w:rPr>
            </w:pPr>
            <w:r>
              <w:rPr>
                <w:rFonts w:ascii="仿宋" w:eastAsia="仿宋" w:hAnsi="仿宋" w:cs="仿宋" w:hint="eastAsia"/>
              </w:rPr>
              <w:t>“三公”经费</w:t>
            </w:r>
          </w:p>
        </w:tc>
        <w:tc>
          <w:tcPr>
            <w:tcW w:w="1043" w:type="dxa"/>
            <w:vMerge w:val="restart"/>
            <w:tcBorders>
              <w:top w:val="single" w:sz="4" w:space="0" w:color="auto"/>
              <w:left w:val="single" w:sz="4" w:space="0" w:color="000000"/>
              <w:bottom w:val="single" w:sz="4" w:space="0" w:color="000000"/>
            </w:tcBorders>
            <w:vAlign w:val="center"/>
          </w:tcPr>
          <w:p w:rsidR="006E012F" w:rsidRDefault="009E4F58">
            <w:pPr>
              <w:pStyle w:val="TableParagraph"/>
              <w:jc w:val="center"/>
              <w:rPr>
                <w:rFonts w:ascii="仿宋" w:eastAsia="仿宋" w:hAnsi="仿宋" w:cs="仿宋"/>
              </w:rPr>
            </w:pPr>
            <w:r>
              <w:rPr>
                <w:rFonts w:ascii="仿宋" w:eastAsia="仿宋" w:hAnsi="仿宋" w:cs="仿宋" w:hint="eastAsia"/>
              </w:rPr>
              <w:t>会议费</w:t>
            </w:r>
          </w:p>
        </w:tc>
        <w:tc>
          <w:tcPr>
            <w:tcW w:w="1010" w:type="dxa"/>
            <w:vMerge w:val="restart"/>
            <w:tcBorders>
              <w:top w:val="single" w:sz="4" w:space="0" w:color="auto"/>
              <w:left w:val="single" w:sz="4" w:space="0" w:color="000000"/>
              <w:right w:val="single" w:sz="4" w:space="0" w:color="000000"/>
            </w:tcBorders>
            <w:vAlign w:val="center"/>
          </w:tcPr>
          <w:p w:rsidR="006E012F" w:rsidRDefault="009E4F58">
            <w:pPr>
              <w:pStyle w:val="TableParagraph"/>
              <w:jc w:val="center"/>
              <w:rPr>
                <w:rFonts w:ascii="仿宋" w:eastAsia="仿宋" w:hAnsi="仿宋" w:cs="仿宋"/>
              </w:rPr>
            </w:pPr>
            <w:r>
              <w:rPr>
                <w:rFonts w:ascii="仿宋" w:eastAsia="仿宋" w:hAnsi="仿宋" w:cs="仿宋" w:hint="eastAsia"/>
              </w:rPr>
              <w:t>培训费</w:t>
            </w:r>
          </w:p>
        </w:tc>
        <w:tc>
          <w:tcPr>
            <w:tcW w:w="6190" w:type="dxa"/>
            <w:gridSpan w:val="6"/>
            <w:tcBorders>
              <w:top w:val="single" w:sz="4" w:space="0" w:color="auto"/>
              <w:left w:val="single" w:sz="4" w:space="0" w:color="000000"/>
              <w:bottom w:val="single" w:sz="4" w:space="0" w:color="000000"/>
              <w:right w:val="single" w:sz="4" w:space="0" w:color="000000"/>
            </w:tcBorders>
            <w:vAlign w:val="center"/>
          </w:tcPr>
          <w:p w:rsidR="006E012F" w:rsidRDefault="009E4F58">
            <w:pPr>
              <w:pStyle w:val="TableParagraph"/>
              <w:jc w:val="center"/>
              <w:rPr>
                <w:rFonts w:ascii="仿宋" w:eastAsia="仿宋" w:hAnsi="仿宋" w:cs="仿宋"/>
              </w:rPr>
            </w:pPr>
            <w:r>
              <w:rPr>
                <w:rFonts w:ascii="仿宋" w:eastAsia="仿宋" w:hAnsi="仿宋" w:cs="仿宋" w:hint="eastAsia"/>
              </w:rPr>
              <w:t>“三公”经费</w:t>
            </w:r>
          </w:p>
        </w:tc>
        <w:tc>
          <w:tcPr>
            <w:tcW w:w="1057" w:type="dxa"/>
            <w:vMerge w:val="restart"/>
            <w:tcBorders>
              <w:top w:val="single" w:sz="4" w:space="0" w:color="auto"/>
              <w:left w:val="single" w:sz="4" w:space="0" w:color="000000"/>
              <w:right w:val="single" w:sz="4" w:space="0" w:color="000000"/>
            </w:tcBorders>
            <w:vAlign w:val="center"/>
          </w:tcPr>
          <w:p w:rsidR="006E012F" w:rsidRDefault="009E4F58">
            <w:pPr>
              <w:pStyle w:val="TableParagraph"/>
              <w:jc w:val="center"/>
              <w:rPr>
                <w:rFonts w:ascii="仿宋" w:eastAsia="仿宋" w:hAnsi="仿宋" w:cs="仿宋"/>
              </w:rPr>
            </w:pPr>
            <w:r>
              <w:rPr>
                <w:rFonts w:ascii="仿宋" w:eastAsia="仿宋" w:hAnsi="仿宋" w:cs="仿宋" w:hint="eastAsia"/>
              </w:rPr>
              <w:t>会议费</w:t>
            </w:r>
          </w:p>
        </w:tc>
        <w:tc>
          <w:tcPr>
            <w:tcW w:w="1027" w:type="dxa"/>
            <w:vMerge w:val="restart"/>
            <w:tcBorders>
              <w:top w:val="single" w:sz="4" w:space="0" w:color="auto"/>
              <w:left w:val="single" w:sz="4" w:space="0" w:color="000000"/>
              <w:right w:val="single" w:sz="4" w:space="0" w:color="000000"/>
            </w:tcBorders>
            <w:vAlign w:val="center"/>
          </w:tcPr>
          <w:p w:rsidR="006E012F" w:rsidRDefault="009E4F58">
            <w:pPr>
              <w:pStyle w:val="TableParagraph"/>
              <w:jc w:val="center"/>
              <w:rPr>
                <w:rFonts w:ascii="仿宋" w:eastAsia="仿宋" w:hAnsi="仿宋" w:cs="仿宋"/>
              </w:rPr>
            </w:pPr>
            <w:r>
              <w:rPr>
                <w:rFonts w:ascii="仿宋" w:eastAsia="仿宋" w:hAnsi="仿宋" w:cs="仿宋" w:hint="eastAsia"/>
              </w:rPr>
              <w:t>培训费</w:t>
            </w:r>
          </w:p>
        </w:tc>
      </w:tr>
      <w:tr w:rsidR="006E012F">
        <w:trPr>
          <w:trHeight w:val="297"/>
        </w:trPr>
        <w:tc>
          <w:tcPr>
            <w:tcW w:w="1044" w:type="dxa"/>
            <w:vMerge w:val="restart"/>
            <w:tcBorders>
              <w:left w:val="single" w:sz="4" w:space="0" w:color="000000"/>
              <w:bottom w:val="single" w:sz="4" w:space="0" w:color="000000"/>
            </w:tcBorders>
            <w:vAlign w:val="center"/>
          </w:tcPr>
          <w:p w:rsidR="006E012F" w:rsidRDefault="009E4F58">
            <w:pPr>
              <w:pStyle w:val="TableParagraph"/>
              <w:jc w:val="center"/>
              <w:rPr>
                <w:rFonts w:ascii="仿宋" w:eastAsia="仿宋" w:hAnsi="仿宋" w:cs="仿宋"/>
              </w:rPr>
            </w:pPr>
            <w:r>
              <w:rPr>
                <w:rFonts w:ascii="仿宋" w:eastAsia="仿宋" w:hAnsi="仿宋" w:cs="仿宋" w:hint="eastAsia"/>
              </w:rPr>
              <w:t>“三公”经费合计</w:t>
            </w:r>
          </w:p>
        </w:tc>
        <w:tc>
          <w:tcPr>
            <w:tcW w:w="1042" w:type="dxa"/>
            <w:vMerge w:val="restart"/>
            <w:tcBorders>
              <w:left w:val="single" w:sz="4" w:space="0" w:color="000000"/>
              <w:bottom w:val="single" w:sz="4" w:space="0" w:color="000000"/>
            </w:tcBorders>
            <w:vAlign w:val="center"/>
          </w:tcPr>
          <w:p w:rsidR="006E012F" w:rsidRDefault="009E4F58">
            <w:pPr>
              <w:pStyle w:val="TableParagraph"/>
              <w:jc w:val="center"/>
              <w:rPr>
                <w:rFonts w:ascii="仿宋" w:eastAsia="仿宋" w:hAnsi="仿宋" w:cs="仿宋"/>
              </w:rPr>
            </w:pPr>
            <w:r>
              <w:rPr>
                <w:rFonts w:ascii="仿宋" w:eastAsia="仿宋" w:hAnsi="仿宋" w:cs="仿宋" w:hint="eastAsia"/>
              </w:rPr>
              <w:t>因公出国（境）费</w:t>
            </w:r>
          </w:p>
        </w:tc>
        <w:tc>
          <w:tcPr>
            <w:tcW w:w="3047" w:type="dxa"/>
            <w:gridSpan w:val="3"/>
            <w:tcBorders>
              <w:left w:val="single" w:sz="4" w:space="0" w:color="000000"/>
              <w:bottom w:val="single" w:sz="4" w:space="0" w:color="000000"/>
            </w:tcBorders>
            <w:vAlign w:val="center"/>
          </w:tcPr>
          <w:p w:rsidR="006E012F" w:rsidRDefault="009E4F58">
            <w:pPr>
              <w:pStyle w:val="TableParagraph"/>
              <w:jc w:val="center"/>
              <w:rPr>
                <w:rFonts w:ascii="仿宋" w:eastAsia="仿宋" w:hAnsi="仿宋" w:cs="仿宋"/>
              </w:rPr>
            </w:pPr>
            <w:r>
              <w:rPr>
                <w:rFonts w:ascii="仿宋" w:eastAsia="仿宋" w:hAnsi="仿宋" w:cs="仿宋" w:hint="eastAsia"/>
              </w:rPr>
              <w:t>公务用车购置及运行费</w:t>
            </w:r>
          </w:p>
        </w:tc>
        <w:tc>
          <w:tcPr>
            <w:tcW w:w="1026" w:type="dxa"/>
            <w:vMerge w:val="restart"/>
            <w:tcBorders>
              <w:left w:val="single" w:sz="4" w:space="0" w:color="000000"/>
              <w:bottom w:val="single" w:sz="4" w:space="0" w:color="000000"/>
            </w:tcBorders>
            <w:vAlign w:val="center"/>
          </w:tcPr>
          <w:p w:rsidR="006E012F" w:rsidRDefault="009E4F58">
            <w:pPr>
              <w:pStyle w:val="TableParagraph"/>
              <w:jc w:val="center"/>
              <w:rPr>
                <w:rFonts w:ascii="仿宋" w:eastAsia="仿宋" w:hAnsi="仿宋" w:cs="仿宋"/>
              </w:rPr>
            </w:pPr>
            <w:r>
              <w:rPr>
                <w:rFonts w:ascii="仿宋" w:eastAsia="仿宋" w:hAnsi="仿宋" w:cs="仿宋" w:hint="eastAsia"/>
              </w:rPr>
              <w:t>公务</w:t>
            </w:r>
          </w:p>
          <w:p w:rsidR="006E012F" w:rsidRDefault="009E4F58">
            <w:pPr>
              <w:pStyle w:val="TableParagraph"/>
              <w:jc w:val="center"/>
              <w:rPr>
                <w:rFonts w:ascii="仿宋" w:eastAsia="仿宋" w:hAnsi="仿宋" w:cs="仿宋"/>
              </w:rPr>
            </w:pPr>
            <w:r>
              <w:rPr>
                <w:rFonts w:ascii="仿宋" w:eastAsia="仿宋" w:hAnsi="仿宋" w:cs="仿宋" w:hint="eastAsia"/>
              </w:rPr>
              <w:t>接待费</w:t>
            </w:r>
          </w:p>
        </w:tc>
        <w:tc>
          <w:tcPr>
            <w:tcW w:w="1043" w:type="dxa"/>
            <w:vMerge/>
            <w:tcBorders>
              <w:left w:val="single" w:sz="4" w:space="0" w:color="000000"/>
              <w:bottom w:val="single" w:sz="4" w:space="0" w:color="000000"/>
            </w:tcBorders>
            <w:vAlign w:val="center"/>
          </w:tcPr>
          <w:p w:rsidR="006E012F" w:rsidRDefault="006E012F">
            <w:pPr>
              <w:jc w:val="center"/>
              <w:rPr>
                <w:rFonts w:ascii="仿宋" w:eastAsia="仿宋" w:hAnsi="仿宋" w:cs="仿宋"/>
                <w:sz w:val="20"/>
              </w:rPr>
            </w:pPr>
          </w:p>
        </w:tc>
        <w:tc>
          <w:tcPr>
            <w:tcW w:w="1010" w:type="dxa"/>
            <w:vMerge/>
            <w:tcBorders>
              <w:left w:val="single" w:sz="4" w:space="0" w:color="000000"/>
              <w:right w:val="single" w:sz="4" w:space="0" w:color="000000"/>
            </w:tcBorders>
            <w:vAlign w:val="center"/>
          </w:tcPr>
          <w:p w:rsidR="006E012F" w:rsidRDefault="006E012F">
            <w:pPr>
              <w:jc w:val="center"/>
              <w:rPr>
                <w:rFonts w:ascii="仿宋" w:eastAsia="仿宋" w:hAnsi="仿宋" w:cs="仿宋"/>
                <w:sz w:val="20"/>
              </w:rPr>
            </w:pPr>
          </w:p>
        </w:tc>
        <w:tc>
          <w:tcPr>
            <w:tcW w:w="1058" w:type="dxa"/>
            <w:vMerge w:val="restart"/>
            <w:tcBorders>
              <w:left w:val="single" w:sz="4" w:space="0" w:color="000000"/>
              <w:right w:val="single" w:sz="4" w:space="0" w:color="000000"/>
            </w:tcBorders>
            <w:vAlign w:val="center"/>
          </w:tcPr>
          <w:p w:rsidR="006E012F" w:rsidRDefault="009E4F58">
            <w:pPr>
              <w:pStyle w:val="TableParagraph"/>
              <w:jc w:val="center"/>
              <w:rPr>
                <w:rFonts w:ascii="仿宋" w:eastAsia="仿宋" w:hAnsi="仿宋" w:cs="仿宋"/>
                <w:sz w:val="20"/>
              </w:rPr>
            </w:pPr>
            <w:r>
              <w:rPr>
                <w:rFonts w:ascii="仿宋" w:eastAsia="仿宋" w:hAnsi="仿宋" w:cs="仿宋" w:hint="eastAsia"/>
              </w:rPr>
              <w:t>“三公”经费合计</w:t>
            </w:r>
          </w:p>
        </w:tc>
        <w:tc>
          <w:tcPr>
            <w:tcW w:w="1010" w:type="dxa"/>
            <w:vMerge w:val="restart"/>
            <w:tcBorders>
              <w:left w:val="single" w:sz="4" w:space="0" w:color="000000"/>
              <w:right w:val="single" w:sz="4" w:space="0" w:color="000000"/>
            </w:tcBorders>
            <w:vAlign w:val="center"/>
          </w:tcPr>
          <w:p w:rsidR="006E012F" w:rsidRDefault="009E4F58">
            <w:pPr>
              <w:pStyle w:val="TableParagraph"/>
              <w:jc w:val="center"/>
              <w:rPr>
                <w:rFonts w:ascii="仿宋" w:eastAsia="仿宋" w:hAnsi="仿宋" w:cs="仿宋"/>
                <w:sz w:val="20"/>
              </w:rPr>
            </w:pPr>
            <w:r>
              <w:rPr>
                <w:rFonts w:ascii="仿宋" w:eastAsia="仿宋" w:hAnsi="仿宋" w:cs="仿宋" w:hint="eastAsia"/>
              </w:rPr>
              <w:t>因公出国（境）费</w:t>
            </w:r>
          </w:p>
        </w:tc>
        <w:tc>
          <w:tcPr>
            <w:tcW w:w="3079" w:type="dxa"/>
            <w:gridSpan w:val="3"/>
            <w:tcBorders>
              <w:left w:val="single" w:sz="4" w:space="0" w:color="000000"/>
              <w:bottom w:val="single" w:sz="4" w:space="0" w:color="000000"/>
              <w:right w:val="single" w:sz="4" w:space="0" w:color="000000"/>
            </w:tcBorders>
            <w:vAlign w:val="center"/>
          </w:tcPr>
          <w:p w:rsidR="006E012F" w:rsidRDefault="009E4F58">
            <w:pPr>
              <w:pStyle w:val="TableParagraph"/>
              <w:jc w:val="center"/>
              <w:rPr>
                <w:rFonts w:ascii="仿宋" w:eastAsia="仿宋" w:hAnsi="仿宋" w:cs="仿宋"/>
                <w:sz w:val="20"/>
              </w:rPr>
            </w:pPr>
            <w:r>
              <w:rPr>
                <w:rFonts w:ascii="仿宋" w:eastAsia="仿宋" w:hAnsi="仿宋" w:cs="仿宋" w:hint="eastAsia"/>
              </w:rPr>
              <w:t>公务用车购置及运行费</w:t>
            </w:r>
          </w:p>
        </w:tc>
        <w:tc>
          <w:tcPr>
            <w:tcW w:w="1043" w:type="dxa"/>
            <w:vMerge w:val="restart"/>
            <w:tcBorders>
              <w:left w:val="single" w:sz="4" w:space="0" w:color="000000"/>
              <w:right w:val="single" w:sz="4" w:space="0" w:color="000000"/>
            </w:tcBorders>
            <w:vAlign w:val="center"/>
          </w:tcPr>
          <w:p w:rsidR="006E012F" w:rsidRDefault="009E4F58">
            <w:pPr>
              <w:pStyle w:val="TableParagraph"/>
              <w:jc w:val="center"/>
              <w:rPr>
                <w:rFonts w:ascii="仿宋" w:eastAsia="仿宋" w:hAnsi="仿宋" w:cs="仿宋"/>
              </w:rPr>
            </w:pPr>
            <w:r>
              <w:rPr>
                <w:rFonts w:ascii="仿宋" w:eastAsia="仿宋" w:hAnsi="仿宋" w:cs="仿宋" w:hint="eastAsia"/>
              </w:rPr>
              <w:t>公务</w:t>
            </w:r>
          </w:p>
          <w:p w:rsidR="006E012F" w:rsidRDefault="009E4F58">
            <w:pPr>
              <w:pStyle w:val="TableParagraph"/>
              <w:jc w:val="center"/>
              <w:rPr>
                <w:rFonts w:ascii="仿宋" w:eastAsia="仿宋" w:hAnsi="仿宋" w:cs="仿宋"/>
                <w:sz w:val="20"/>
              </w:rPr>
            </w:pPr>
            <w:r>
              <w:rPr>
                <w:rFonts w:ascii="仿宋" w:eastAsia="仿宋" w:hAnsi="仿宋" w:cs="仿宋" w:hint="eastAsia"/>
              </w:rPr>
              <w:t>接待费</w:t>
            </w:r>
          </w:p>
        </w:tc>
        <w:tc>
          <w:tcPr>
            <w:tcW w:w="1057" w:type="dxa"/>
            <w:vMerge/>
            <w:tcBorders>
              <w:left w:val="single" w:sz="4" w:space="0" w:color="000000"/>
              <w:right w:val="single" w:sz="4" w:space="0" w:color="000000"/>
            </w:tcBorders>
            <w:vAlign w:val="center"/>
          </w:tcPr>
          <w:p w:rsidR="006E012F" w:rsidRDefault="006E012F">
            <w:pPr>
              <w:jc w:val="center"/>
              <w:rPr>
                <w:rFonts w:ascii="仿宋" w:eastAsia="仿宋" w:hAnsi="仿宋" w:cs="仿宋"/>
                <w:sz w:val="20"/>
              </w:rPr>
            </w:pPr>
          </w:p>
        </w:tc>
        <w:tc>
          <w:tcPr>
            <w:tcW w:w="1027" w:type="dxa"/>
            <w:vMerge/>
            <w:tcBorders>
              <w:left w:val="single" w:sz="4" w:space="0" w:color="000000"/>
              <w:right w:val="single" w:sz="4" w:space="0" w:color="000000"/>
            </w:tcBorders>
            <w:vAlign w:val="center"/>
          </w:tcPr>
          <w:p w:rsidR="006E012F" w:rsidRDefault="006E012F">
            <w:pPr>
              <w:jc w:val="center"/>
              <w:rPr>
                <w:rFonts w:ascii="仿宋" w:eastAsia="仿宋" w:hAnsi="仿宋" w:cs="仿宋"/>
                <w:sz w:val="20"/>
              </w:rPr>
            </w:pPr>
          </w:p>
        </w:tc>
      </w:tr>
      <w:tr w:rsidR="006E012F">
        <w:trPr>
          <w:trHeight w:hRule="exact" w:val="621"/>
        </w:trPr>
        <w:tc>
          <w:tcPr>
            <w:tcW w:w="1044" w:type="dxa"/>
            <w:vMerge/>
            <w:tcBorders>
              <w:left w:val="single" w:sz="4" w:space="0" w:color="000000"/>
              <w:bottom w:val="single" w:sz="4" w:space="0" w:color="000000"/>
            </w:tcBorders>
          </w:tcPr>
          <w:p w:rsidR="006E012F" w:rsidRDefault="006E012F">
            <w:pPr>
              <w:rPr>
                <w:rFonts w:ascii="仿宋" w:eastAsia="仿宋" w:hAnsi="仿宋" w:cs="仿宋"/>
                <w:sz w:val="2"/>
                <w:szCs w:val="2"/>
              </w:rPr>
            </w:pPr>
          </w:p>
        </w:tc>
        <w:tc>
          <w:tcPr>
            <w:tcW w:w="1042" w:type="dxa"/>
            <w:vMerge/>
            <w:tcBorders>
              <w:left w:val="single" w:sz="4" w:space="0" w:color="000000"/>
              <w:bottom w:val="single" w:sz="4" w:space="0" w:color="000000"/>
            </w:tcBorders>
          </w:tcPr>
          <w:p w:rsidR="006E012F" w:rsidRDefault="006E012F">
            <w:pPr>
              <w:rPr>
                <w:rFonts w:ascii="仿宋" w:eastAsia="仿宋" w:hAnsi="仿宋" w:cs="仿宋"/>
                <w:sz w:val="2"/>
                <w:szCs w:val="2"/>
              </w:rPr>
            </w:pPr>
          </w:p>
        </w:tc>
        <w:tc>
          <w:tcPr>
            <w:tcW w:w="1020" w:type="dxa"/>
            <w:tcBorders>
              <w:left w:val="single" w:sz="4" w:space="0" w:color="000000"/>
              <w:bottom w:val="single" w:sz="4" w:space="0" w:color="000000"/>
            </w:tcBorders>
            <w:vAlign w:val="center"/>
          </w:tcPr>
          <w:p w:rsidR="006E012F" w:rsidRDefault="009E4F58">
            <w:pPr>
              <w:pStyle w:val="TableParagraph"/>
              <w:jc w:val="center"/>
              <w:rPr>
                <w:rFonts w:ascii="仿宋" w:eastAsia="仿宋" w:hAnsi="仿宋" w:cs="仿宋"/>
              </w:rPr>
            </w:pPr>
            <w:r>
              <w:rPr>
                <w:rFonts w:ascii="仿宋" w:eastAsia="仿宋" w:hAnsi="仿宋" w:cs="仿宋"/>
              </w:rPr>
              <w:t>小计</w:t>
            </w:r>
          </w:p>
        </w:tc>
        <w:tc>
          <w:tcPr>
            <w:tcW w:w="1029" w:type="dxa"/>
            <w:tcBorders>
              <w:left w:val="single" w:sz="4" w:space="0" w:color="000000"/>
              <w:bottom w:val="single" w:sz="4" w:space="0" w:color="000000"/>
            </w:tcBorders>
            <w:vAlign w:val="center"/>
          </w:tcPr>
          <w:p w:rsidR="006E012F" w:rsidRDefault="009E4F58">
            <w:pPr>
              <w:pStyle w:val="TableParagraph"/>
              <w:jc w:val="center"/>
              <w:rPr>
                <w:rFonts w:ascii="仿宋" w:eastAsia="仿宋" w:hAnsi="仿宋" w:cs="仿宋"/>
              </w:rPr>
            </w:pPr>
            <w:r>
              <w:rPr>
                <w:rFonts w:ascii="仿宋" w:eastAsia="仿宋" w:hAnsi="仿宋" w:cs="仿宋" w:hint="eastAsia"/>
              </w:rPr>
              <w:t>公务用车购置费</w:t>
            </w:r>
          </w:p>
        </w:tc>
        <w:tc>
          <w:tcPr>
            <w:tcW w:w="998" w:type="dxa"/>
            <w:tcBorders>
              <w:left w:val="single" w:sz="4" w:space="0" w:color="000000"/>
              <w:bottom w:val="single" w:sz="4" w:space="0" w:color="000000"/>
            </w:tcBorders>
            <w:vAlign w:val="center"/>
          </w:tcPr>
          <w:p w:rsidR="006E012F" w:rsidRDefault="009E4F58">
            <w:pPr>
              <w:pStyle w:val="TableParagraph"/>
              <w:jc w:val="center"/>
              <w:rPr>
                <w:rFonts w:ascii="仿宋" w:eastAsia="仿宋" w:hAnsi="仿宋" w:cs="仿宋"/>
              </w:rPr>
            </w:pPr>
            <w:r>
              <w:rPr>
                <w:rFonts w:ascii="仿宋" w:eastAsia="仿宋" w:hAnsi="仿宋" w:cs="仿宋" w:hint="eastAsia"/>
              </w:rPr>
              <w:t>公务用车运行费</w:t>
            </w:r>
          </w:p>
        </w:tc>
        <w:tc>
          <w:tcPr>
            <w:tcW w:w="1026" w:type="dxa"/>
            <w:vMerge/>
            <w:tcBorders>
              <w:left w:val="single" w:sz="4" w:space="0" w:color="000000"/>
              <w:bottom w:val="single" w:sz="4" w:space="0" w:color="000000"/>
            </w:tcBorders>
          </w:tcPr>
          <w:p w:rsidR="006E012F" w:rsidRDefault="006E012F">
            <w:pPr>
              <w:rPr>
                <w:rFonts w:ascii="仿宋" w:eastAsia="仿宋" w:hAnsi="仿宋" w:cs="仿宋"/>
                <w:sz w:val="2"/>
                <w:szCs w:val="2"/>
              </w:rPr>
            </w:pPr>
          </w:p>
        </w:tc>
        <w:tc>
          <w:tcPr>
            <w:tcW w:w="1043" w:type="dxa"/>
            <w:vMerge/>
            <w:tcBorders>
              <w:left w:val="single" w:sz="4" w:space="0" w:color="000000"/>
              <w:bottom w:val="single" w:sz="4" w:space="0" w:color="000000"/>
            </w:tcBorders>
          </w:tcPr>
          <w:p w:rsidR="006E012F" w:rsidRDefault="006E012F">
            <w:pPr>
              <w:rPr>
                <w:rFonts w:ascii="仿宋" w:eastAsia="仿宋" w:hAnsi="仿宋" w:cs="仿宋"/>
                <w:sz w:val="2"/>
                <w:szCs w:val="2"/>
              </w:rPr>
            </w:pPr>
          </w:p>
        </w:tc>
        <w:tc>
          <w:tcPr>
            <w:tcW w:w="1010"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sz w:val="2"/>
                <w:szCs w:val="2"/>
              </w:rPr>
            </w:pPr>
          </w:p>
        </w:tc>
        <w:tc>
          <w:tcPr>
            <w:tcW w:w="1058"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sz w:val="2"/>
                <w:szCs w:val="2"/>
              </w:rPr>
            </w:pPr>
          </w:p>
        </w:tc>
        <w:tc>
          <w:tcPr>
            <w:tcW w:w="1010"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sz w:val="2"/>
                <w:szCs w:val="2"/>
              </w:rPr>
            </w:pPr>
          </w:p>
        </w:tc>
        <w:tc>
          <w:tcPr>
            <w:tcW w:w="948" w:type="dxa"/>
            <w:tcBorders>
              <w:left w:val="single" w:sz="4" w:space="0" w:color="000000"/>
              <w:bottom w:val="single" w:sz="4" w:space="0" w:color="000000"/>
              <w:right w:val="single" w:sz="4" w:space="0" w:color="000000"/>
            </w:tcBorders>
            <w:vAlign w:val="center"/>
          </w:tcPr>
          <w:p w:rsidR="006E012F" w:rsidRDefault="009E4F58">
            <w:pPr>
              <w:pStyle w:val="TableParagraph"/>
              <w:jc w:val="center"/>
              <w:rPr>
                <w:rFonts w:ascii="仿宋" w:eastAsia="仿宋" w:hAnsi="仿宋" w:cs="仿宋"/>
                <w:sz w:val="2"/>
                <w:szCs w:val="2"/>
              </w:rPr>
            </w:pPr>
            <w:r>
              <w:rPr>
                <w:rFonts w:ascii="仿宋" w:eastAsia="仿宋" w:hAnsi="仿宋" w:cs="仿宋"/>
              </w:rPr>
              <w:t>小计</w:t>
            </w:r>
          </w:p>
        </w:tc>
        <w:tc>
          <w:tcPr>
            <w:tcW w:w="1089" w:type="dxa"/>
            <w:tcBorders>
              <w:left w:val="single" w:sz="4" w:space="0" w:color="000000"/>
              <w:bottom w:val="single" w:sz="4" w:space="0" w:color="000000"/>
              <w:right w:val="single" w:sz="4" w:space="0" w:color="000000"/>
            </w:tcBorders>
            <w:vAlign w:val="center"/>
          </w:tcPr>
          <w:p w:rsidR="006E012F" w:rsidRDefault="009E4F58">
            <w:pPr>
              <w:pStyle w:val="TableParagraph"/>
              <w:jc w:val="center"/>
              <w:rPr>
                <w:rFonts w:ascii="仿宋" w:eastAsia="仿宋" w:hAnsi="仿宋" w:cs="仿宋"/>
                <w:sz w:val="2"/>
                <w:szCs w:val="2"/>
              </w:rPr>
            </w:pPr>
            <w:r>
              <w:rPr>
                <w:rFonts w:ascii="仿宋" w:eastAsia="仿宋" w:hAnsi="仿宋" w:cs="仿宋" w:hint="eastAsia"/>
              </w:rPr>
              <w:t>公务用车购置费</w:t>
            </w:r>
          </w:p>
        </w:tc>
        <w:tc>
          <w:tcPr>
            <w:tcW w:w="1042" w:type="dxa"/>
            <w:tcBorders>
              <w:left w:val="single" w:sz="4" w:space="0" w:color="000000"/>
              <w:bottom w:val="single" w:sz="4" w:space="0" w:color="000000"/>
              <w:right w:val="single" w:sz="4" w:space="0" w:color="000000"/>
            </w:tcBorders>
            <w:vAlign w:val="center"/>
          </w:tcPr>
          <w:p w:rsidR="006E012F" w:rsidRDefault="009E4F58">
            <w:pPr>
              <w:pStyle w:val="TableParagraph"/>
              <w:jc w:val="center"/>
              <w:rPr>
                <w:rFonts w:ascii="仿宋" w:eastAsia="仿宋" w:hAnsi="仿宋" w:cs="仿宋"/>
                <w:sz w:val="2"/>
                <w:szCs w:val="2"/>
              </w:rPr>
            </w:pPr>
            <w:r>
              <w:rPr>
                <w:rFonts w:ascii="仿宋" w:eastAsia="仿宋" w:hAnsi="仿宋" w:cs="仿宋" w:hint="eastAsia"/>
              </w:rPr>
              <w:t>公务用车运行费</w:t>
            </w:r>
          </w:p>
        </w:tc>
        <w:tc>
          <w:tcPr>
            <w:tcW w:w="1043"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sz w:val="2"/>
                <w:szCs w:val="2"/>
              </w:rPr>
            </w:pPr>
          </w:p>
        </w:tc>
        <w:tc>
          <w:tcPr>
            <w:tcW w:w="1057"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sz w:val="2"/>
                <w:szCs w:val="2"/>
              </w:rPr>
            </w:pPr>
          </w:p>
        </w:tc>
        <w:tc>
          <w:tcPr>
            <w:tcW w:w="1027"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sz w:val="2"/>
                <w:szCs w:val="2"/>
              </w:rPr>
            </w:pPr>
          </w:p>
        </w:tc>
      </w:tr>
      <w:tr w:rsidR="006E012F">
        <w:trPr>
          <w:cantSplit/>
          <w:trHeight w:val="380"/>
        </w:trPr>
        <w:tc>
          <w:tcPr>
            <w:tcW w:w="1044" w:type="dxa"/>
            <w:tcBorders>
              <w:left w:val="single" w:sz="4" w:space="0" w:color="000000"/>
              <w:bottom w:val="single" w:sz="4" w:space="0" w:color="000000"/>
            </w:tcBorders>
            <w:vAlign w:val="center"/>
          </w:tcPr>
          <w:p w:rsidR="006E012F" w:rsidRDefault="009E4F58">
            <w:pPr>
              <w:pStyle w:val="TableParagraph"/>
              <w:jc w:val="right"/>
              <w:rPr>
                <w:rFonts w:ascii="仿宋" w:eastAsia="仿宋" w:hAnsi="仿宋" w:cs="仿宋"/>
                <w:sz w:val="18"/>
                <w:szCs w:val="18"/>
              </w:rPr>
            </w:pPr>
            <w:r>
              <w:rPr>
                <w:rFonts w:ascii="仿宋" w:eastAsia="仿宋" w:hAnsi="仿宋" w:cs="仿宋" w:hint="eastAsia"/>
                <w:sz w:val="18"/>
                <w:szCs w:val="18"/>
              </w:rPr>
              <w:t>38.62</w:t>
            </w:r>
          </w:p>
        </w:tc>
        <w:tc>
          <w:tcPr>
            <w:tcW w:w="1042" w:type="dxa"/>
            <w:tcBorders>
              <w:left w:val="single" w:sz="4" w:space="0" w:color="000000"/>
              <w:bottom w:val="single" w:sz="4" w:space="0" w:color="000000"/>
            </w:tcBorders>
            <w:vAlign w:val="center"/>
          </w:tcPr>
          <w:p w:rsidR="006E012F" w:rsidRDefault="009E4F58">
            <w:pPr>
              <w:pStyle w:val="TableParagraph"/>
              <w:jc w:val="right"/>
              <w:rPr>
                <w:rFonts w:ascii="仿宋" w:eastAsia="仿宋" w:hAnsi="仿宋" w:cs="仿宋"/>
                <w:sz w:val="18"/>
                <w:szCs w:val="18"/>
              </w:rPr>
            </w:pPr>
            <w:r>
              <w:rPr>
                <w:rFonts w:ascii="仿宋" w:eastAsia="仿宋" w:hAnsi="仿宋" w:cs="仿宋" w:hint="eastAsia"/>
                <w:sz w:val="18"/>
                <w:szCs w:val="18"/>
              </w:rPr>
              <w:t>16.40</w:t>
            </w:r>
          </w:p>
        </w:tc>
        <w:tc>
          <w:tcPr>
            <w:tcW w:w="1020" w:type="dxa"/>
            <w:tcBorders>
              <w:left w:val="single" w:sz="4" w:space="0" w:color="000000"/>
              <w:bottom w:val="single" w:sz="4" w:space="0" w:color="000000"/>
            </w:tcBorders>
            <w:vAlign w:val="center"/>
          </w:tcPr>
          <w:p w:rsidR="006E012F" w:rsidRDefault="009E4F58">
            <w:pPr>
              <w:pStyle w:val="TableParagraph"/>
              <w:jc w:val="right"/>
              <w:rPr>
                <w:rFonts w:ascii="仿宋" w:eastAsia="仿宋" w:hAnsi="仿宋" w:cs="仿宋"/>
                <w:sz w:val="18"/>
                <w:szCs w:val="18"/>
              </w:rPr>
            </w:pPr>
            <w:r>
              <w:rPr>
                <w:rFonts w:ascii="仿宋" w:eastAsia="仿宋" w:hAnsi="仿宋" w:cs="仿宋" w:hint="eastAsia"/>
                <w:sz w:val="18"/>
                <w:szCs w:val="18"/>
              </w:rPr>
              <w:t>9.22</w:t>
            </w:r>
          </w:p>
        </w:tc>
        <w:tc>
          <w:tcPr>
            <w:tcW w:w="1029" w:type="dxa"/>
            <w:tcBorders>
              <w:left w:val="single" w:sz="4" w:space="0" w:color="000000"/>
              <w:bottom w:val="single" w:sz="4" w:space="0" w:color="000000"/>
            </w:tcBorders>
            <w:vAlign w:val="center"/>
          </w:tcPr>
          <w:p w:rsidR="006E012F" w:rsidRDefault="009E4F58">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998" w:type="dxa"/>
            <w:tcBorders>
              <w:left w:val="single" w:sz="4" w:space="0" w:color="000000"/>
              <w:bottom w:val="single" w:sz="4" w:space="0" w:color="000000"/>
            </w:tcBorders>
            <w:vAlign w:val="center"/>
          </w:tcPr>
          <w:p w:rsidR="006E012F" w:rsidRDefault="009E4F58">
            <w:pPr>
              <w:pStyle w:val="TableParagraph"/>
              <w:jc w:val="right"/>
              <w:rPr>
                <w:rFonts w:ascii="仿宋" w:eastAsia="仿宋" w:hAnsi="仿宋" w:cs="仿宋"/>
                <w:sz w:val="18"/>
                <w:szCs w:val="18"/>
              </w:rPr>
            </w:pPr>
            <w:r>
              <w:rPr>
                <w:rFonts w:ascii="仿宋" w:eastAsia="仿宋" w:hAnsi="仿宋" w:cs="仿宋" w:hint="eastAsia"/>
                <w:sz w:val="18"/>
                <w:szCs w:val="18"/>
              </w:rPr>
              <w:t>9.22</w:t>
            </w:r>
          </w:p>
        </w:tc>
        <w:tc>
          <w:tcPr>
            <w:tcW w:w="1026" w:type="dxa"/>
            <w:tcBorders>
              <w:left w:val="single" w:sz="4" w:space="0" w:color="000000"/>
              <w:bottom w:val="single" w:sz="4" w:space="0" w:color="000000"/>
            </w:tcBorders>
            <w:vAlign w:val="center"/>
          </w:tcPr>
          <w:p w:rsidR="006E012F" w:rsidRDefault="009E4F58">
            <w:pPr>
              <w:pStyle w:val="TableParagraph"/>
              <w:jc w:val="right"/>
              <w:rPr>
                <w:rFonts w:ascii="仿宋" w:eastAsia="仿宋" w:hAnsi="仿宋" w:cs="仿宋"/>
                <w:sz w:val="18"/>
                <w:szCs w:val="18"/>
              </w:rPr>
            </w:pPr>
            <w:r>
              <w:rPr>
                <w:rFonts w:ascii="仿宋" w:eastAsia="仿宋" w:hAnsi="仿宋" w:cs="仿宋" w:hint="eastAsia"/>
                <w:sz w:val="18"/>
                <w:szCs w:val="18"/>
              </w:rPr>
              <w:t>13.00</w:t>
            </w:r>
          </w:p>
        </w:tc>
        <w:tc>
          <w:tcPr>
            <w:tcW w:w="1043" w:type="dxa"/>
            <w:tcBorders>
              <w:left w:val="single" w:sz="4" w:space="0" w:color="000000"/>
              <w:bottom w:val="single" w:sz="4" w:space="0" w:color="000000"/>
            </w:tcBorders>
            <w:vAlign w:val="center"/>
          </w:tcPr>
          <w:p w:rsidR="006E012F" w:rsidRDefault="009E4F58">
            <w:pPr>
              <w:pStyle w:val="TableParagraph"/>
              <w:jc w:val="right"/>
              <w:rPr>
                <w:rFonts w:ascii="仿宋" w:eastAsia="仿宋" w:hAnsi="仿宋" w:cs="仿宋"/>
                <w:sz w:val="18"/>
                <w:szCs w:val="18"/>
              </w:rPr>
            </w:pPr>
            <w:r>
              <w:rPr>
                <w:rFonts w:ascii="仿宋" w:eastAsia="仿宋" w:hAnsi="仿宋" w:cs="仿宋" w:hint="eastAsia"/>
                <w:sz w:val="18"/>
                <w:szCs w:val="18"/>
              </w:rPr>
              <w:t>8.00</w:t>
            </w:r>
          </w:p>
        </w:tc>
        <w:tc>
          <w:tcPr>
            <w:tcW w:w="1010" w:type="dxa"/>
            <w:tcBorders>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sz w:val="18"/>
                <w:szCs w:val="18"/>
              </w:rPr>
            </w:pPr>
            <w:r>
              <w:rPr>
                <w:rFonts w:ascii="仿宋" w:eastAsia="仿宋" w:hAnsi="仿宋" w:cs="仿宋" w:hint="eastAsia"/>
                <w:sz w:val="18"/>
                <w:szCs w:val="18"/>
              </w:rPr>
              <w:t>68.50</w:t>
            </w:r>
          </w:p>
        </w:tc>
        <w:tc>
          <w:tcPr>
            <w:tcW w:w="1058" w:type="dxa"/>
            <w:tcBorders>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sz w:val="18"/>
                <w:szCs w:val="18"/>
              </w:rPr>
            </w:pPr>
            <w:r>
              <w:rPr>
                <w:rFonts w:ascii="仿宋" w:eastAsia="仿宋" w:hAnsi="仿宋" w:cs="仿宋" w:hint="eastAsia"/>
                <w:sz w:val="18"/>
                <w:szCs w:val="18"/>
              </w:rPr>
              <w:t>34.70</w:t>
            </w:r>
          </w:p>
        </w:tc>
        <w:tc>
          <w:tcPr>
            <w:tcW w:w="1010" w:type="dxa"/>
            <w:tcBorders>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sz w:val="18"/>
                <w:szCs w:val="18"/>
              </w:rPr>
            </w:pPr>
            <w:r>
              <w:rPr>
                <w:rFonts w:ascii="仿宋" w:eastAsia="仿宋" w:hAnsi="仿宋" w:cs="仿宋" w:hint="eastAsia"/>
                <w:sz w:val="18"/>
                <w:szCs w:val="18"/>
              </w:rPr>
              <w:t>16.40</w:t>
            </w:r>
          </w:p>
        </w:tc>
        <w:tc>
          <w:tcPr>
            <w:tcW w:w="948" w:type="dxa"/>
            <w:tcBorders>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sz w:val="18"/>
                <w:szCs w:val="18"/>
              </w:rPr>
            </w:pPr>
            <w:r>
              <w:rPr>
                <w:rFonts w:ascii="仿宋" w:eastAsia="仿宋" w:hAnsi="仿宋" w:cs="仿宋" w:hint="eastAsia"/>
                <w:sz w:val="18"/>
                <w:szCs w:val="18"/>
              </w:rPr>
              <w:t>9.19</w:t>
            </w:r>
          </w:p>
        </w:tc>
        <w:tc>
          <w:tcPr>
            <w:tcW w:w="1089" w:type="dxa"/>
            <w:tcBorders>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42" w:type="dxa"/>
            <w:tcBorders>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sz w:val="18"/>
                <w:szCs w:val="18"/>
              </w:rPr>
            </w:pPr>
            <w:r>
              <w:rPr>
                <w:rFonts w:ascii="仿宋" w:eastAsia="仿宋" w:hAnsi="仿宋" w:cs="仿宋" w:hint="eastAsia"/>
                <w:sz w:val="18"/>
                <w:szCs w:val="18"/>
              </w:rPr>
              <w:t>9.19</w:t>
            </w:r>
          </w:p>
        </w:tc>
        <w:tc>
          <w:tcPr>
            <w:tcW w:w="1043" w:type="dxa"/>
            <w:tcBorders>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sz w:val="18"/>
                <w:szCs w:val="18"/>
              </w:rPr>
            </w:pPr>
            <w:r>
              <w:rPr>
                <w:rFonts w:ascii="仿宋" w:eastAsia="仿宋" w:hAnsi="仿宋" w:cs="仿宋" w:hint="eastAsia"/>
                <w:sz w:val="18"/>
                <w:szCs w:val="18"/>
              </w:rPr>
              <w:t>9.11</w:t>
            </w:r>
          </w:p>
        </w:tc>
        <w:tc>
          <w:tcPr>
            <w:tcW w:w="1057" w:type="dxa"/>
            <w:tcBorders>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sz w:val="18"/>
                <w:szCs w:val="18"/>
              </w:rPr>
            </w:pPr>
            <w:r>
              <w:rPr>
                <w:rFonts w:ascii="仿宋" w:eastAsia="仿宋" w:hAnsi="仿宋" w:cs="仿宋" w:hint="eastAsia"/>
                <w:sz w:val="18"/>
                <w:szCs w:val="18"/>
              </w:rPr>
              <w:t>7.96</w:t>
            </w:r>
          </w:p>
        </w:tc>
        <w:tc>
          <w:tcPr>
            <w:tcW w:w="1027" w:type="dxa"/>
            <w:tcBorders>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sz w:val="18"/>
                <w:szCs w:val="18"/>
              </w:rPr>
            </w:pPr>
            <w:r>
              <w:rPr>
                <w:rFonts w:ascii="仿宋" w:eastAsia="仿宋" w:hAnsi="仿宋" w:cs="仿宋" w:hint="eastAsia"/>
                <w:sz w:val="18"/>
                <w:szCs w:val="18"/>
              </w:rPr>
              <w:t>65.56</w:t>
            </w:r>
          </w:p>
        </w:tc>
      </w:tr>
    </w:tbl>
    <w:p w:rsidR="006E012F" w:rsidRDefault="009E4F58">
      <w:pPr>
        <w:spacing w:before="30" w:after="33"/>
        <w:ind w:leftChars="100" w:left="220"/>
        <w:rPr>
          <w:rFonts w:ascii="仿宋" w:eastAsia="仿宋" w:hAnsi="仿宋" w:cs="仿宋"/>
        </w:rPr>
      </w:pPr>
      <w:r>
        <w:rPr>
          <w:rFonts w:ascii="仿宋" w:eastAsia="仿宋" w:hAnsi="仿宋" w:cs="仿宋" w:hint="eastAsia"/>
        </w:rPr>
        <w:t>相关统计数：</w:t>
      </w:r>
    </w:p>
    <w:tbl>
      <w:tblPr>
        <w:tblW w:w="11798" w:type="dxa"/>
        <w:tblInd w:w="62" w:type="dxa"/>
        <w:tblLayout w:type="fixed"/>
        <w:tblCellMar>
          <w:top w:w="55" w:type="dxa"/>
          <w:left w:w="55" w:type="dxa"/>
          <w:bottom w:w="55" w:type="dxa"/>
          <w:right w:w="55" w:type="dxa"/>
        </w:tblCellMar>
        <w:tblLook w:val="04A0" w:firstRow="1" w:lastRow="0" w:firstColumn="1" w:lastColumn="0" w:noHBand="0" w:noVBand="1"/>
      </w:tblPr>
      <w:tblGrid>
        <w:gridCol w:w="4028"/>
        <w:gridCol w:w="1976"/>
        <w:gridCol w:w="3908"/>
        <w:gridCol w:w="1886"/>
      </w:tblGrid>
      <w:tr w:rsidR="006E012F">
        <w:trPr>
          <w:cantSplit/>
          <w:trHeight w:val="214"/>
        </w:trPr>
        <w:tc>
          <w:tcPr>
            <w:tcW w:w="4028" w:type="dxa"/>
            <w:tcBorders>
              <w:top w:val="single" w:sz="4" w:space="0" w:color="auto"/>
              <w:left w:val="single" w:sz="4" w:space="0" w:color="auto"/>
              <w:bottom w:val="single" w:sz="4" w:space="0" w:color="auto"/>
            </w:tcBorders>
            <w:vAlign w:val="center"/>
          </w:tcPr>
          <w:p w:rsidR="006E012F" w:rsidRDefault="009E4F58">
            <w:pPr>
              <w:pStyle w:val="TableParagraph"/>
              <w:jc w:val="center"/>
              <w:rPr>
                <w:rFonts w:ascii="仿宋" w:eastAsia="仿宋" w:hAnsi="仿宋" w:cs="仿宋"/>
              </w:rPr>
            </w:pPr>
            <w:r>
              <w:rPr>
                <w:rFonts w:ascii="仿宋" w:eastAsia="仿宋" w:hAnsi="仿宋" w:cs="仿宋"/>
              </w:rPr>
              <w:t>项目</w:t>
            </w:r>
          </w:p>
        </w:tc>
        <w:tc>
          <w:tcPr>
            <w:tcW w:w="1976" w:type="dxa"/>
            <w:tcBorders>
              <w:top w:val="single" w:sz="4" w:space="0" w:color="auto"/>
              <w:left w:val="single" w:sz="4" w:space="0" w:color="000000"/>
              <w:bottom w:val="single" w:sz="4" w:space="0" w:color="auto"/>
            </w:tcBorders>
            <w:vAlign w:val="center"/>
          </w:tcPr>
          <w:p w:rsidR="006E012F" w:rsidRDefault="009E4F58">
            <w:pPr>
              <w:pStyle w:val="TableParagraph"/>
              <w:jc w:val="center"/>
              <w:rPr>
                <w:rFonts w:ascii="仿宋" w:eastAsia="仿宋" w:hAnsi="仿宋" w:cs="仿宋"/>
              </w:rPr>
            </w:pPr>
            <w:r>
              <w:rPr>
                <w:rFonts w:ascii="仿宋" w:eastAsia="仿宋" w:hAnsi="仿宋" w:cs="仿宋" w:hint="eastAsia"/>
              </w:rPr>
              <w:t>统计数</w:t>
            </w:r>
          </w:p>
        </w:tc>
        <w:tc>
          <w:tcPr>
            <w:tcW w:w="3908" w:type="dxa"/>
            <w:tcBorders>
              <w:top w:val="single" w:sz="4" w:space="0" w:color="auto"/>
              <w:left w:val="single" w:sz="4" w:space="0" w:color="000000"/>
              <w:bottom w:val="single" w:sz="4" w:space="0" w:color="auto"/>
            </w:tcBorders>
            <w:vAlign w:val="center"/>
          </w:tcPr>
          <w:p w:rsidR="006E012F" w:rsidRDefault="009E4F58">
            <w:pPr>
              <w:pStyle w:val="TableParagraph"/>
              <w:jc w:val="center"/>
              <w:rPr>
                <w:rFonts w:ascii="仿宋" w:eastAsia="仿宋" w:hAnsi="仿宋" w:cs="仿宋"/>
              </w:rPr>
            </w:pPr>
            <w:r>
              <w:rPr>
                <w:rFonts w:ascii="仿宋" w:eastAsia="仿宋" w:hAnsi="仿宋" w:cs="仿宋" w:hint="eastAsia"/>
              </w:rPr>
              <w:t>项目</w:t>
            </w:r>
          </w:p>
        </w:tc>
        <w:tc>
          <w:tcPr>
            <w:tcW w:w="1886" w:type="dxa"/>
            <w:tcBorders>
              <w:top w:val="single" w:sz="4" w:space="0" w:color="auto"/>
              <w:left w:val="single" w:sz="4" w:space="0" w:color="000000"/>
              <w:bottom w:val="single" w:sz="4" w:space="0" w:color="auto"/>
              <w:right w:val="single" w:sz="4" w:space="0" w:color="auto"/>
            </w:tcBorders>
            <w:vAlign w:val="center"/>
          </w:tcPr>
          <w:p w:rsidR="006E012F" w:rsidRDefault="009E4F58">
            <w:pPr>
              <w:pStyle w:val="TableParagraph"/>
              <w:jc w:val="center"/>
              <w:rPr>
                <w:rFonts w:ascii="仿宋" w:eastAsia="仿宋" w:hAnsi="仿宋" w:cs="仿宋"/>
              </w:rPr>
            </w:pPr>
            <w:r>
              <w:rPr>
                <w:rFonts w:ascii="仿宋" w:eastAsia="仿宋" w:hAnsi="仿宋" w:cs="仿宋" w:hint="eastAsia"/>
              </w:rPr>
              <w:t>统计数</w:t>
            </w:r>
          </w:p>
        </w:tc>
      </w:tr>
      <w:tr w:rsidR="006E012F">
        <w:trPr>
          <w:cantSplit/>
          <w:trHeight w:val="190"/>
        </w:trPr>
        <w:tc>
          <w:tcPr>
            <w:tcW w:w="4028" w:type="dxa"/>
            <w:tcBorders>
              <w:top w:val="single" w:sz="4" w:space="0" w:color="auto"/>
              <w:left w:val="single" w:sz="4" w:space="0" w:color="auto"/>
              <w:bottom w:val="single" w:sz="4" w:space="0" w:color="auto"/>
            </w:tcBorders>
            <w:vAlign w:val="center"/>
          </w:tcPr>
          <w:p w:rsidR="006E012F" w:rsidRDefault="009E4F58">
            <w:pPr>
              <w:pStyle w:val="TableParagraph"/>
              <w:jc w:val="center"/>
              <w:rPr>
                <w:rFonts w:ascii="仿宋" w:eastAsia="仿宋" w:hAnsi="仿宋" w:cs="仿宋"/>
              </w:rPr>
            </w:pPr>
            <w:r>
              <w:rPr>
                <w:rFonts w:ascii="仿宋" w:eastAsia="仿宋" w:hAnsi="仿宋" w:cs="仿宋" w:hint="eastAsia"/>
              </w:rPr>
              <w:t>因公出国（境）团组数</w:t>
            </w:r>
            <w:r>
              <w:rPr>
                <w:rFonts w:ascii="仿宋" w:eastAsia="仿宋" w:hAnsi="仿宋" w:cs="仿宋" w:hint="eastAsia"/>
              </w:rPr>
              <w:t>(</w:t>
            </w:r>
            <w:proofErr w:type="gramStart"/>
            <w:r>
              <w:rPr>
                <w:rFonts w:ascii="仿宋" w:eastAsia="仿宋" w:hAnsi="仿宋" w:cs="仿宋" w:hint="eastAsia"/>
              </w:rPr>
              <w:t>个</w:t>
            </w:r>
            <w:proofErr w:type="gramEnd"/>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6E012F" w:rsidRDefault="009E4F58">
            <w:pPr>
              <w:pStyle w:val="TableParagraph"/>
              <w:jc w:val="center"/>
              <w:rPr>
                <w:rFonts w:ascii="仿宋" w:eastAsia="仿宋" w:hAnsi="仿宋" w:cs="仿宋"/>
              </w:rPr>
            </w:pPr>
            <w:r>
              <w:rPr>
                <w:rFonts w:ascii="仿宋" w:eastAsia="仿宋" w:hAnsi="仿宋" w:cs="仿宋" w:hint="eastAsia"/>
              </w:rPr>
              <w:t>1</w:t>
            </w:r>
          </w:p>
        </w:tc>
        <w:tc>
          <w:tcPr>
            <w:tcW w:w="3908" w:type="dxa"/>
            <w:tcBorders>
              <w:top w:val="single" w:sz="4" w:space="0" w:color="auto"/>
              <w:left w:val="single" w:sz="4" w:space="0" w:color="000000"/>
              <w:bottom w:val="single" w:sz="4" w:space="0" w:color="auto"/>
            </w:tcBorders>
            <w:vAlign w:val="center"/>
          </w:tcPr>
          <w:p w:rsidR="006E012F" w:rsidRDefault="009E4F58">
            <w:pPr>
              <w:pStyle w:val="TableParagraph"/>
              <w:jc w:val="center"/>
              <w:rPr>
                <w:rFonts w:ascii="仿宋" w:eastAsia="仿宋" w:hAnsi="仿宋" w:cs="仿宋"/>
              </w:rPr>
            </w:pPr>
            <w:r>
              <w:rPr>
                <w:rFonts w:ascii="仿宋" w:eastAsia="仿宋" w:hAnsi="仿宋" w:cs="仿宋" w:hint="eastAsia"/>
              </w:rPr>
              <w:t>因公出国（境）人次数</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6E012F" w:rsidRDefault="009E4F58">
            <w:pPr>
              <w:pStyle w:val="TableParagraph"/>
              <w:jc w:val="center"/>
              <w:rPr>
                <w:rFonts w:ascii="仿宋" w:eastAsia="仿宋" w:hAnsi="仿宋" w:cs="仿宋"/>
              </w:rPr>
            </w:pPr>
            <w:r>
              <w:rPr>
                <w:rFonts w:ascii="仿宋" w:eastAsia="仿宋" w:hAnsi="仿宋" w:cs="仿宋" w:hint="eastAsia"/>
              </w:rPr>
              <w:t>2</w:t>
            </w:r>
          </w:p>
        </w:tc>
      </w:tr>
      <w:tr w:rsidR="006E012F">
        <w:trPr>
          <w:cantSplit/>
          <w:trHeight w:val="190"/>
        </w:trPr>
        <w:tc>
          <w:tcPr>
            <w:tcW w:w="4028" w:type="dxa"/>
            <w:tcBorders>
              <w:top w:val="single" w:sz="4" w:space="0" w:color="auto"/>
              <w:left w:val="single" w:sz="4" w:space="0" w:color="auto"/>
              <w:bottom w:val="single" w:sz="4" w:space="0" w:color="auto"/>
            </w:tcBorders>
            <w:vAlign w:val="center"/>
          </w:tcPr>
          <w:p w:rsidR="006E012F" w:rsidRDefault="009E4F58">
            <w:pPr>
              <w:pStyle w:val="TableParagraph"/>
              <w:jc w:val="center"/>
              <w:rPr>
                <w:rFonts w:ascii="仿宋" w:eastAsia="仿宋" w:hAnsi="仿宋" w:cs="仿宋"/>
              </w:rPr>
            </w:pPr>
            <w:r>
              <w:rPr>
                <w:rFonts w:ascii="仿宋" w:eastAsia="仿宋" w:hAnsi="仿宋" w:cs="仿宋" w:hint="eastAsia"/>
              </w:rPr>
              <w:t>公务用车购置数</w:t>
            </w:r>
            <w:r>
              <w:rPr>
                <w:rFonts w:ascii="仿宋" w:eastAsia="仿宋" w:hAnsi="仿宋" w:cs="仿宋" w:hint="eastAsia"/>
              </w:rPr>
              <w:t>(</w:t>
            </w:r>
            <w:r>
              <w:rPr>
                <w:rFonts w:ascii="仿宋" w:eastAsia="仿宋" w:hAnsi="仿宋" w:cs="仿宋" w:hint="eastAsia"/>
              </w:rPr>
              <w:t>辆</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6E012F" w:rsidRDefault="009E4F58">
            <w:pPr>
              <w:pStyle w:val="TableParagraph"/>
              <w:jc w:val="center"/>
              <w:rPr>
                <w:rFonts w:ascii="仿宋" w:eastAsia="仿宋" w:hAnsi="仿宋" w:cs="仿宋"/>
              </w:rPr>
            </w:pPr>
            <w:r>
              <w:rPr>
                <w:rFonts w:ascii="仿宋" w:eastAsia="仿宋" w:hAnsi="仿宋" w:cs="仿宋" w:hint="eastAsia"/>
              </w:rPr>
              <w:t>0</w:t>
            </w:r>
          </w:p>
        </w:tc>
        <w:tc>
          <w:tcPr>
            <w:tcW w:w="3908" w:type="dxa"/>
            <w:tcBorders>
              <w:top w:val="single" w:sz="4" w:space="0" w:color="auto"/>
              <w:left w:val="single" w:sz="4" w:space="0" w:color="000000"/>
              <w:bottom w:val="single" w:sz="4" w:space="0" w:color="auto"/>
            </w:tcBorders>
            <w:vAlign w:val="center"/>
          </w:tcPr>
          <w:p w:rsidR="006E012F" w:rsidRDefault="009E4F58">
            <w:pPr>
              <w:pStyle w:val="TableParagraph"/>
              <w:jc w:val="center"/>
              <w:rPr>
                <w:rFonts w:ascii="仿宋" w:eastAsia="仿宋" w:hAnsi="仿宋" w:cs="仿宋"/>
              </w:rPr>
            </w:pPr>
            <w:r>
              <w:rPr>
                <w:rFonts w:ascii="仿宋" w:eastAsia="仿宋" w:hAnsi="仿宋" w:cs="仿宋" w:hint="eastAsia"/>
              </w:rPr>
              <w:t>公务用车保有量</w:t>
            </w:r>
            <w:r>
              <w:rPr>
                <w:rFonts w:ascii="仿宋" w:eastAsia="仿宋" w:hAnsi="仿宋" w:cs="仿宋" w:hint="eastAsia"/>
              </w:rPr>
              <w:t>(</w:t>
            </w:r>
            <w:r>
              <w:rPr>
                <w:rFonts w:ascii="仿宋" w:eastAsia="仿宋" w:hAnsi="仿宋" w:cs="仿宋" w:hint="eastAsia"/>
              </w:rPr>
              <w:t>辆</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6E012F" w:rsidRDefault="009E4F58">
            <w:pPr>
              <w:pStyle w:val="TableParagraph"/>
              <w:jc w:val="center"/>
              <w:rPr>
                <w:rFonts w:ascii="仿宋" w:eastAsia="仿宋" w:hAnsi="仿宋" w:cs="仿宋"/>
              </w:rPr>
            </w:pPr>
            <w:r>
              <w:rPr>
                <w:rFonts w:ascii="仿宋" w:eastAsia="仿宋" w:hAnsi="仿宋" w:cs="仿宋" w:hint="eastAsia"/>
              </w:rPr>
              <w:t>3</w:t>
            </w:r>
          </w:p>
        </w:tc>
      </w:tr>
      <w:tr w:rsidR="006E012F">
        <w:trPr>
          <w:cantSplit/>
          <w:trHeight w:val="190"/>
        </w:trPr>
        <w:tc>
          <w:tcPr>
            <w:tcW w:w="4028" w:type="dxa"/>
            <w:tcBorders>
              <w:top w:val="single" w:sz="4" w:space="0" w:color="auto"/>
              <w:left w:val="single" w:sz="4" w:space="0" w:color="auto"/>
              <w:bottom w:val="single" w:sz="4" w:space="0" w:color="auto"/>
            </w:tcBorders>
            <w:vAlign w:val="center"/>
          </w:tcPr>
          <w:p w:rsidR="006E012F" w:rsidRDefault="009E4F58">
            <w:pPr>
              <w:pStyle w:val="TableParagraph"/>
              <w:jc w:val="center"/>
              <w:rPr>
                <w:rFonts w:ascii="仿宋" w:eastAsia="仿宋" w:hAnsi="仿宋" w:cs="仿宋"/>
              </w:rPr>
            </w:pPr>
            <w:r>
              <w:rPr>
                <w:rFonts w:ascii="仿宋" w:eastAsia="仿宋" w:hAnsi="仿宋" w:cs="仿宋" w:hint="eastAsia"/>
              </w:rPr>
              <w:t>国内公务接待批次</w:t>
            </w:r>
            <w:r>
              <w:rPr>
                <w:rFonts w:ascii="仿宋" w:eastAsia="仿宋" w:hAnsi="仿宋" w:cs="仿宋" w:hint="eastAsia"/>
              </w:rPr>
              <w:t>(</w:t>
            </w:r>
            <w:proofErr w:type="gramStart"/>
            <w:r>
              <w:rPr>
                <w:rFonts w:ascii="仿宋" w:eastAsia="仿宋" w:hAnsi="仿宋" w:cs="仿宋" w:hint="eastAsia"/>
              </w:rPr>
              <w:t>个</w:t>
            </w:r>
            <w:proofErr w:type="gramEnd"/>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6E012F" w:rsidRDefault="009E4F58">
            <w:pPr>
              <w:pStyle w:val="TableParagraph"/>
              <w:jc w:val="center"/>
              <w:rPr>
                <w:rFonts w:ascii="仿宋" w:eastAsia="仿宋" w:hAnsi="仿宋" w:cs="仿宋"/>
              </w:rPr>
            </w:pPr>
            <w:r>
              <w:rPr>
                <w:rFonts w:ascii="仿宋" w:eastAsia="仿宋" w:hAnsi="仿宋" w:cs="仿宋" w:hint="eastAsia"/>
              </w:rPr>
              <w:t>33</w:t>
            </w:r>
          </w:p>
        </w:tc>
        <w:tc>
          <w:tcPr>
            <w:tcW w:w="3908" w:type="dxa"/>
            <w:tcBorders>
              <w:top w:val="single" w:sz="4" w:space="0" w:color="auto"/>
              <w:left w:val="single" w:sz="4" w:space="0" w:color="000000"/>
              <w:bottom w:val="single" w:sz="4" w:space="0" w:color="auto"/>
            </w:tcBorders>
            <w:vAlign w:val="center"/>
          </w:tcPr>
          <w:p w:rsidR="006E012F" w:rsidRDefault="009E4F58">
            <w:pPr>
              <w:pStyle w:val="TableParagraph"/>
              <w:jc w:val="center"/>
              <w:rPr>
                <w:rFonts w:ascii="仿宋" w:eastAsia="仿宋" w:hAnsi="仿宋" w:cs="仿宋"/>
              </w:rPr>
            </w:pPr>
            <w:r>
              <w:rPr>
                <w:rFonts w:ascii="仿宋" w:eastAsia="仿宋" w:hAnsi="仿宋" w:cs="仿宋" w:hint="eastAsia"/>
              </w:rPr>
              <w:t>国内公务接待</w:t>
            </w:r>
            <w:proofErr w:type="gramStart"/>
            <w:r>
              <w:rPr>
                <w:rFonts w:ascii="仿宋" w:eastAsia="仿宋" w:hAnsi="仿宋" w:cs="仿宋" w:hint="eastAsia"/>
              </w:rPr>
              <w:t>人次</w:t>
            </w:r>
            <w:r>
              <w:rPr>
                <w:rFonts w:ascii="仿宋" w:eastAsia="仿宋" w:hAnsi="仿宋" w:cs="仿宋" w:hint="eastAsia"/>
              </w:rPr>
              <w:t>(</w:t>
            </w:r>
            <w:proofErr w:type="gramEnd"/>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6E012F" w:rsidRDefault="009E4F58">
            <w:pPr>
              <w:pStyle w:val="TableParagraph"/>
              <w:jc w:val="center"/>
              <w:rPr>
                <w:rFonts w:ascii="仿宋" w:eastAsia="仿宋" w:hAnsi="仿宋" w:cs="仿宋"/>
              </w:rPr>
            </w:pPr>
            <w:r>
              <w:rPr>
                <w:rFonts w:ascii="仿宋" w:eastAsia="仿宋" w:hAnsi="仿宋" w:cs="仿宋" w:hint="eastAsia"/>
              </w:rPr>
              <w:t>1,138</w:t>
            </w:r>
          </w:p>
        </w:tc>
      </w:tr>
      <w:tr w:rsidR="006E012F">
        <w:trPr>
          <w:cantSplit/>
          <w:trHeight w:val="190"/>
        </w:trPr>
        <w:tc>
          <w:tcPr>
            <w:tcW w:w="4028" w:type="dxa"/>
            <w:tcBorders>
              <w:top w:val="single" w:sz="4" w:space="0" w:color="auto"/>
              <w:left w:val="single" w:sz="4" w:space="0" w:color="auto"/>
              <w:bottom w:val="single" w:sz="4" w:space="0" w:color="auto"/>
            </w:tcBorders>
            <w:vAlign w:val="center"/>
          </w:tcPr>
          <w:p w:rsidR="006E012F" w:rsidRDefault="009E4F58">
            <w:pPr>
              <w:pStyle w:val="TableParagraph"/>
              <w:jc w:val="center"/>
              <w:rPr>
                <w:rFonts w:ascii="仿宋" w:eastAsia="仿宋" w:hAnsi="仿宋" w:cs="仿宋"/>
              </w:rPr>
            </w:pPr>
            <w:r>
              <w:rPr>
                <w:rFonts w:ascii="仿宋" w:eastAsia="仿宋" w:hAnsi="仿宋" w:cs="仿宋" w:hint="eastAsia"/>
              </w:rPr>
              <w:t>国（境）外公务接待批次</w:t>
            </w:r>
            <w:r>
              <w:rPr>
                <w:rFonts w:ascii="仿宋" w:eastAsia="仿宋" w:hAnsi="仿宋" w:cs="仿宋" w:hint="eastAsia"/>
              </w:rPr>
              <w:t>(</w:t>
            </w:r>
            <w:proofErr w:type="gramStart"/>
            <w:r>
              <w:rPr>
                <w:rFonts w:ascii="仿宋" w:eastAsia="仿宋" w:hAnsi="仿宋" w:cs="仿宋" w:hint="eastAsia"/>
              </w:rPr>
              <w:t>个</w:t>
            </w:r>
            <w:proofErr w:type="gramEnd"/>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6E012F" w:rsidRDefault="009E4F58">
            <w:pPr>
              <w:pStyle w:val="TableParagraph"/>
              <w:jc w:val="center"/>
              <w:rPr>
                <w:rFonts w:ascii="仿宋" w:eastAsia="仿宋" w:hAnsi="仿宋" w:cs="仿宋"/>
              </w:rPr>
            </w:pPr>
            <w:r>
              <w:rPr>
                <w:rFonts w:ascii="仿宋" w:eastAsia="仿宋" w:hAnsi="仿宋" w:cs="仿宋" w:hint="eastAsia"/>
              </w:rPr>
              <w:t>0</w:t>
            </w:r>
          </w:p>
        </w:tc>
        <w:tc>
          <w:tcPr>
            <w:tcW w:w="3908" w:type="dxa"/>
            <w:tcBorders>
              <w:top w:val="single" w:sz="4" w:space="0" w:color="auto"/>
              <w:left w:val="single" w:sz="4" w:space="0" w:color="000000"/>
              <w:bottom w:val="single" w:sz="4" w:space="0" w:color="auto"/>
            </w:tcBorders>
            <w:vAlign w:val="center"/>
          </w:tcPr>
          <w:p w:rsidR="006E012F" w:rsidRDefault="009E4F58">
            <w:pPr>
              <w:pStyle w:val="TableParagraph"/>
              <w:jc w:val="center"/>
              <w:rPr>
                <w:rFonts w:ascii="仿宋" w:eastAsia="仿宋" w:hAnsi="仿宋" w:cs="仿宋"/>
              </w:rPr>
            </w:pPr>
            <w:r>
              <w:rPr>
                <w:rFonts w:ascii="仿宋" w:eastAsia="仿宋" w:hAnsi="仿宋" w:cs="仿宋" w:hint="eastAsia"/>
              </w:rPr>
              <w:t>国（境）外公务接待</w:t>
            </w:r>
            <w:proofErr w:type="gramStart"/>
            <w:r>
              <w:rPr>
                <w:rFonts w:ascii="仿宋" w:eastAsia="仿宋" w:hAnsi="仿宋" w:cs="仿宋" w:hint="eastAsia"/>
              </w:rPr>
              <w:t>人次</w:t>
            </w:r>
            <w:r>
              <w:rPr>
                <w:rFonts w:ascii="仿宋" w:eastAsia="仿宋" w:hAnsi="仿宋" w:cs="仿宋" w:hint="eastAsia"/>
              </w:rPr>
              <w:t>(</w:t>
            </w:r>
            <w:proofErr w:type="gramEnd"/>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6E012F" w:rsidRDefault="009E4F58">
            <w:pPr>
              <w:pStyle w:val="TableParagraph"/>
              <w:jc w:val="center"/>
              <w:rPr>
                <w:rFonts w:ascii="仿宋" w:eastAsia="仿宋" w:hAnsi="仿宋" w:cs="仿宋"/>
              </w:rPr>
            </w:pPr>
            <w:r>
              <w:rPr>
                <w:rFonts w:ascii="仿宋" w:eastAsia="仿宋" w:hAnsi="仿宋" w:cs="仿宋" w:hint="eastAsia"/>
              </w:rPr>
              <w:t>0</w:t>
            </w:r>
          </w:p>
        </w:tc>
      </w:tr>
      <w:tr w:rsidR="006E012F">
        <w:trPr>
          <w:cantSplit/>
          <w:trHeight w:val="190"/>
        </w:trPr>
        <w:tc>
          <w:tcPr>
            <w:tcW w:w="4028" w:type="dxa"/>
            <w:tcBorders>
              <w:top w:val="single" w:sz="4" w:space="0" w:color="auto"/>
              <w:left w:val="single" w:sz="4" w:space="0" w:color="auto"/>
              <w:bottom w:val="single" w:sz="4" w:space="0" w:color="auto"/>
            </w:tcBorders>
            <w:vAlign w:val="center"/>
          </w:tcPr>
          <w:p w:rsidR="006E012F" w:rsidRDefault="009E4F58">
            <w:pPr>
              <w:pStyle w:val="TableParagraph"/>
              <w:jc w:val="center"/>
              <w:rPr>
                <w:rFonts w:ascii="仿宋" w:eastAsia="仿宋" w:hAnsi="仿宋" w:cs="仿宋"/>
              </w:rPr>
            </w:pPr>
            <w:r>
              <w:rPr>
                <w:rFonts w:ascii="仿宋" w:eastAsia="仿宋" w:hAnsi="仿宋" w:cs="仿宋" w:hint="eastAsia"/>
              </w:rPr>
              <w:t>召开会议次数</w:t>
            </w:r>
            <w:r>
              <w:rPr>
                <w:rFonts w:ascii="仿宋" w:eastAsia="仿宋" w:hAnsi="仿宋" w:cs="仿宋" w:hint="eastAsia"/>
              </w:rPr>
              <w:t>(</w:t>
            </w:r>
            <w:proofErr w:type="gramStart"/>
            <w:r>
              <w:rPr>
                <w:rFonts w:ascii="仿宋" w:eastAsia="仿宋" w:hAnsi="仿宋" w:cs="仿宋" w:hint="eastAsia"/>
              </w:rPr>
              <w:t>个</w:t>
            </w:r>
            <w:proofErr w:type="gramEnd"/>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6E012F" w:rsidRDefault="009E4F58">
            <w:pPr>
              <w:pStyle w:val="TableParagraph"/>
              <w:jc w:val="center"/>
              <w:rPr>
                <w:rFonts w:ascii="仿宋" w:eastAsia="仿宋" w:hAnsi="仿宋" w:cs="仿宋"/>
              </w:rPr>
            </w:pPr>
            <w:r>
              <w:rPr>
                <w:rFonts w:ascii="仿宋" w:eastAsia="仿宋" w:hAnsi="仿宋" w:cs="仿宋" w:hint="eastAsia"/>
              </w:rPr>
              <w:t>30</w:t>
            </w:r>
          </w:p>
        </w:tc>
        <w:tc>
          <w:tcPr>
            <w:tcW w:w="3908" w:type="dxa"/>
            <w:tcBorders>
              <w:top w:val="single" w:sz="4" w:space="0" w:color="auto"/>
              <w:left w:val="single" w:sz="4" w:space="0" w:color="000000"/>
              <w:bottom w:val="single" w:sz="4" w:space="0" w:color="auto"/>
            </w:tcBorders>
            <w:vAlign w:val="center"/>
          </w:tcPr>
          <w:p w:rsidR="006E012F" w:rsidRDefault="009E4F58">
            <w:pPr>
              <w:pStyle w:val="TableParagraph"/>
              <w:jc w:val="center"/>
              <w:rPr>
                <w:rFonts w:ascii="仿宋" w:eastAsia="仿宋" w:hAnsi="仿宋" w:cs="仿宋"/>
              </w:rPr>
            </w:pPr>
            <w:r>
              <w:rPr>
                <w:rFonts w:ascii="仿宋" w:eastAsia="仿宋" w:hAnsi="仿宋" w:cs="仿宋" w:hint="eastAsia"/>
              </w:rPr>
              <w:t>参加会议</w:t>
            </w:r>
            <w:proofErr w:type="gramStart"/>
            <w:r>
              <w:rPr>
                <w:rFonts w:ascii="仿宋" w:eastAsia="仿宋" w:hAnsi="仿宋" w:cs="仿宋" w:hint="eastAsia"/>
              </w:rPr>
              <w:t>人次</w:t>
            </w:r>
            <w:r>
              <w:rPr>
                <w:rFonts w:ascii="仿宋" w:eastAsia="仿宋" w:hAnsi="仿宋" w:cs="仿宋" w:hint="eastAsia"/>
              </w:rPr>
              <w:t>(</w:t>
            </w:r>
            <w:proofErr w:type="gramEnd"/>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6E012F" w:rsidRDefault="009E4F58">
            <w:pPr>
              <w:pStyle w:val="TableParagraph"/>
              <w:jc w:val="center"/>
              <w:rPr>
                <w:rFonts w:ascii="仿宋" w:eastAsia="仿宋" w:hAnsi="仿宋" w:cs="仿宋"/>
              </w:rPr>
            </w:pPr>
            <w:r>
              <w:rPr>
                <w:rFonts w:ascii="仿宋" w:eastAsia="仿宋" w:hAnsi="仿宋" w:cs="仿宋" w:hint="eastAsia"/>
              </w:rPr>
              <w:t>378</w:t>
            </w:r>
          </w:p>
        </w:tc>
      </w:tr>
      <w:tr w:rsidR="006E012F">
        <w:trPr>
          <w:cantSplit/>
          <w:trHeight w:val="190"/>
        </w:trPr>
        <w:tc>
          <w:tcPr>
            <w:tcW w:w="4028" w:type="dxa"/>
            <w:tcBorders>
              <w:top w:val="single" w:sz="4" w:space="0" w:color="auto"/>
              <w:left w:val="single" w:sz="4" w:space="0" w:color="auto"/>
              <w:bottom w:val="single" w:sz="4" w:space="0" w:color="auto"/>
            </w:tcBorders>
            <w:vAlign w:val="center"/>
          </w:tcPr>
          <w:p w:rsidR="006E012F" w:rsidRDefault="009E4F58">
            <w:pPr>
              <w:pStyle w:val="TableParagraph"/>
              <w:jc w:val="center"/>
              <w:rPr>
                <w:rFonts w:ascii="仿宋" w:eastAsia="仿宋" w:hAnsi="仿宋" w:cs="仿宋"/>
              </w:rPr>
            </w:pPr>
            <w:r>
              <w:rPr>
                <w:rFonts w:ascii="仿宋" w:eastAsia="仿宋" w:hAnsi="仿宋" w:cs="仿宋" w:hint="eastAsia"/>
              </w:rPr>
              <w:t>组织培训次数</w:t>
            </w:r>
            <w:r>
              <w:rPr>
                <w:rFonts w:ascii="仿宋" w:eastAsia="仿宋" w:hAnsi="仿宋" w:cs="仿宋" w:hint="eastAsia"/>
              </w:rPr>
              <w:t>(</w:t>
            </w:r>
            <w:proofErr w:type="gramStart"/>
            <w:r>
              <w:rPr>
                <w:rFonts w:ascii="仿宋" w:eastAsia="仿宋" w:hAnsi="仿宋" w:cs="仿宋" w:hint="eastAsia"/>
              </w:rPr>
              <w:t>个</w:t>
            </w:r>
            <w:proofErr w:type="gramEnd"/>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6E012F" w:rsidRDefault="009E4F58">
            <w:pPr>
              <w:pStyle w:val="TableParagraph"/>
              <w:jc w:val="center"/>
              <w:rPr>
                <w:rFonts w:ascii="仿宋" w:eastAsia="仿宋" w:hAnsi="仿宋" w:cs="仿宋"/>
              </w:rPr>
            </w:pPr>
            <w:r>
              <w:rPr>
                <w:rFonts w:ascii="仿宋" w:eastAsia="仿宋" w:hAnsi="仿宋" w:cs="仿宋" w:hint="eastAsia"/>
              </w:rPr>
              <w:t>38</w:t>
            </w:r>
          </w:p>
        </w:tc>
        <w:tc>
          <w:tcPr>
            <w:tcW w:w="3908" w:type="dxa"/>
            <w:tcBorders>
              <w:top w:val="single" w:sz="4" w:space="0" w:color="auto"/>
              <w:left w:val="single" w:sz="4" w:space="0" w:color="000000"/>
              <w:bottom w:val="single" w:sz="4" w:space="0" w:color="auto"/>
            </w:tcBorders>
            <w:vAlign w:val="center"/>
          </w:tcPr>
          <w:p w:rsidR="006E012F" w:rsidRDefault="009E4F58">
            <w:pPr>
              <w:pStyle w:val="TableParagraph"/>
              <w:jc w:val="center"/>
              <w:rPr>
                <w:rFonts w:ascii="仿宋" w:eastAsia="仿宋" w:hAnsi="仿宋" w:cs="仿宋"/>
              </w:rPr>
            </w:pPr>
            <w:r>
              <w:rPr>
                <w:rFonts w:ascii="仿宋" w:eastAsia="仿宋" w:hAnsi="仿宋" w:cs="仿宋" w:hint="eastAsia"/>
              </w:rPr>
              <w:t>参加培训</w:t>
            </w:r>
            <w:proofErr w:type="gramStart"/>
            <w:r>
              <w:rPr>
                <w:rFonts w:ascii="仿宋" w:eastAsia="仿宋" w:hAnsi="仿宋" w:cs="仿宋" w:hint="eastAsia"/>
              </w:rPr>
              <w:t>人次</w:t>
            </w:r>
            <w:r>
              <w:rPr>
                <w:rFonts w:ascii="仿宋" w:eastAsia="仿宋" w:hAnsi="仿宋" w:cs="仿宋" w:hint="eastAsia"/>
              </w:rPr>
              <w:t>(</w:t>
            </w:r>
            <w:proofErr w:type="gramEnd"/>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6E012F" w:rsidRDefault="009E4F58">
            <w:pPr>
              <w:pStyle w:val="TableParagraph"/>
              <w:jc w:val="center"/>
              <w:rPr>
                <w:rFonts w:ascii="仿宋" w:eastAsia="仿宋" w:hAnsi="仿宋" w:cs="仿宋"/>
              </w:rPr>
            </w:pPr>
            <w:r>
              <w:rPr>
                <w:rFonts w:ascii="仿宋" w:eastAsia="仿宋" w:hAnsi="仿宋" w:cs="仿宋" w:hint="eastAsia"/>
              </w:rPr>
              <w:t>3,197</w:t>
            </w:r>
          </w:p>
        </w:tc>
      </w:tr>
    </w:tbl>
    <w:p w:rsidR="006E012F" w:rsidRDefault="009E4F58">
      <w:pPr>
        <w:ind w:right="-2"/>
        <w:jc w:val="both"/>
        <w:rPr>
          <w:rFonts w:ascii="仿宋" w:eastAsia="仿宋" w:hAnsi="仿宋" w:cs="仿宋"/>
        </w:rPr>
      </w:pPr>
      <w:r>
        <w:rPr>
          <w:rFonts w:ascii="仿宋" w:eastAsia="仿宋" w:hAnsi="仿宋" w:cs="仿宋" w:hint="eastAsia"/>
        </w:rPr>
        <w:t>注：</w:t>
      </w:r>
      <w:r>
        <w:rPr>
          <w:rFonts w:ascii="仿宋" w:eastAsia="仿宋" w:hAnsi="仿宋" w:cs="仿宋" w:hint="eastAsia"/>
          <w:lang w:val="en-US"/>
        </w:rPr>
        <w:t>本表反映本年度财政拨款“三公”经费、会议费和培训费支出情况。其中，预算数为全年预算数，反映按规定程序调整后的预算数；决算数是包括当年财政拨款和以前年度结转资金安排的实际支出。本表金额单位转换时可能存在尾数误差</w:t>
      </w:r>
      <w:r>
        <w:rPr>
          <w:rFonts w:ascii="仿宋" w:eastAsia="仿宋" w:hAnsi="仿宋" w:cs="仿宋" w:hint="eastAsia"/>
        </w:rPr>
        <w:t>。</w:t>
      </w:r>
    </w:p>
    <w:p w:rsidR="006E012F" w:rsidRDefault="006E012F">
      <w:pPr>
        <w:ind w:left="227" w:firstLineChars="100" w:firstLine="220"/>
        <w:jc w:val="both"/>
        <w:rPr>
          <w:rFonts w:ascii="仿宋" w:eastAsia="仿宋" w:hAnsi="仿宋" w:cs="仿宋"/>
        </w:rPr>
        <w:sectPr w:rsidR="006E012F">
          <w:footerReference w:type="default" r:id="rId20"/>
          <w:pgSz w:w="16838" w:h="11906" w:orient="landscape"/>
          <w:pgMar w:top="720" w:right="153" w:bottom="720" w:left="153" w:header="170" w:footer="280" w:gutter="0"/>
          <w:pgNumType w:fmt="numberInDash"/>
          <w:cols w:space="720"/>
          <w:formProt w:val="0"/>
          <w:docGrid w:linePitch="100"/>
        </w:sectPr>
      </w:pPr>
    </w:p>
    <w:tbl>
      <w:tblPr>
        <w:tblW w:w="15400" w:type="dxa"/>
        <w:tblInd w:w="62" w:type="dxa"/>
        <w:tblLayout w:type="fixed"/>
        <w:tblCellMar>
          <w:top w:w="55" w:type="dxa"/>
          <w:left w:w="55" w:type="dxa"/>
          <w:bottom w:w="55" w:type="dxa"/>
          <w:right w:w="55" w:type="dxa"/>
        </w:tblCellMar>
        <w:tblLook w:val="04A0" w:firstRow="1" w:lastRow="0" w:firstColumn="1" w:lastColumn="0" w:noHBand="0" w:noVBand="1"/>
      </w:tblPr>
      <w:tblGrid>
        <w:gridCol w:w="1431"/>
        <w:gridCol w:w="6995"/>
        <w:gridCol w:w="2684"/>
        <w:gridCol w:w="2432"/>
        <w:gridCol w:w="1858"/>
      </w:tblGrid>
      <w:tr w:rsidR="006E012F">
        <w:trPr>
          <w:trHeight w:val="395"/>
        </w:trPr>
        <w:tc>
          <w:tcPr>
            <w:tcW w:w="15400" w:type="dxa"/>
            <w:gridSpan w:val="5"/>
            <w:vAlign w:val="center"/>
          </w:tcPr>
          <w:p w:rsidR="006E012F" w:rsidRDefault="009E4F58">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政府性基金预算支出决算表</w:t>
            </w:r>
          </w:p>
        </w:tc>
      </w:tr>
      <w:tr w:rsidR="006E012F">
        <w:trPr>
          <w:trHeight w:val="323"/>
        </w:trPr>
        <w:tc>
          <w:tcPr>
            <w:tcW w:w="8426" w:type="dxa"/>
            <w:gridSpan w:val="2"/>
          </w:tcPr>
          <w:p w:rsidR="006E012F" w:rsidRDefault="006E012F">
            <w:pPr>
              <w:pStyle w:val="TableParagraph"/>
              <w:rPr>
                <w:rFonts w:ascii="仿宋" w:eastAsia="仿宋" w:hAnsi="仿宋" w:cs="仿宋"/>
                <w:sz w:val="20"/>
              </w:rPr>
            </w:pPr>
          </w:p>
        </w:tc>
        <w:tc>
          <w:tcPr>
            <w:tcW w:w="2684" w:type="dxa"/>
          </w:tcPr>
          <w:p w:rsidR="006E012F" w:rsidRDefault="006E012F">
            <w:pPr>
              <w:pStyle w:val="TableParagraph"/>
              <w:rPr>
                <w:rFonts w:ascii="仿宋" w:eastAsia="仿宋" w:hAnsi="仿宋" w:cs="仿宋"/>
                <w:sz w:val="27"/>
              </w:rPr>
            </w:pPr>
          </w:p>
        </w:tc>
        <w:tc>
          <w:tcPr>
            <w:tcW w:w="2432" w:type="dxa"/>
          </w:tcPr>
          <w:p w:rsidR="006E012F" w:rsidRDefault="006E012F">
            <w:pPr>
              <w:pStyle w:val="TableParagraph"/>
              <w:rPr>
                <w:rFonts w:ascii="仿宋" w:eastAsia="仿宋" w:hAnsi="仿宋" w:cs="仿宋"/>
                <w:sz w:val="20"/>
              </w:rPr>
            </w:pPr>
          </w:p>
        </w:tc>
        <w:tc>
          <w:tcPr>
            <w:tcW w:w="1858" w:type="dxa"/>
            <w:vAlign w:val="center"/>
          </w:tcPr>
          <w:p w:rsidR="006E012F" w:rsidRDefault="009E4F58">
            <w:pPr>
              <w:pStyle w:val="TableParagraph"/>
              <w:jc w:val="right"/>
              <w:rPr>
                <w:rFonts w:ascii="仿宋" w:eastAsia="仿宋" w:hAnsi="仿宋" w:cs="仿宋"/>
                <w:sz w:val="27"/>
              </w:rPr>
            </w:pPr>
            <w:r>
              <w:rPr>
                <w:rFonts w:ascii="仿宋" w:eastAsia="仿宋" w:hAnsi="仿宋" w:cs="仿宋" w:hint="eastAsia"/>
              </w:rPr>
              <w:t>公开</w:t>
            </w:r>
            <w:r>
              <w:rPr>
                <w:rFonts w:ascii="仿宋" w:eastAsia="仿宋" w:hAnsi="仿宋" w:cs="仿宋" w:hint="eastAsia"/>
              </w:rPr>
              <w:t>10</w:t>
            </w:r>
            <w:r>
              <w:rPr>
                <w:rFonts w:ascii="仿宋" w:eastAsia="仿宋" w:hAnsi="仿宋" w:cs="仿宋" w:hint="eastAsia"/>
              </w:rPr>
              <w:t>表</w:t>
            </w:r>
          </w:p>
        </w:tc>
      </w:tr>
      <w:tr w:rsidR="006E012F">
        <w:trPr>
          <w:trHeight w:val="152"/>
        </w:trPr>
        <w:tc>
          <w:tcPr>
            <w:tcW w:w="13542" w:type="dxa"/>
            <w:gridSpan w:val="4"/>
            <w:vAlign w:val="center"/>
          </w:tcPr>
          <w:p w:rsidR="006E012F" w:rsidRDefault="009E4F58">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南京市农业农村局</w:t>
            </w:r>
          </w:p>
        </w:tc>
        <w:tc>
          <w:tcPr>
            <w:tcW w:w="1858" w:type="dxa"/>
            <w:vAlign w:val="center"/>
          </w:tcPr>
          <w:p w:rsidR="006E012F" w:rsidRDefault="009E4F58">
            <w:pPr>
              <w:pStyle w:val="TableParagraph"/>
              <w:jc w:val="right"/>
              <w:rPr>
                <w:rFonts w:ascii="仿宋" w:eastAsia="仿宋" w:hAnsi="仿宋" w:cs="仿宋"/>
                <w:sz w:val="27"/>
              </w:rPr>
            </w:pPr>
            <w:r>
              <w:rPr>
                <w:rFonts w:ascii="仿宋" w:eastAsia="仿宋" w:hAnsi="仿宋" w:cs="仿宋" w:hint="eastAsia"/>
              </w:rPr>
              <w:t>金额单位：万元</w:t>
            </w:r>
          </w:p>
        </w:tc>
      </w:tr>
      <w:tr w:rsidR="006E012F">
        <w:trPr>
          <w:trHeight w:val="267"/>
        </w:trPr>
        <w:tc>
          <w:tcPr>
            <w:tcW w:w="8426" w:type="dxa"/>
            <w:gridSpan w:val="2"/>
            <w:tcBorders>
              <w:top w:val="single" w:sz="4" w:space="0" w:color="000000"/>
              <w:left w:val="single" w:sz="4" w:space="0" w:color="000000"/>
              <w:bottom w:val="single" w:sz="4" w:space="0" w:color="000000"/>
            </w:tcBorders>
            <w:vAlign w:val="center"/>
          </w:tcPr>
          <w:p w:rsidR="006E012F" w:rsidRDefault="009E4F58">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2684" w:type="dxa"/>
            <w:vMerge w:val="restart"/>
            <w:tcBorders>
              <w:top w:val="single" w:sz="4" w:space="0" w:color="000000"/>
              <w:left w:val="single" w:sz="4" w:space="0" w:color="000000"/>
            </w:tcBorders>
            <w:vAlign w:val="center"/>
          </w:tcPr>
          <w:p w:rsidR="006E012F" w:rsidRDefault="009E4F58">
            <w:pPr>
              <w:pStyle w:val="TableParagraph"/>
              <w:jc w:val="center"/>
              <w:rPr>
                <w:rFonts w:ascii="仿宋" w:eastAsia="仿宋" w:hAnsi="仿宋" w:cs="仿宋"/>
              </w:rPr>
            </w:pPr>
            <w:r>
              <w:rPr>
                <w:rFonts w:ascii="仿宋" w:eastAsia="仿宋" w:hAnsi="仿宋" w:cs="仿宋" w:hint="eastAsia"/>
              </w:rPr>
              <w:t>本年支出合计</w:t>
            </w:r>
          </w:p>
        </w:tc>
        <w:tc>
          <w:tcPr>
            <w:tcW w:w="2432" w:type="dxa"/>
            <w:vMerge w:val="restart"/>
            <w:tcBorders>
              <w:top w:val="single" w:sz="4" w:space="0" w:color="000000"/>
              <w:left w:val="single" w:sz="4" w:space="0" w:color="000000"/>
            </w:tcBorders>
            <w:vAlign w:val="center"/>
          </w:tcPr>
          <w:p w:rsidR="006E012F" w:rsidRDefault="009E4F58">
            <w:pPr>
              <w:pStyle w:val="TableParagraph"/>
              <w:jc w:val="center"/>
              <w:rPr>
                <w:rFonts w:ascii="仿宋" w:eastAsia="仿宋" w:hAnsi="仿宋" w:cs="仿宋"/>
              </w:rPr>
            </w:pPr>
            <w:r>
              <w:rPr>
                <w:rFonts w:ascii="仿宋" w:eastAsia="仿宋" w:hAnsi="仿宋" w:cs="仿宋" w:hint="eastAsia"/>
              </w:rPr>
              <w:t>基本支出</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center"/>
              <w:rPr>
                <w:rFonts w:ascii="仿宋" w:eastAsia="仿宋" w:hAnsi="仿宋" w:cs="仿宋"/>
              </w:rPr>
            </w:pPr>
            <w:r>
              <w:rPr>
                <w:rFonts w:ascii="仿宋" w:eastAsia="仿宋" w:hAnsi="仿宋" w:cs="仿宋" w:hint="eastAsia"/>
              </w:rPr>
              <w:t>项目支出</w:t>
            </w:r>
          </w:p>
        </w:tc>
      </w:tr>
      <w:tr w:rsidR="006E012F">
        <w:trPr>
          <w:trHeight w:val="427"/>
        </w:trPr>
        <w:tc>
          <w:tcPr>
            <w:tcW w:w="1431" w:type="dxa"/>
            <w:tcBorders>
              <w:left w:val="single" w:sz="4" w:space="0" w:color="000000"/>
              <w:bottom w:val="single" w:sz="4" w:space="0" w:color="000000"/>
            </w:tcBorders>
            <w:vAlign w:val="center"/>
          </w:tcPr>
          <w:p w:rsidR="006E012F" w:rsidRDefault="009E4F58">
            <w:pPr>
              <w:pStyle w:val="TableParagraph"/>
              <w:jc w:val="center"/>
              <w:rPr>
                <w:rFonts w:ascii="仿宋" w:eastAsia="仿宋" w:hAnsi="仿宋" w:cs="仿宋"/>
              </w:rPr>
            </w:pPr>
            <w:r>
              <w:rPr>
                <w:rFonts w:ascii="仿宋" w:eastAsia="仿宋" w:hAnsi="仿宋" w:cs="仿宋" w:hint="eastAsia"/>
              </w:rPr>
              <w:t>功能分类</w:t>
            </w:r>
          </w:p>
          <w:p w:rsidR="006E012F" w:rsidRDefault="009E4F58">
            <w:pPr>
              <w:pStyle w:val="TableParagraph"/>
              <w:jc w:val="center"/>
              <w:rPr>
                <w:rFonts w:ascii="仿宋" w:eastAsia="仿宋" w:hAnsi="仿宋" w:cs="仿宋"/>
              </w:rPr>
            </w:pPr>
            <w:r>
              <w:rPr>
                <w:rFonts w:ascii="仿宋" w:eastAsia="仿宋" w:hAnsi="仿宋" w:cs="仿宋" w:hint="eastAsia"/>
              </w:rPr>
              <w:t>科目编码</w:t>
            </w:r>
          </w:p>
        </w:tc>
        <w:tc>
          <w:tcPr>
            <w:tcW w:w="6995" w:type="dxa"/>
            <w:tcBorders>
              <w:left w:val="single" w:sz="4" w:space="0" w:color="000000"/>
              <w:bottom w:val="single" w:sz="4" w:space="0" w:color="000000"/>
            </w:tcBorders>
            <w:vAlign w:val="center"/>
          </w:tcPr>
          <w:p w:rsidR="006E012F" w:rsidRDefault="009E4F58">
            <w:pPr>
              <w:pStyle w:val="TableParagraph"/>
              <w:jc w:val="center"/>
              <w:rPr>
                <w:rFonts w:ascii="仿宋" w:eastAsia="仿宋" w:hAnsi="仿宋" w:cs="仿宋"/>
              </w:rPr>
            </w:pPr>
            <w:r>
              <w:rPr>
                <w:rFonts w:ascii="仿宋" w:eastAsia="仿宋" w:hAnsi="仿宋" w:cs="仿宋" w:hint="eastAsia"/>
              </w:rPr>
              <w:t>科目名称</w:t>
            </w:r>
          </w:p>
        </w:tc>
        <w:tc>
          <w:tcPr>
            <w:tcW w:w="2684" w:type="dxa"/>
            <w:vMerge/>
            <w:tcBorders>
              <w:left w:val="single" w:sz="4" w:space="0" w:color="000000"/>
              <w:bottom w:val="single" w:sz="4" w:space="0" w:color="000000"/>
            </w:tcBorders>
          </w:tcPr>
          <w:p w:rsidR="006E012F" w:rsidRDefault="006E012F">
            <w:pPr>
              <w:rPr>
                <w:rFonts w:ascii="仿宋" w:eastAsia="仿宋" w:hAnsi="仿宋" w:cs="仿宋"/>
              </w:rPr>
            </w:pPr>
          </w:p>
        </w:tc>
        <w:tc>
          <w:tcPr>
            <w:tcW w:w="2432" w:type="dxa"/>
            <w:vMerge/>
            <w:tcBorders>
              <w:left w:val="single" w:sz="4" w:space="0" w:color="000000"/>
              <w:bottom w:val="single" w:sz="4" w:space="0" w:color="000000"/>
            </w:tcBorders>
            <w:vAlign w:val="center"/>
          </w:tcPr>
          <w:p w:rsidR="006E012F" w:rsidRDefault="006E012F">
            <w:pPr>
              <w:pStyle w:val="TableParagraph"/>
              <w:jc w:val="center"/>
              <w:rPr>
                <w:rFonts w:ascii="仿宋" w:eastAsia="仿宋" w:hAnsi="仿宋" w:cs="仿宋"/>
              </w:rPr>
            </w:pPr>
          </w:p>
        </w:tc>
        <w:tc>
          <w:tcPr>
            <w:tcW w:w="1858"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rPr>
            </w:pPr>
          </w:p>
        </w:tc>
      </w:tr>
      <w:tr w:rsidR="006E012F">
        <w:trPr>
          <w:trHeight w:val="275"/>
        </w:trPr>
        <w:tc>
          <w:tcPr>
            <w:tcW w:w="8426" w:type="dxa"/>
            <w:gridSpan w:val="2"/>
            <w:tcBorders>
              <w:left w:val="single" w:sz="4" w:space="0" w:color="000000"/>
              <w:bottom w:val="single" w:sz="4" w:space="0" w:color="000000"/>
            </w:tcBorders>
            <w:vAlign w:val="center"/>
          </w:tcPr>
          <w:p w:rsidR="006E012F" w:rsidRDefault="009E4F58">
            <w:pPr>
              <w:pStyle w:val="TableParagraph"/>
              <w:jc w:val="center"/>
              <w:rPr>
                <w:rFonts w:ascii="仿宋" w:eastAsia="仿宋" w:hAnsi="仿宋" w:cs="仿宋"/>
              </w:rPr>
            </w:pPr>
            <w:r>
              <w:rPr>
                <w:rFonts w:ascii="仿宋" w:eastAsia="仿宋" w:hAnsi="仿宋" w:cs="仿宋" w:hint="eastAsia"/>
              </w:rPr>
              <w:t>栏次</w:t>
            </w:r>
          </w:p>
        </w:tc>
        <w:tc>
          <w:tcPr>
            <w:tcW w:w="2684" w:type="dxa"/>
            <w:tcBorders>
              <w:left w:val="single" w:sz="4" w:space="0" w:color="000000"/>
              <w:bottom w:val="single" w:sz="4" w:space="0" w:color="000000"/>
            </w:tcBorders>
            <w:vAlign w:val="center"/>
          </w:tcPr>
          <w:p w:rsidR="006E012F" w:rsidRDefault="009E4F58">
            <w:pPr>
              <w:pStyle w:val="TableParagraph"/>
              <w:jc w:val="center"/>
              <w:rPr>
                <w:rFonts w:ascii="仿宋" w:eastAsia="仿宋" w:hAnsi="仿宋" w:cs="仿宋"/>
                <w:lang w:val="en-US"/>
              </w:rPr>
            </w:pPr>
            <w:r>
              <w:rPr>
                <w:rFonts w:ascii="仿宋" w:eastAsia="仿宋" w:hAnsi="仿宋" w:cs="仿宋" w:hint="eastAsia"/>
                <w:lang w:val="en-US"/>
              </w:rPr>
              <w:t>1</w:t>
            </w:r>
          </w:p>
        </w:tc>
        <w:tc>
          <w:tcPr>
            <w:tcW w:w="2432" w:type="dxa"/>
            <w:tcBorders>
              <w:left w:val="single" w:sz="4" w:space="0" w:color="000000"/>
              <w:bottom w:val="single" w:sz="4" w:space="0" w:color="000000"/>
            </w:tcBorders>
            <w:vAlign w:val="center"/>
          </w:tcPr>
          <w:p w:rsidR="006E012F" w:rsidRDefault="009E4F58">
            <w:pPr>
              <w:pStyle w:val="TableParagraph"/>
              <w:jc w:val="center"/>
              <w:rPr>
                <w:rFonts w:ascii="仿宋" w:eastAsia="仿宋" w:hAnsi="仿宋" w:cs="仿宋"/>
              </w:rPr>
            </w:pPr>
            <w:r>
              <w:rPr>
                <w:rFonts w:ascii="仿宋" w:eastAsia="仿宋" w:hAnsi="仿宋" w:cs="仿宋" w:hint="eastAsia"/>
              </w:rPr>
              <w:t>2</w:t>
            </w:r>
          </w:p>
        </w:tc>
        <w:tc>
          <w:tcPr>
            <w:tcW w:w="1858" w:type="dxa"/>
            <w:tcBorders>
              <w:left w:val="single" w:sz="4" w:space="0" w:color="000000"/>
              <w:bottom w:val="single" w:sz="4" w:space="0" w:color="000000"/>
              <w:right w:val="single" w:sz="4" w:space="0" w:color="000000"/>
            </w:tcBorders>
            <w:vAlign w:val="center"/>
          </w:tcPr>
          <w:p w:rsidR="006E012F" w:rsidRDefault="004743E0">
            <w:pPr>
              <w:pStyle w:val="TableParagraph"/>
              <w:jc w:val="center"/>
              <w:rPr>
                <w:rFonts w:ascii="仿宋" w:eastAsia="仿宋" w:hAnsi="仿宋" w:cs="仿宋"/>
                <w:lang w:val="en-US"/>
              </w:rPr>
            </w:pPr>
            <w:r>
              <w:rPr>
                <w:rFonts w:ascii="仿宋" w:eastAsia="仿宋" w:hAnsi="仿宋" w:cs="仿宋" w:hint="eastAsia"/>
                <w:lang w:val="en-US"/>
              </w:rPr>
              <w:t>3</w:t>
            </w:r>
          </w:p>
        </w:tc>
      </w:tr>
      <w:tr w:rsidR="006E012F">
        <w:trPr>
          <w:trHeight w:hRule="exact" w:val="389"/>
        </w:trPr>
        <w:tc>
          <w:tcPr>
            <w:tcW w:w="8426" w:type="dxa"/>
            <w:gridSpan w:val="2"/>
            <w:tcBorders>
              <w:left w:val="single" w:sz="4" w:space="0" w:color="000000"/>
              <w:bottom w:val="single" w:sz="4" w:space="0" w:color="000000"/>
            </w:tcBorders>
            <w:vAlign w:val="center"/>
          </w:tcPr>
          <w:p w:rsidR="006E012F" w:rsidRDefault="009E4F58">
            <w:pPr>
              <w:pStyle w:val="TableParagraph"/>
              <w:jc w:val="center"/>
              <w:rPr>
                <w:rFonts w:ascii="仿宋" w:eastAsia="仿宋" w:hAnsi="仿宋" w:cs="仿宋"/>
              </w:rPr>
            </w:pPr>
            <w:r>
              <w:rPr>
                <w:rFonts w:ascii="仿宋" w:eastAsia="仿宋" w:hAnsi="仿宋" w:cs="仿宋" w:hint="eastAsia"/>
              </w:rPr>
              <w:t>合计</w:t>
            </w:r>
          </w:p>
        </w:tc>
        <w:tc>
          <w:tcPr>
            <w:tcW w:w="2684"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2432"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858" w:type="dxa"/>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699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268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699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268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bl>
    <w:p w:rsidR="006E012F" w:rsidRDefault="009E4F58">
      <w:pPr>
        <w:spacing w:before="25"/>
        <w:jc w:val="both"/>
        <w:rPr>
          <w:rFonts w:ascii="仿宋" w:eastAsia="仿宋" w:hAnsi="仿宋" w:cs="仿宋"/>
        </w:rPr>
      </w:pPr>
      <w:r>
        <w:rPr>
          <w:rFonts w:ascii="仿宋" w:eastAsia="仿宋" w:hAnsi="仿宋" w:cs="仿宋" w:hint="eastAsia"/>
        </w:rPr>
        <w:t>注：本表反映本年度政府性基金预算财政拨款支出情况。</w:t>
      </w:r>
    </w:p>
    <w:p w:rsidR="006E012F" w:rsidRDefault="009E4F58">
      <w:pPr>
        <w:spacing w:before="25"/>
        <w:ind w:leftChars="200" w:left="440"/>
        <w:jc w:val="both"/>
        <w:rPr>
          <w:rFonts w:ascii="仿宋" w:eastAsia="仿宋" w:hAnsi="仿宋" w:cs="仿宋"/>
          <w:lang w:val="en-US"/>
        </w:rPr>
      </w:pPr>
      <w:r>
        <w:rPr>
          <w:rFonts w:ascii="仿宋" w:eastAsia="仿宋" w:hAnsi="仿宋" w:cs="仿宋"/>
        </w:rPr>
        <w:t>本单位无政府性基金预算收入支出决算，故本表为空。</w:t>
      </w:r>
    </w:p>
    <w:p w:rsidR="006E012F" w:rsidRDefault="006E012F">
      <w:pPr>
        <w:spacing w:before="25"/>
        <w:jc w:val="both"/>
        <w:rPr>
          <w:rFonts w:ascii="仿宋" w:eastAsia="仿宋" w:hAnsi="仿宋" w:cs="仿宋"/>
          <w:lang w:val="en-US"/>
        </w:rPr>
        <w:sectPr w:rsidR="006E012F">
          <w:footerReference w:type="default" r:id="rId21"/>
          <w:pgSz w:w="16838" w:h="11906" w:orient="landscape"/>
          <w:pgMar w:top="720" w:right="720" w:bottom="720" w:left="720" w:header="170" w:footer="280" w:gutter="0"/>
          <w:pgNumType w:fmt="numberInDash"/>
          <w:cols w:space="720"/>
          <w:formProt w:val="0"/>
          <w:docGrid w:linePitch="100"/>
        </w:sectPr>
      </w:pPr>
    </w:p>
    <w:tbl>
      <w:tblPr>
        <w:tblW w:w="15400" w:type="dxa"/>
        <w:tblInd w:w="47" w:type="dxa"/>
        <w:tblLayout w:type="fixed"/>
        <w:tblCellMar>
          <w:top w:w="55" w:type="dxa"/>
          <w:left w:w="55" w:type="dxa"/>
          <w:bottom w:w="55" w:type="dxa"/>
          <w:right w:w="55" w:type="dxa"/>
        </w:tblCellMar>
        <w:tblLook w:val="04A0" w:firstRow="1" w:lastRow="0" w:firstColumn="1" w:lastColumn="0" w:noHBand="0" w:noVBand="1"/>
      </w:tblPr>
      <w:tblGrid>
        <w:gridCol w:w="1462"/>
        <w:gridCol w:w="7058"/>
        <w:gridCol w:w="2510"/>
        <w:gridCol w:w="2309"/>
        <w:gridCol w:w="2061"/>
      </w:tblGrid>
      <w:tr w:rsidR="006E012F">
        <w:trPr>
          <w:trHeight w:val="395"/>
        </w:trPr>
        <w:tc>
          <w:tcPr>
            <w:tcW w:w="15400" w:type="dxa"/>
            <w:gridSpan w:val="5"/>
            <w:vAlign w:val="center"/>
          </w:tcPr>
          <w:p w:rsidR="006E012F" w:rsidRDefault="009E4F58">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国有资本经营预算支出决算表</w:t>
            </w:r>
          </w:p>
        </w:tc>
      </w:tr>
      <w:tr w:rsidR="006E012F">
        <w:trPr>
          <w:trHeight w:val="323"/>
        </w:trPr>
        <w:tc>
          <w:tcPr>
            <w:tcW w:w="8520" w:type="dxa"/>
            <w:gridSpan w:val="2"/>
          </w:tcPr>
          <w:p w:rsidR="006E012F" w:rsidRDefault="006E012F">
            <w:pPr>
              <w:pStyle w:val="TableParagraph"/>
              <w:rPr>
                <w:rFonts w:ascii="仿宋" w:eastAsia="仿宋" w:hAnsi="仿宋" w:cs="仿宋"/>
                <w:sz w:val="20"/>
              </w:rPr>
            </w:pPr>
          </w:p>
        </w:tc>
        <w:tc>
          <w:tcPr>
            <w:tcW w:w="2510" w:type="dxa"/>
          </w:tcPr>
          <w:p w:rsidR="006E012F" w:rsidRDefault="006E012F">
            <w:pPr>
              <w:pStyle w:val="TableParagraph"/>
              <w:rPr>
                <w:rFonts w:ascii="仿宋" w:eastAsia="仿宋" w:hAnsi="仿宋" w:cs="仿宋"/>
                <w:sz w:val="27"/>
              </w:rPr>
            </w:pPr>
          </w:p>
        </w:tc>
        <w:tc>
          <w:tcPr>
            <w:tcW w:w="2309" w:type="dxa"/>
          </w:tcPr>
          <w:p w:rsidR="006E012F" w:rsidRDefault="006E012F">
            <w:pPr>
              <w:pStyle w:val="TableParagraph"/>
              <w:rPr>
                <w:rFonts w:ascii="仿宋" w:eastAsia="仿宋" w:hAnsi="仿宋" w:cs="仿宋"/>
                <w:sz w:val="20"/>
              </w:rPr>
            </w:pPr>
          </w:p>
        </w:tc>
        <w:tc>
          <w:tcPr>
            <w:tcW w:w="2061" w:type="dxa"/>
            <w:vAlign w:val="center"/>
          </w:tcPr>
          <w:p w:rsidR="006E012F" w:rsidRDefault="009E4F58">
            <w:pPr>
              <w:pStyle w:val="TableParagraph"/>
              <w:jc w:val="right"/>
              <w:rPr>
                <w:rFonts w:ascii="仿宋" w:eastAsia="仿宋" w:hAnsi="仿宋" w:cs="仿宋"/>
                <w:sz w:val="27"/>
              </w:rPr>
            </w:pPr>
            <w:r>
              <w:rPr>
                <w:rFonts w:ascii="仿宋" w:eastAsia="仿宋" w:hAnsi="仿宋" w:cs="仿宋" w:hint="eastAsia"/>
              </w:rPr>
              <w:t>公开</w:t>
            </w:r>
            <w:r>
              <w:rPr>
                <w:rFonts w:ascii="仿宋" w:eastAsia="仿宋" w:hAnsi="仿宋" w:cs="仿宋" w:hint="eastAsia"/>
              </w:rPr>
              <w:t>1</w:t>
            </w:r>
            <w:r>
              <w:rPr>
                <w:rFonts w:ascii="仿宋" w:eastAsia="仿宋" w:hAnsi="仿宋" w:cs="仿宋" w:hint="eastAsia"/>
                <w:lang w:val="en-US"/>
              </w:rPr>
              <w:t>1</w:t>
            </w:r>
            <w:r>
              <w:rPr>
                <w:rFonts w:ascii="仿宋" w:eastAsia="仿宋" w:hAnsi="仿宋" w:cs="仿宋" w:hint="eastAsia"/>
              </w:rPr>
              <w:t>表</w:t>
            </w:r>
          </w:p>
        </w:tc>
      </w:tr>
      <w:tr w:rsidR="006E012F">
        <w:trPr>
          <w:trHeight w:val="152"/>
        </w:trPr>
        <w:tc>
          <w:tcPr>
            <w:tcW w:w="13339" w:type="dxa"/>
            <w:gridSpan w:val="4"/>
            <w:vAlign w:val="center"/>
          </w:tcPr>
          <w:p w:rsidR="006E012F" w:rsidRDefault="009E4F58">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南京市农业农村局</w:t>
            </w:r>
          </w:p>
        </w:tc>
        <w:tc>
          <w:tcPr>
            <w:tcW w:w="2061" w:type="dxa"/>
            <w:vAlign w:val="center"/>
          </w:tcPr>
          <w:p w:rsidR="006E012F" w:rsidRDefault="009E4F58">
            <w:pPr>
              <w:pStyle w:val="TableParagraph"/>
              <w:jc w:val="right"/>
              <w:rPr>
                <w:rFonts w:ascii="仿宋" w:eastAsia="仿宋" w:hAnsi="仿宋" w:cs="仿宋"/>
                <w:sz w:val="27"/>
              </w:rPr>
            </w:pPr>
            <w:r>
              <w:rPr>
                <w:rFonts w:ascii="仿宋" w:eastAsia="仿宋" w:hAnsi="仿宋" w:cs="仿宋" w:hint="eastAsia"/>
              </w:rPr>
              <w:t>金额单位：万元</w:t>
            </w:r>
          </w:p>
        </w:tc>
      </w:tr>
      <w:tr w:rsidR="006E012F">
        <w:trPr>
          <w:trHeight w:val="267"/>
        </w:trPr>
        <w:tc>
          <w:tcPr>
            <w:tcW w:w="8520" w:type="dxa"/>
            <w:gridSpan w:val="2"/>
            <w:tcBorders>
              <w:top w:val="single" w:sz="4" w:space="0" w:color="000000"/>
              <w:left w:val="single" w:sz="4" w:space="0" w:color="000000"/>
              <w:bottom w:val="single" w:sz="4" w:space="0" w:color="000000"/>
            </w:tcBorders>
            <w:vAlign w:val="center"/>
          </w:tcPr>
          <w:p w:rsidR="006E012F" w:rsidRDefault="009E4F58">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2510" w:type="dxa"/>
            <w:vMerge w:val="restart"/>
            <w:tcBorders>
              <w:top w:val="single" w:sz="4" w:space="0" w:color="000000"/>
              <w:left w:val="single" w:sz="4" w:space="0" w:color="000000"/>
            </w:tcBorders>
            <w:vAlign w:val="center"/>
          </w:tcPr>
          <w:p w:rsidR="006E012F" w:rsidRDefault="009E4F58">
            <w:pPr>
              <w:pStyle w:val="TableParagraph"/>
              <w:jc w:val="center"/>
              <w:rPr>
                <w:rFonts w:ascii="仿宋" w:eastAsia="仿宋" w:hAnsi="仿宋" w:cs="仿宋"/>
              </w:rPr>
            </w:pPr>
            <w:r>
              <w:rPr>
                <w:rFonts w:ascii="仿宋" w:eastAsia="仿宋" w:hAnsi="仿宋" w:cs="仿宋" w:hint="eastAsia"/>
              </w:rPr>
              <w:t>本年支出合计</w:t>
            </w:r>
          </w:p>
        </w:tc>
        <w:tc>
          <w:tcPr>
            <w:tcW w:w="2309" w:type="dxa"/>
            <w:vMerge w:val="restart"/>
            <w:tcBorders>
              <w:top w:val="single" w:sz="4" w:space="0" w:color="000000"/>
              <w:left w:val="single" w:sz="4" w:space="0" w:color="000000"/>
            </w:tcBorders>
            <w:vAlign w:val="center"/>
          </w:tcPr>
          <w:p w:rsidR="006E012F" w:rsidRDefault="009E4F58">
            <w:pPr>
              <w:pStyle w:val="TableParagraph"/>
              <w:jc w:val="center"/>
              <w:rPr>
                <w:rFonts w:ascii="仿宋" w:eastAsia="仿宋" w:hAnsi="仿宋" w:cs="仿宋"/>
              </w:rPr>
            </w:pPr>
            <w:r>
              <w:rPr>
                <w:rFonts w:ascii="仿宋" w:eastAsia="仿宋" w:hAnsi="仿宋" w:cs="仿宋" w:hint="eastAsia"/>
              </w:rPr>
              <w:t>基本支出</w:t>
            </w:r>
          </w:p>
        </w:tc>
        <w:tc>
          <w:tcPr>
            <w:tcW w:w="2061" w:type="dxa"/>
            <w:vMerge w:val="restart"/>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center"/>
              <w:rPr>
                <w:rFonts w:ascii="仿宋" w:eastAsia="仿宋" w:hAnsi="仿宋" w:cs="仿宋"/>
              </w:rPr>
            </w:pPr>
            <w:r>
              <w:rPr>
                <w:rFonts w:ascii="仿宋" w:eastAsia="仿宋" w:hAnsi="仿宋" w:cs="仿宋" w:hint="eastAsia"/>
              </w:rPr>
              <w:t>项目支出</w:t>
            </w:r>
          </w:p>
        </w:tc>
      </w:tr>
      <w:tr w:rsidR="006E012F">
        <w:trPr>
          <w:trHeight w:val="427"/>
        </w:trPr>
        <w:tc>
          <w:tcPr>
            <w:tcW w:w="1462" w:type="dxa"/>
            <w:tcBorders>
              <w:left w:val="single" w:sz="4" w:space="0" w:color="000000"/>
              <w:bottom w:val="single" w:sz="4" w:space="0" w:color="000000"/>
            </w:tcBorders>
            <w:vAlign w:val="center"/>
          </w:tcPr>
          <w:p w:rsidR="006E012F" w:rsidRDefault="009E4F58">
            <w:pPr>
              <w:pStyle w:val="TableParagraph"/>
              <w:jc w:val="center"/>
              <w:rPr>
                <w:rFonts w:ascii="仿宋" w:eastAsia="仿宋" w:hAnsi="仿宋" w:cs="仿宋"/>
              </w:rPr>
            </w:pPr>
            <w:r>
              <w:rPr>
                <w:rFonts w:ascii="仿宋" w:eastAsia="仿宋" w:hAnsi="仿宋" w:cs="仿宋" w:hint="eastAsia"/>
              </w:rPr>
              <w:t>功能分类</w:t>
            </w:r>
          </w:p>
          <w:p w:rsidR="006E012F" w:rsidRDefault="009E4F58">
            <w:pPr>
              <w:pStyle w:val="TableParagraph"/>
              <w:jc w:val="center"/>
              <w:rPr>
                <w:rFonts w:ascii="仿宋" w:eastAsia="仿宋" w:hAnsi="仿宋" w:cs="仿宋"/>
              </w:rPr>
            </w:pPr>
            <w:r>
              <w:rPr>
                <w:rFonts w:ascii="仿宋" w:eastAsia="仿宋" w:hAnsi="仿宋" w:cs="仿宋" w:hint="eastAsia"/>
              </w:rPr>
              <w:t>科目编码</w:t>
            </w:r>
          </w:p>
        </w:tc>
        <w:tc>
          <w:tcPr>
            <w:tcW w:w="7058" w:type="dxa"/>
            <w:tcBorders>
              <w:left w:val="single" w:sz="4" w:space="0" w:color="000000"/>
              <w:bottom w:val="single" w:sz="4" w:space="0" w:color="000000"/>
            </w:tcBorders>
            <w:vAlign w:val="center"/>
          </w:tcPr>
          <w:p w:rsidR="006E012F" w:rsidRDefault="009E4F58">
            <w:pPr>
              <w:pStyle w:val="TableParagraph"/>
              <w:jc w:val="center"/>
              <w:rPr>
                <w:rFonts w:ascii="仿宋" w:eastAsia="仿宋" w:hAnsi="仿宋" w:cs="仿宋"/>
              </w:rPr>
            </w:pPr>
            <w:r>
              <w:rPr>
                <w:rFonts w:ascii="仿宋" w:eastAsia="仿宋" w:hAnsi="仿宋" w:cs="仿宋" w:hint="eastAsia"/>
              </w:rPr>
              <w:t>科目名称</w:t>
            </w:r>
          </w:p>
        </w:tc>
        <w:tc>
          <w:tcPr>
            <w:tcW w:w="2510" w:type="dxa"/>
            <w:vMerge/>
            <w:tcBorders>
              <w:left w:val="single" w:sz="4" w:space="0" w:color="000000"/>
              <w:bottom w:val="single" w:sz="4" w:space="0" w:color="000000"/>
            </w:tcBorders>
          </w:tcPr>
          <w:p w:rsidR="006E012F" w:rsidRDefault="006E012F">
            <w:pPr>
              <w:rPr>
                <w:rFonts w:ascii="仿宋" w:eastAsia="仿宋" w:hAnsi="仿宋" w:cs="仿宋"/>
              </w:rPr>
            </w:pPr>
          </w:p>
        </w:tc>
        <w:tc>
          <w:tcPr>
            <w:tcW w:w="2309" w:type="dxa"/>
            <w:vMerge/>
            <w:tcBorders>
              <w:left w:val="single" w:sz="4" w:space="0" w:color="000000"/>
              <w:bottom w:val="single" w:sz="4" w:space="0" w:color="000000"/>
            </w:tcBorders>
            <w:vAlign w:val="center"/>
          </w:tcPr>
          <w:p w:rsidR="006E012F" w:rsidRDefault="006E012F">
            <w:pPr>
              <w:pStyle w:val="TableParagraph"/>
              <w:jc w:val="center"/>
              <w:rPr>
                <w:rFonts w:ascii="仿宋" w:eastAsia="仿宋" w:hAnsi="仿宋" w:cs="仿宋"/>
              </w:rPr>
            </w:pPr>
          </w:p>
        </w:tc>
        <w:tc>
          <w:tcPr>
            <w:tcW w:w="2061"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rPr>
            </w:pPr>
          </w:p>
        </w:tc>
      </w:tr>
      <w:tr w:rsidR="006E012F">
        <w:trPr>
          <w:trHeight w:val="275"/>
        </w:trPr>
        <w:tc>
          <w:tcPr>
            <w:tcW w:w="8520" w:type="dxa"/>
            <w:gridSpan w:val="2"/>
            <w:tcBorders>
              <w:left w:val="single" w:sz="4" w:space="0" w:color="000000"/>
              <w:bottom w:val="single" w:sz="4" w:space="0" w:color="000000"/>
            </w:tcBorders>
            <w:vAlign w:val="center"/>
          </w:tcPr>
          <w:p w:rsidR="006E012F" w:rsidRDefault="009E4F58">
            <w:pPr>
              <w:pStyle w:val="TableParagraph"/>
              <w:jc w:val="center"/>
              <w:rPr>
                <w:rFonts w:ascii="仿宋" w:eastAsia="仿宋" w:hAnsi="仿宋" w:cs="仿宋"/>
              </w:rPr>
            </w:pPr>
            <w:r>
              <w:rPr>
                <w:rFonts w:ascii="仿宋" w:eastAsia="仿宋" w:hAnsi="仿宋" w:cs="仿宋" w:hint="eastAsia"/>
              </w:rPr>
              <w:t>栏次</w:t>
            </w:r>
          </w:p>
        </w:tc>
        <w:tc>
          <w:tcPr>
            <w:tcW w:w="2510" w:type="dxa"/>
            <w:tcBorders>
              <w:left w:val="single" w:sz="4" w:space="0" w:color="000000"/>
              <w:bottom w:val="single" w:sz="4" w:space="0" w:color="000000"/>
            </w:tcBorders>
            <w:vAlign w:val="center"/>
          </w:tcPr>
          <w:p w:rsidR="006E012F" w:rsidRDefault="009E4F58">
            <w:pPr>
              <w:pStyle w:val="TableParagraph"/>
              <w:jc w:val="center"/>
              <w:rPr>
                <w:rFonts w:ascii="仿宋" w:eastAsia="仿宋" w:hAnsi="仿宋" w:cs="仿宋"/>
                <w:lang w:val="en-US"/>
              </w:rPr>
            </w:pPr>
            <w:r>
              <w:rPr>
                <w:rFonts w:ascii="仿宋" w:eastAsia="仿宋" w:hAnsi="仿宋" w:cs="仿宋" w:hint="eastAsia"/>
                <w:lang w:val="en-US"/>
              </w:rPr>
              <w:t>1</w:t>
            </w:r>
          </w:p>
        </w:tc>
        <w:tc>
          <w:tcPr>
            <w:tcW w:w="2309" w:type="dxa"/>
            <w:tcBorders>
              <w:left w:val="single" w:sz="4" w:space="0" w:color="000000"/>
              <w:bottom w:val="single" w:sz="4" w:space="0" w:color="000000"/>
            </w:tcBorders>
            <w:vAlign w:val="center"/>
          </w:tcPr>
          <w:p w:rsidR="006E012F" w:rsidRDefault="009E4F58">
            <w:pPr>
              <w:pStyle w:val="TableParagraph"/>
              <w:jc w:val="center"/>
              <w:rPr>
                <w:rFonts w:ascii="仿宋" w:eastAsia="仿宋" w:hAnsi="仿宋" w:cs="仿宋"/>
              </w:rPr>
            </w:pPr>
            <w:r>
              <w:rPr>
                <w:rFonts w:ascii="仿宋" w:eastAsia="仿宋" w:hAnsi="仿宋" w:cs="仿宋" w:hint="eastAsia"/>
              </w:rPr>
              <w:t>2</w:t>
            </w:r>
          </w:p>
        </w:tc>
        <w:tc>
          <w:tcPr>
            <w:tcW w:w="2061" w:type="dxa"/>
            <w:tcBorders>
              <w:left w:val="single" w:sz="4" w:space="0" w:color="000000"/>
              <w:bottom w:val="single" w:sz="4" w:space="0" w:color="000000"/>
              <w:right w:val="single" w:sz="4" w:space="0" w:color="000000"/>
            </w:tcBorders>
            <w:vAlign w:val="center"/>
          </w:tcPr>
          <w:p w:rsidR="006E012F" w:rsidRDefault="00CF349C">
            <w:pPr>
              <w:pStyle w:val="TableParagraph"/>
              <w:jc w:val="center"/>
              <w:rPr>
                <w:rFonts w:ascii="仿宋" w:eastAsia="仿宋" w:hAnsi="仿宋" w:cs="仿宋"/>
                <w:lang w:val="en-US"/>
              </w:rPr>
            </w:pPr>
            <w:r>
              <w:rPr>
                <w:rFonts w:ascii="仿宋" w:eastAsia="仿宋" w:hAnsi="仿宋" w:cs="仿宋" w:hint="eastAsia"/>
                <w:lang w:val="en-US"/>
              </w:rPr>
              <w:t>3</w:t>
            </w:r>
          </w:p>
        </w:tc>
      </w:tr>
      <w:tr w:rsidR="006E012F">
        <w:trPr>
          <w:trHeight w:hRule="exact" w:val="389"/>
        </w:trPr>
        <w:tc>
          <w:tcPr>
            <w:tcW w:w="8520" w:type="dxa"/>
            <w:gridSpan w:val="2"/>
            <w:tcBorders>
              <w:left w:val="single" w:sz="4" w:space="0" w:color="000000"/>
              <w:bottom w:val="single" w:sz="4" w:space="0" w:color="000000"/>
            </w:tcBorders>
            <w:vAlign w:val="center"/>
          </w:tcPr>
          <w:p w:rsidR="006E012F" w:rsidRDefault="009E4F58">
            <w:pPr>
              <w:pStyle w:val="TableParagraph"/>
              <w:jc w:val="center"/>
              <w:rPr>
                <w:rFonts w:ascii="仿宋" w:eastAsia="仿宋" w:hAnsi="仿宋" w:cs="仿宋"/>
              </w:rPr>
            </w:pPr>
            <w:r>
              <w:rPr>
                <w:rFonts w:ascii="仿宋" w:eastAsia="仿宋" w:hAnsi="仿宋" w:cs="仿宋" w:hint="eastAsia"/>
              </w:rPr>
              <w:t>合计</w:t>
            </w:r>
          </w:p>
        </w:tc>
        <w:tc>
          <w:tcPr>
            <w:tcW w:w="2510"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2309"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2061" w:type="dxa"/>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705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2510"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c>
          <w:tcPr>
            <w:tcW w:w="2309"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c>
          <w:tcPr>
            <w:tcW w:w="2061"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705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2510"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c>
          <w:tcPr>
            <w:tcW w:w="2309"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c>
          <w:tcPr>
            <w:tcW w:w="2061"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bl>
    <w:p w:rsidR="006E012F" w:rsidRDefault="009E4F58">
      <w:pPr>
        <w:jc w:val="both"/>
        <w:rPr>
          <w:rFonts w:ascii="仿宋" w:eastAsia="仿宋" w:hAnsi="仿宋" w:cs="仿宋"/>
        </w:rPr>
      </w:pPr>
      <w:r>
        <w:rPr>
          <w:rFonts w:ascii="仿宋" w:eastAsia="仿宋" w:hAnsi="仿宋" w:cs="仿宋" w:hint="eastAsia"/>
        </w:rPr>
        <w:t>注：本表反映本年度国有资本经营预算财政拨款支出情况。</w:t>
      </w:r>
    </w:p>
    <w:p w:rsidR="006E012F" w:rsidRDefault="009E4F58">
      <w:pPr>
        <w:ind w:leftChars="200" w:left="440"/>
        <w:jc w:val="both"/>
        <w:rPr>
          <w:rFonts w:ascii="仿宋" w:eastAsia="仿宋" w:hAnsi="仿宋" w:cs="仿宋"/>
          <w:lang w:val="en-US"/>
        </w:rPr>
      </w:pPr>
      <w:r>
        <w:rPr>
          <w:rFonts w:ascii="仿宋" w:eastAsia="仿宋" w:hAnsi="仿宋" w:cs="仿宋"/>
        </w:rPr>
        <w:t>本单位无</w:t>
      </w:r>
      <w:r>
        <w:rPr>
          <w:rFonts w:ascii="仿宋" w:eastAsia="仿宋" w:hAnsi="仿宋" w:cs="仿宋" w:hint="eastAsia"/>
        </w:rPr>
        <w:t>国有资本经营预算支出</w:t>
      </w:r>
      <w:r>
        <w:rPr>
          <w:rFonts w:ascii="仿宋" w:eastAsia="仿宋" w:hAnsi="仿宋" w:cs="仿宋" w:hint="eastAsia"/>
          <w:lang w:val="en-US"/>
        </w:rPr>
        <w:t>决算，故本表为空。</w:t>
      </w:r>
    </w:p>
    <w:p w:rsidR="006E012F" w:rsidRDefault="006E012F">
      <w:pPr>
        <w:spacing w:before="25"/>
        <w:ind w:leftChars="-100" w:left="-220"/>
        <w:jc w:val="both"/>
        <w:rPr>
          <w:rFonts w:ascii="仿宋" w:eastAsia="仿宋" w:hAnsi="仿宋" w:cs="仿宋"/>
          <w:lang w:val="en-US"/>
        </w:rPr>
        <w:sectPr w:rsidR="006E012F">
          <w:pgSz w:w="16838" w:h="11906" w:orient="landscape"/>
          <w:pgMar w:top="720" w:right="720" w:bottom="720" w:left="720" w:header="170" w:footer="280" w:gutter="0"/>
          <w:pgNumType w:fmt="numberInDash"/>
          <w:cols w:space="720"/>
          <w:formProt w:val="0"/>
          <w:docGrid w:linePitch="100"/>
        </w:sectPr>
      </w:pPr>
    </w:p>
    <w:tbl>
      <w:tblPr>
        <w:tblW w:w="10466" w:type="dxa"/>
        <w:tblInd w:w="53" w:type="dxa"/>
        <w:tblLayout w:type="fixed"/>
        <w:tblCellMar>
          <w:top w:w="55" w:type="dxa"/>
          <w:left w:w="55" w:type="dxa"/>
          <w:bottom w:w="55" w:type="dxa"/>
          <w:right w:w="55" w:type="dxa"/>
        </w:tblCellMar>
        <w:tblLook w:val="04A0" w:firstRow="1" w:lastRow="0" w:firstColumn="1" w:lastColumn="0" w:noHBand="0" w:noVBand="1"/>
      </w:tblPr>
      <w:tblGrid>
        <w:gridCol w:w="1642"/>
        <w:gridCol w:w="4990"/>
        <w:gridCol w:w="3834"/>
      </w:tblGrid>
      <w:tr w:rsidR="006E012F">
        <w:trPr>
          <w:trHeight w:val="319"/>
        </w:trPr>
        <w:tc>
          <w:tcPr>
            <w:tcW w:w="10466" w:type="dxa"/>
            <w:gridSpan w:val="3"/>
          </w:tcPr>
          <w:p w:rsidR="006E012F" w:rsidRDefault="009E4F58">
            <w:pPr>
              <w:pStyle w:val="TableParagraph"/>
              <w:tabs>
                <w:tab w:val="left" w:pos="610"/>
              </w:tabs>
              <w:spacing w:before="28"/>
              <w:ind w:left="8"/>
              <w:jc w:val="center"/>
              <w:rPr>
                <w:rFonts w:ascii="仿宋" w:eastAsia="仿宋" w:hAnsi="仿宋" w:cs="仿宋"/>
                <w:b/>
                <w:bCs/>
                <w:sz w:val="44"/>
                <w:szCs w:val="44"/>
              </w:rPr>
            </w:pPr>
            <w:r>
              <w:rPr>
                <w:rFonts w:hint="eastAsia"/>
                <w:b/>
                <w:bCs/>
                <w:color w:val="000000"/>
                <w:sz w:val="36"/>
                <w:szCs w:val="36"/>
                <w:lang w:val="en-US" w:eastAsia="ar-SA"/>
              </w:rPr>
              <w:lastRenderedPageBreak/>
              <w:t>财政拨款</w:t>
            </w:r>
            <w:r>
              <w:rPr>
                <w:rFonts w:hint="eastAsia"/>
                <w:b/>
                <w:bCs/>
                <w:color w:val="000000"/>
                <w:sz w:val="36"/>
                <w:szCs w:val="36"/>
                <w:lang w:eastAsia="ar-SA"/>
              </w:rPr>
              <w:t>机关运行经费支出决算表</w:t>
            </w:r>
          </w:p>
        </w:tc>
      </w:tr>
      <w:tr w:rsidR="006E012F">
        <w:trPr>
          <w:trHeight w:val="90"/>
        </w:trPr>
        <w:tc>
          <w:tcPr>
            <w:tcW w:w="6632" w:type="dxa"/>
            <w:gridSpan w:val="2"/>
          </w:tcPr>
          <w:p w:rsidR="006E012F" w:rsidRDefault="006E012F">
            <w:pPr>
              <w:pStyle w:val="TableParagraph"/>
              <w:rPr>
                <w:rFonts w:ascii="仿宋" w:eastAsia="仿宋" w:hAnsi="仿宋" w:cs="仿宋"/>
                <w:sz w:val="20"/>
              </w:rPr>
            </w:pPr>
          </w:p>
        </w:tc>
        <w:tc>
          <w:tcPr>
            <w:tcW w:w="3834" w:type="dxa"/>
            <w:vAlign w:val="center"/>
          </w:tcPr>
          <w:p w:rsidR="006E012F" w:rsidRDefault="009E4F58">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1</w:t>
            </w:r>
            <w:r>
              <w:rPr>
                <w:rFonts w:ascii="仿宋" w:eastAsia="仿宋" w:hAnsi="仿宋" w:cs="仿宋" w:hint="eastAsia"/>
                <w:lang w:val="en-US"/>
              </w:rPr>
              <w:t>2</w:t>
            </w:r>
            <w:r>
              <w:rPr>
                <w:rFonts w:ascii="仿宋" w:eastAsia="仿宋" w:hAnsi="仿宋" w:cs="仿宋" w:hint="eastAsia"/>
              </w:rPr>
              <w:t>表</w:t>
            </w:r>
          </w:p>
        </w:tc>
      </w:tr>
      <w:tr w:rsidR="006E012F">
        <w:trPr>
          <w:trHeight w:val="90"/>
        </w:trPr>
        <w:tc>
          <w:tcPr>
            <w:tcW w:w="6632" w:type="dxa"/>
            <w:gridSpan w:val="2"/>
            <w:vAlign w:val="center"/>
          </w:tcPr>
          <w:p w:rsidR="006E012F" w:rsidRDefault="009E4F58">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南京市农业农村局</w:t>
            </w:r>
          </w:p>
        </w:tc>
        <w:tc>
          <w:tcPr>
            <w:tcW w:w="3834" w:type="dxa"/>
            <w:vAlign w:val="center"/>
          </w:tcPr>
          <w:p w:rsidR="006E012F" w:rsidRDefault="009E4F58">
            <w:pPr>
              <w:pStyle w:val="TableParagraph"/>
              <w:jc w:val="right"/>
              <w:rPr>
                <w:rFonts w:ascii="仿宋" w:eastAsia="仿宋" w:hAnsi="仿宋" w:cs="仿宋"/>
                <w:sz w:val="27"/>
              </w:rPr>
            </w:pPr>
            <w:r>
              <w:rPr>
                <w:rFonts w:ascii="仿宋" w:eastAsia="仿宋" w:hAnsi="仿宋" w:cs="仿宋" w:hint="eastAsia"/>
              </w:rPr>
              <w:t>金额单位：万元</w:t>
            </w:r>
          </w:p>
        </w:tc>
      </w:tr>
      <w:tr w:rsidR="006E012F">
        <w:trPr>
          <w:trHeight w:val="319"/>
        </w:trPr>
        <w:tc>
          <w:tcPr>
            <w:tcW w:w="6632" w:type="dxa"/>
            <w:gridSpan w:val="2"/>
            <w:tcBorders>
              <w:top w:val="single" w:sz="4" w:space="0" w:color="000000"/>
              <w:left w:val="single" w:sz="4" w:space="0" w:color="000000"/>
              <w:bottom w:val="single" w:sz="4" w:space="0" w:color="000000"/>
            </w:tcBorders>
          </w:tcPr>
          <w:p w:rsidR="006E012F" w:rsidRDefault="009E4F58">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3834" w:type="dxa"/>
            <w:vMerge w:val="restart"/>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center"/>
              <w:rPr>
                <w:rFonts w:ascii="仿宋" w:eastAsia="仿宋" w:hAnsi="仿宋" w:cs="仿宋"/>
              </w:rPr>
            </w:pPr>
            <w:r>
              <w:rPr>
                <w:rFonts w:ascii="仿宋" w:eastAsia="仿宋" w:hAnsi="仿宋" w:cs="仿宋" w:hint="eastAsia"/>
              </w:rPr>
              <w:t>机关运行经费支出决算</w:t>
            </w:r>
          </w:p>
        </w:tc>
      </w:tr>
      <w:tr w:rsidR="006E012F">
        <w:trPr>
          <w:trHeight w:val="363"/>
        </w:trPr>
        <w:tc>
          <w:tcPr>
            <w:tcW w:w="1642" w:type="dxa"/>
            <w:tcBorders>
              <w:left w:val="single" w:sz="4" w:space="0" w:color="000000"/>
              <w:bottom w:val="single" w:sz="4" w:space="0" w:color="000000"/>
            </w:tcBorders>
            <w:vAlign w:val="center"/>
          </w:tcPr>
          <w:p w:rsidR="006E012F" w:rsidRDefault="009E4F58">
            <w:pPr>
              <w:pStyle w:val="TableParagraph"/>
              <w:jc w:val="center"/>
              <w:rPr>
                <w:rFonts w:ascii="仿宋" w:eastAsia="仿宋" w:hAnsi="仿宋" w:cs="仿宋"/>
              </w:rPr>
            </w:pPr>
            <w:r>
              <w:rPr>
                <w:rFonts w:ascii="仿宋" w:eastAsia="仿宋" w:hAnsi="仿宋" w:cs="仿宋" w:hint="eastAsia"/>
              </w:rPr>
              <w:t>科目编码</w:t>
            </w:r>
          </w:p>
        </w:tc>
        <w:tc>
          <w:tcPr>
            <w:tcW w:w="4990" w:type="dxa"/>
            <w:tcBorders>
              <w:left w:val="single" w:sz="4" w:space="0" w:color="000000"/>
              <w:bottom w:val="single" w:sz="4" w:space="0" w:color="000000"/>
            </w:tcBorders>
            <w:vAlign w:val="center"/>
          </w:tcPr>
          <w:p w:rsidR="006E012F" w:rsidRDefault="009E4F58">
            <w:pPr>
              <w:pStyle w:val="TableParagraph"/>
              <w:jc w:val="center"/>
              <w:rPr>
                <w:rFonts w:ascii="仿宋" w:eastAsia="仿宋" w:hAnsi="仿宋" w:cs="仿宋"/>
              </w:rPr>
            </w:pPr>
            <w:r>
              <w:rPr>
                <w:rFonts w:ascii="仿宋" w:eastAsia="仿宋" w:hAnsi="仿宋" w:cs="仿宋" w:hint="eastAsia"/>
              </w:rPr>
              <w:t>科目名称</w:t>
            </w:r>
          </w:p>
        </w:tc>
        <w:tc>
          <w:tcPr>
            <w:tcW w:w="3834"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rPr>
            </w:pPr>
          </w:p>
        </w:tc>
      </w:tr>
      <w:tr w:rsidR="006E012F">
        <w:trPr>
          <w:trHeight w:val="229"/>
        </w:trPr>
        <w:tc>
          <w:tcPr>
            <w:tcW w:w="6632" w:type="dxa"/>
            <w:gridSpan w:val="2"/>
            <w:tcBorders>
              <w:left w:val="single" w:sz="4" w:space="0" w:color="000000"/>
              <w:bottom w:val="single" w:sz="4" w:space="0" w:color="000000"/>
            </w:tcBorders>
            <w:vAlign w:val="center"/>
          </w:tcPr>
          <w:p w:rsidR="006E012F" w:rsidRDefault="009E4F58">
            <w:pPr>
              <w:pStyle w:val="TableParagraph"/>
              <w:jc w:val="center"/>
              <w:rPr>
                <w:rFonts w:ascii="仿宋" w:eastAsia="仿宋" w:hAnsi="仿宋" w:cs="仿宋"/>
              </w:rPr>
            </w:pPr>
            <w:r>
              <w:rPr>
                <w:rFonts w:ascii="仿宋" w:eastAsia="仿宋" w:hAnsi="仿宋" w:cs="仿宋" w:hint="eastAsia"/>
              </w:rPr>
              <w:t>合计</w:t>
            </w:r>
          </w:p>
        </w:tc>
        <w:tc>
          <w:tcPr>
            <w:tcW w:w="3834" w:type="dxa"/>
            <w:tcBorders>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385.73</w:t>
            </w: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b/>
              </w:rPr>
              <w:t>302</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b/>
              </w:rPr>
              <w:t>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9E4F58">
            <w:pPr>
              <w:jc w:val="right"/>
              <w:rPr>
                <w:rFonts w:ascii="仿宋" w:eastAsia="仿宋" w:hAnsi="仿宋" w:cs="仿宋"/>
              </w:rPr>
            </w:pPr>
            <w:r>
              <w:rPr>
                <w:rFonts w:ascii="仿宋" w:eastAsia="仿宋" w:hAnsi="仿宋" w:cs="仿宋" w:hint="eastAsia"/>
              </w:rPr>
              <w:t>385.59</w:t>
            </w: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30201</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9E4F58">
            <w:pPr>
              <w:jc w:val="right"/>
              <w:rPr>
                <w:rFonts w:ascii="仿宋" w:eastAsia="仿宋" w:hAnsi="仿宋" w:cs="仿宋"/>
              </w:rPr>
            </w:pPr>
            <w:r>
              <w:rPr>
                <w:rFonts w:ascii="仿宋" w:eastAsia="仿宋" w:hAnsi="仿宋" w:cs="仿宋" w:hint="eastAsia"/>
              </w:rPr>
              <w:t>36.63</w:t>
            </w: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30202</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印刷费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9E4F58">
            <w:pPr>
              <w:jc w:val="right"/>
              <w:rPr>
                <w:rFonts w:ascii="仿宋" w:eastAsia="仿宋" w:hAnsi="仿宋" w:cs="仿宋"/>
              </w:rPr>
            </w:pPr>
            <w:r>
              <w:rPr>
                <w:rFonts w:ascii="仿宋" w:eastAsia="仿宋" w:hAnsi="仿宋" w:cs="仿宋" w:hint="eastAsia"/>
              </w:rPr>
              <w:t>4.61</w:t>
            </w: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30203</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咨询费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30204</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手续费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9E4F58">
            <w:pPr>
              <w:jc w:val="right"/>
              <w:rPr>
                <w:rFonts w:ascii="仿宋" w:eastAsia="仿宋" w:hAnsi="仿宋" w:cs="仿宋"/>
              </w:rPr>
            </w:pPr>
            <w:r>
              <w:rPr>
                <w:rFonts w:ascii="仿宋" w:eastAsia="仿宋" w:hAnsi="仿宋" w:cs="仿宋" w:hint="eastAsia"/>
              </w:rPr>
              <w:t>0.17</w:t>
            </w: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30205</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30206</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电费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30207</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邮电费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9E4F58">
            <w:pPr>
              <w:jc w:val="right"/>
              <w:rPr>
                <w:rFonts w:ascii="仿宋" w:eastAsia="仿宋" w:hAnsi="仿宋" w:cs="仿宋"/>
              </w:rPr>
            </w:pPr>
            <w:r>
              <w:rPr>
                <w:rFonts w:ascii="仿宋" w:eastAsia="仿宋" w:hAnsi="仿宋" w:cs="仿宋" w:hint="eastAsia"/>
              </w:rPr>
              <w:t>1.54</w:t>
            </w: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30208</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取暖费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30209</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物业管理费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30211</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差旅费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9E4F58">
            <w:pPr>
              <w:jc w:val="right"/>
              <w:rPr>
                <w:rFonts w:ascii="仿宋" w:eastAsia="仿宋" w:hAnsi="仿宋" w:cs="仿宋"/>
              </w:rPr>
            </w:pPr>
            <w:r>
              <w:rPr>
                <w:rFonts w:ascii="仿宋" w:eastAsia="仿宋" w:hAnsi="仿宋" w:cs="仿宋" w:hint="eastAsia"/>
              </w:rPr>
              <w:t>99.71</w:t>
            </w: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30212</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因公出国（境）费用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9E4F58">
            <w:pPr>
              <w:jc w:val="right"/>
              <w:rPr>
                <w:rFonts w:ascii="仿宋" w:eastAsia="仿宋" w:hAnsi="仿宋" w:cs="仿宋"/>
              </w:rPr>
            </w:pPr>
            <w:r>
              <w:rPr>
                <w:rFonts w:ascii="仿宋" w:eastAsia="仿宋" w:hAnsi="仿宋" w:cs="仿宋" w:hint="eastAsia"/>
              </w:rPr>
              <w:t>12.18</w:t>
            </w: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30213</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维修（护）费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30214</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租赁费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30215</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会议费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9E4F58">
            <w:pPr>
              <w:jc w:val="right"/>
              <w:rPr>
                <w:rFonts w:ascii="仿宋" w:eastAsia="仿宋" w:hAnsi="仿宋" w:cs="仿宋"/>
              </w:rPr>
            </w:pPr>
            <w:r>
              <w:rPr>
                <w:rFonts w:ascii="仿宋" w:eastAsia="仿宋" w:hAnsi="仿宋" w:cs="仿宋" w:hint="eastAsia"/>
              </w:rPr>
              <w:t>7.96</w:t>
            </w: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30216</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培训费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9E4F58">
            <w:pPr>
              <w:jc w:val="right"/>
              <w:rPr>
                <w:rFonts w:ascii="仿宋" w:eastAsia="仿宋" w:hAnsi="仿宋" w:cs="仿宋"/>
              </w:rPr>
            </w:pPr>
            <w:r>
              <w:rPr>
                <w:rFonts w:ascii="仿宋" w:eastAsia="仿宋" w:hAnsi="仿宋" w:cs="仿宋" w:hint="eastAsia"/>
              </w:rPr>
              <w:t>18.50</w:t>
            </w: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30217</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公务接待费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9E4F58">
            <w:pPr>
              <w:jc w:val="right"/>
              <w:rPr>
                <w:rFonts w:ascii="仿宋" w:eastAsia="仿宋" w:hAnsi="仿宋" w:cs="仿宋"/>
              </w:rPr>
            </w:pPr>
            <w:r>
              <w:rPr>
                <w:rFonts w:ascii="仿宋" w:eastAsia="仿宋" w:hAnsi="仿宋" w:cs="仿宋" w:hint="eastAsia"/>
              </w:rPr>
              <w:t>9.11</w:t>
            </w: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30218</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专用材料费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30224</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被装购置费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30225</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专用燃料费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30226</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劳务费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30227</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委托业务费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9E4F58">
            <w:pPr>
              <w:jc w:val="right"/>
              <w:rPr>
                <w:rFonts w:ascii="仿宋" w:eastAsia="仿宋" w:hAnsi="仿宋" w:cs="仿宋"/>
              </w:rPr>
            </w:pPr>
            <w:r>
              <w:rPr>
                <w:rFonts w:ascii="仿宋" w:eastAsia="仿宋" w:hAnsi="仿宋" w:cs="仿宋" w:hint="eastAsia"/>
              </w:rPr>
              <w:t>15.65</w:t>
            </w: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30228</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工会经费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9E4F58">
            <w:pPr>
              <w:jc w:val="right"/>
              <w:rPr>
                <w:rFonts w:ascii="仿宋" w:eastAsia="仿宋" w:hAnsi="仿宋" w:cs="仿宋"/>
              </w:rPr>
            </w:pPr>
            <w:r>
              <w:rPr>
                <w:rFonts w:ascii="仿宋" w:eastAsia="仿宋" w:hAnsi="仿宋" w:cs="仿宋" w:hint="eastAsia"/>
              </w:rPr>
              <w:t>55.00</w:t>
            </w: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30229</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福利费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9E4F58">
            <w:pPr>
              <w:jc w:val="right"/>
              <w:rPr>
                <w:rFonts w:ascii="仿宋" w:eastAsia="仿宋" w:hAnsi="仿宋" w:cs="仿宋"/>
              </w:rPr>
            </w:pPr>
            <w:r>
              <w:rPr>
                <w:rFonts w:ascii="仿宋" w:eastAsia="仿宋" w:hAnsi="仿宋" w:cs="仿宋" w:hint="eastAsia"/>
              </w:rPr>
              <w:t>26.57</w:t>
            </w: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30231</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公务用车运行维护费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9E4F58">
            <w:pPr>
              <w:jc w:val="right"/>
              <w:rPr>
                <w:rFonts w:ascii="仿宋" w:eastAsia="仿宋" w:hAnsi="仿宋" w:cs="仿宋"/>
              </w:rPr>
            </w:pPr>
            <w:r>
              <w:rPr>
                <w:rFonts w:ascii="仿宋" w:eastAsia="仿宋" w:hAnsi="仿宋" w:cs="仿宋" w:hint="eastAsia"/>
              </w:rPr>
              <w:t>9.19</w:t>
            </w: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30239</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30240</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税金及附加费用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30299</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9E4F58">
            <w:pPr>
              <w:jc w:val="right"/>
              <w:rPr>
                <w:rFonts w:ascii="仿宋" w:eastAsia="仿宋" w:hAnsi="仿宋" w:cs="仿宋"/>
              </w:rPr>
            </w:pPr>
            <w:r>
              <w:rPr>
                <w:rFonts w:ascii="仿宋" w:eastAsia="仿宋" w:hAnsi="仿宋" w:cs="仿宋" w:hint="eastAsia"/>
              </w:rPr>
              <w:t>88.78</w:t>
            </w: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b/>
              </w:rPr>
              <w:t>307</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b/>
              </w:rPr>
              <w:t>债务利息及费用支出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b/>
              </w:rPr>
              <w:t>310</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b/>
              </w:rPr>
              <w:t>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9E4F58">
            <w:pPr>
              <w:jc w:val="right"/>
              <w:rPr>
                <w:rFonts w:ascii="仿宋" w:eastAsia="仿宋" w:hAnsi="仿宋" w:cs="仿宋"/>
              </w:rPr>
            </w:pPr>
            <w:r>
              <w:rPr>
                <w:rFonts w:ascii="仿宋" w:eastAsia="仿宋" w:hAnsi="仿宋" w:cs="仿宋" w:hint="eastAsia"/>
              </w:rPr>
              <w:t>0.14</w:t>
            </w: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31001</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房屋建筑物购建</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lastRenderedPageBreak/>
              <w:t>31002</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9E4F58">
            <w:pPr>
              <w:jc w:val="right"/>
              <w:rPr>
                <w:rFonts w:ascii="仿宋" w:eastAsia="仿宋" w:hAnsi="仿宋" w:cs="仿宋"/>
              </w:rPr>
            </w:pPr>
            <w:r>
              <w:rPr>
                <w:rFonts w:ascii="仿宋" w:eastAsia="仿宋" w:hAnsi="仿宋" w:cs="仿宋" w:hint="eastAsia"/>
              </w:rPr>
              <w:t>0.14</w:t>
            </w: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31003</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31005</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基础设施建设</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31006</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大型修缮</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31007</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信息网络及软件购置更新</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31008</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物资储备</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31009</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土地补偿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31010</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安置补助</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31011</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地上附着物和青苗补偿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31012</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拆迁补偿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31013</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31019</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其他交通工具购置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31021</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文物和陈列品购置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31022</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无形资产购置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31099</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b/>
              </w:rPr>
              <w:t>312</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b/>
              </w:rPr>
              <w:t>对企业补助</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b/>
              </w:rPr>
              <w:t>399</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b/>
              </w:rPr>
              <w:t>其他支出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bl>
    <w:p w:rsidR="006E012F" w:rsidRDefault="009E4F58">
      <w:pPr>
        <w:spacing w:before="25"/>
        <w:ind w:rightChars="-42" w:right="-92"/>
        <w:jc w:val="both"/>
        <w:rPr>
          <w:rFonts w:ascii="仿宋" w:eastAsia="仿宋" w:hAnsi="仿宋" w:cs="仿宋"/>
          <w:lang w:val="en-US"/>
        </w:rPr>
      </w:pPr>
      <w:r>
        <w:rPr>
          <w:rFonts w:ascii="仿宋" w:eastAsia="仿宋" w:hAnsi="仿宋" w:cs="仿宋" w:hint="eastAsia"/>
        </w:rPr>
        <w:t>注：“机关运行经费”</w:t>
      </w:r>
      <w:r>
        <w:rPr>
          <w:rFonts w:ascii="仿宋" w:eastAsia="仿宋" w:hAnsi="仿宋" w:cs="仿宋" w:hint="eastAsia"/>
        </w:rPr>
        <w:t xml:space="preserve"> </w:t>
      </w:r>
      <w:r>
        <w:rPr>
          <w:rFonts w:ascii="仿宋" w:eastAsia="仿宋" w:hAnsi="仿宋" w:cs="仿宋" w:hint="eastAsia"/>
        </w:rPr>
        <w:t>指行政单位（含参照公务员法管理的事业单位）使用</w:t>
      </w:r>
      <w:r>
        <w:rPr>
          <w:rFonts w:ascii="仿宋" w:eastAsia="仿宋" w:hAnsi="仿宋" w:cs="仿宋" w:hint="eastAsia"/>
          <w:lang w:val="en-US"/>
        </w:rPr>
        <w:t>财政拨款</w:t>
      </w:r>
      <w:r>
        <w:rPr>
          <w:rFonts w:ascii="仿宋" w:eastAsia="仿宋" w:hAnsi="仿宋" w:cs="仿宋" w:hint="eastAsia"/>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w:t>
      </w:r>
      <w:r>
        <w:rPr>
          <w:rFonts w:ascii="仿宋" w:eastAsia="仿宋" w:hAnsi="仿宋" w:cs="仿宋" w:hint="eastAsia"/>
        </w:rPr>
        <w:t>本表金额单位转换时可能存在尾数误差。</w:t>
      </w:r>
    </w:p>
    <w:p w:rsidR="006E012F" w:rsidRDefault="006E012F">
      <w:pPr>
        <w:tabs>
          <w:tab w:val="left" w:pos="440"/>
        </w:tabs>
        <w:spacing w:before="25"/>
        <w:ind w:leftChars="200" w:left="440"/>
        <w:jc w:val="both"/>
        <w:rPr>
          <w:rFonts w:ascii="仿宋" w:eastAsia="仿宋" w:hAnsi="仿宋" w:cs="仿宋"/>
          <w:lang w:val="en-US"/>
        </w:rPr>
        <w:sectPr w:rsidR="006E012F">
          <w:footerReference w:type="default" r:id="rId22"/>
          <w:type w:val="continuous"/>
          <w:pgSz w:w="11906" w:h="16838"/>
          <w:pgMar w:top="720" w:right="720" w:bottom="720" w:left="720" w:header="170" w:footer="280" w:gutter="0"/>
          <w:pgNumType w:fmt="numberInDash"/>
          <w:cols w:space="720"/>
          <w:formProt w:val="0"/>
          <w:docGrid w:linePitch="100"/>
        </w:sectPr>
      </w:pPr>
    </w:p>
    <w:tbl>
      <w:tblPr>
        <w:tblW w:w="10459" w:type="dxa"/>
        <w:tblInd w:w="45" w:type="dxa"/>
        <w:tblLayout w:type="fixed"/>
        <w:tblCellMar>
          <w:top w:w="55" w:type="dxa"/>
          <w:left w:w="55" w:type="dxa"/>
          <w:bottom w:w="55" w:type="dxa"/>
          <w:right w:w="55" w:type="dxa"/>
        </w:tblCellMar>
        <w:tblLook w:val="04A0" w:firstRow="1" w:lastRow="0" w:firstColumn="1" w:lastColumn="0" w:noHBand="0" w:noVBand="1"/>
      </w:tblPr>
      <w:tblGrid>
        <w:gridCol w:w="4472"/>
        <w:gridCol w:w="722"/>
        <w:gridCol w:w="1992"/>
        <w:gridCol w:w="3273"/>
      </w:tblGrid>
      <w:tr w:rsidR="006E012F">
        <w:trPr>
          <w:trHeight w:val="333"/>
        </w:trPr>
        <w:tc>
          <w:tcPr>
            <w:tcW w:w="10459" w:type="dxa"/>
            <w:gridSpan w:val="4"/>
            <w:vAlign w:val="center"/>
          </w:tcPr>
          <w:p w:rsidR="006E012F" w:rsidRDefault="009E4F58">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政府采购支出决算表</w:t>
            </w:r>
          </w:p>
        </w:tc>
      </w:tr>
      <w:tr w:rsidR="006E012F">
        <w:trPr>
          <w:trHeight w:val="333"/>
        </w:trPr>
        <w:tc>
          <w:tcPr>
            <w:tcW w:w="4472" w:type="dxa"/>
          </w:tcPr>
          <w:p w:rsidR="006E012F" w:rsidRDefault="006E012F">
            <w:pPr>
              <w:pStyle w:val="TableParagraph"/>
              <w:rPr>
                <w:rFonts w:ascii="仿宋" w:eastAsia="仿宋" w:hAnsi="仿宋" w:cs="仿宋"/>
              </w:rPr>
            </w:pPr>
          </w:p>
        </w:tc>
        <w:tc>
          <w:tcPr>
            <w:tcW w:w="722" w:type="dxa"/>
          </w:tcPr>
          <w:p w:rsidR="006E012F" w:rsidRDefault="006E012F">
            <w:pPr>
              <w:pStyle w:val="TableParagraph"/>
              <w:rPr>
                <w:rFonts w:ascii="仿宋" w:eastAsia="仿宋" w:hAnsi="仿宋" w:cs="仿宋"/>
              </w:rPr>
            </w:pPr>
          </w:p>
        </w:tc>
        <w:tc>
          <w:tcPr>
            <w:tcW w:w="1992" w:type="dxa"/>
          </w:tcPr>
          <w:p w:rsidR="006E012F" w:rsidRDefault="006E012F">
            <w:pPr>
              <w:pStyle w:val="TableParagraph"/>
              <w:rPr>
                <w:rFonts w:ascii="仿宋" w:eastAsia="仿宋" w:hAnsi="仿宋" w:cs="仿宋"/>
              </w:rPr>
            </w:pPr>
          </w:p>
        </w:tc>
        <w:tc>
          <w:tcPr>
            <w:tcW w:w="3273" w:type="dxa"/>
            <w:vAlign w:val="center"/>
          </w:tcPr>
          <w:p w:rsidR="006E012F" w:rsidRDefault="009E4F58">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1</w:t>
            </w:r>
            <w:r>
              <w:rPr>
                <w:rFonts w:ascii="仿宋" w:eastAsia="仿宋" w:hAnsi="仿宋" w:cs="仿宋" w:hint="eastAsia"/>
                <w:lang w:val="en-US"/>
              </w:rPr>
              <w:t>3</w:t>
            </w:r>
            <w:r>
              <w:rPr>
                <w:rFonts w:ascii="仿宋" w:eastAsia="仿宋" w:hAnsi="仿宋" w:cs="仿宋" w:hint="eastAsia"/>
              </w:rPr>
              <w:t>表</w:t>
            </w:r>
          </w:p>
        </w:tc>
      </w:tr>
      <w:tr w:rsidR="006E012F">
        <w:trPr>
          <w:trHeight w:val="90"/>
        </w:trPr>
        <w:tc>
          <w:tcPr>
            <w:tcW w:w="7186" w:type="dxa"/>
            <w:gridSpan w:val="3"/>
          </w:tcPr>
          <w:p w:rsidR="006E012F" w:rsidRDefault="009E4F58">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南京市农业农村局</w:t>
            </w:r>
          </w:p>
        </w:tc>
        <w:tc>
          <w:tcPr>
            <w:tcW w:w="3273" w:type="dxa"/>
            <w:vAlign w:val="center"/>
          </w:tcPr>
          <w:p w:rsidR="006E012F" w:rsidRDefault="009E4F58">
            <w:pPr>
              <w:pStyle w:val="TableParagraph"/>
              <w:jc w:val="right"/>
              <w:rPr>
                <w:rFonts w:ascii="仿宋" w:eastAsia="仿宋" w:hAnsi="仿宋" w:cs="仿宋"/>
              </w:rPr>
            </w:pPr>
            <w:r>
              <w:rPr>
                <w:rFonts w:ascii="仿宋" w:eastAsia="仿宋" w:hAnsi="仿宋" w:cs="仿宋" w:hint="eastAsia"/>
              </w:rPr>
              <w:t>单位：万元</w:t>
            </w:r>
          </w:p>
        </w:tc>
      </w:tr>
      <w:tr w:rsidR="006E012F">
        <w:trPr>
          <w:trHeight w:val="244"/>
        </w:trPr>
        <w:tc>
          <w:tcPr>
            <w:tcW w:w="4472" w:type="dxa"/>
            <w:tcBorders>
              <w:top w:val="single" w:sz="4" w:space="0" w:color="000000"/>
              <w:left w:val="single" w:sz="4" w:space="0" w:color="000000"/>
              <w:bottom w:val="single" w:sz="4" w:space="0" w:color="000000"/>
            </w:tcBorders>
            <w:vAlign w:val="center"/>
          </w:tcPr>
          <w:p w:rsidR="006E012F" w:rsidRDefault="009E4F58">
            <w:pPr>
              <w:pStyle w:val="TableParagraph"/>
              <w:jc w:val="center"/>
              <w:rPr>
                <w:rFonts w:ascii="仿宋" w:eastAsia="仿宋" w:hAnsi="仿宋" w:cs="仿宋"/>
                <w:lang w:val="en-US"/>
              </w:rPr>
            </w:pPr>
            <w:r>
              <w:rPr>
                <w:rFonts w:ascii="仿宋" w:eastAsia="仿宋" w:hAnsi="仿宋" w:cs="仿宋"/>
              </w:rPr>
              <w:t>项目</w:t>
            </w:r>
          </w:p>
        </w:tc>
        <w:tc>
          <w:tcPr>
            <w:tcW w:w="598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9E4F58">
            <w:pPr>
              <w:pStyle w:val="TableParagraph"/>
              <w:jc w:val="center"/>
              <w:rPr>
                <w:rFonts w:ascii="仿宋" w:eastAsia="仿宋" w:hAnsi="仿宋" w:cs="仿宋"/>
              </w:rPr>
            </w:pPr>
            <w:r>
              <w:rPr>
                <w:rFonts w:ascii="仿宋" w:eastAsia="仿宋" w:hAnsi="仿宋" w:cs="仿宋" w:hint="eastAsia"/>
              </w:rPr>
              <w:t>金</w:t>
            </w:r>
            <w:r>
              <w:rPr>
                <w:rFonts w:ascii="仿宋" w:eastAsia="仿宋" w:hAnsi="仿宋" w:cs="仿宋" w:hint="eastAsia"/>
              </w:rPr>
              <w:tab/>
            </w:r>
            <w:r>
              <w:rPr>
                <w:rFonts w:ascii="仿宋" w:eastAsia="仿宋" w:hAnsi="仿宋" w:cs="仿宋" w:hint="eastAsia"/>
              </w:rPr>
              <w:t>额</w:t>
            </w:r>
          </w:p>
        </w:tc>
      </w:tr>
      <w:tr w:rsidR="006E012F">
        <w:trPr>
          <w:cantSplit/>
          <w:trHeight w:val="277"/>
        </w:trPr>
        <w:tc>
          <w:tcPr>
            <w:tcW w:w="4472" w:type="dxa"/>
            <w:tcBorders>
              <w:left w:val="single" w:sz="4" w:space="0" w:color="000000"/>
              <w:bottom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一、政府采购支出合计</w:t>
            </w:r>
          </w:p>
        </w:tc>
        <w:tc>
          <w:tcPr>
            <w:tcW w:w="5987" w:type="dxa"/>
            <w:gridSpan w:val="3"/>
            <w:tcBorders>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1,016.53</w:t>
            </w:r>
          </w:p>
        </w:tc>
      </w:tr>
      <w:tr w:rsidR="006E012F">
        <w:trPr>
          <w:cantSplit/>
          <w:trHeight w:val="277"/>
        </w:trPr>
        <w:tc>
          <w:tcPr>
            <w:tcW w:w="4472" w:type="dxa"/>
            <w:tcBorders>
              <w:left w:val="single" w:sz="4" w:space="0" w:color="000000"/>
              <w:bottom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（一）政府采购货物支出</w:t>
            </w:r>
          </w:p>
        </w:tc>
        <w:tc>
          <w:tcPr>
            <w:tcW w:w="5987" w:type="dxa"/>
            <w:gridSpan w:val="3"/>
            <w:tcBorders>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28.64</w:t>
            </w:r>
          </w:p>
        </w:tc>
      </w:tr>
      <w:tr w:rsidR="006E012F">
        <w:trPr>
          <w:cantSplit/>
          <w:trHeight w:val="277"/>
        </w:trPr>
        <w:tc>
          <w:tcPr>
            <w:tcW w:w="4472" w:type="dxa"/>
            <w:tcBorders>
              <w:left w:val="single" w:sz="4" w:space="0" w:color="000000"/>
              <w:bottom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（二）政府采购工程支出</w:t>
            </w:r>
          </w:p>
        </w:tc>
        <w:tc>
          <w:tcPr>
            <w:tcW w:w="5987" w:type="dxa"/>
            <w:gridSpan w:val="3"/>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7"/>
        </w:trPr>
        <w:tc>
          <w:tcPr>
            <w:tcW w:w="4472" w:type="dxa"/>
            <w:tcBorders>
              <w:left w:val="single" w:sz="4" w:space="0" w:color="000000"/>
              <w:bottom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（三）政府采购服务支出</w:t>
            </w:r>
          </w:p>
        </w:tc>
        <w:tc>
          <w:tcPr>
            <w:tcW w:w="5987" w:type="dxa"/>
            <w:gridSpan w:val="3"/>
            <w:tcBorders>
              <w:left w:val="single" w:sz="4" w:space="0" w:color="000000"/>
              <w:bottom w:val="single" w:sz="4" w:space="0" w:color="000000"/>
              <w:right w:val="single" w:sz="4" w:space="0" w:color="000000"/>
            </w:tcBorders>
            <w:vAlign w:val="center"/>
          </w:tcPr>
          <w:p w:rsidR="006E012F" w:rsidRDefault="009E4F58">
            <w:pPr>
              <w:pStyle w:val="TableParagraph"/>
              <w:jc w:val="right"/>
              <w:rPr>
                <w:rFonts w:ascii="仿宋" w:eastAsia="仿宋" w:hAnsi="仿宋" w:cs="仿宋"/>
              </w:rPr>
            </w:pPr>
            <w:r>
              <w:rPr>
                <w:rFonts w:ascii="仿宋" w:eastAsia="仿宋" w:hAnsi="仿宋" w:cs="仿宋" w:hint="eastAsia"/>
              </w:rPr>
              <w:t>987.89</w:t>
            </w:r>
          </w:p>
        </w:tc>
      </w:tr>
      <w:tr w:rsidR="006E012F">
        <w:trPr>
          <w:cantSplit/>
          <w:trHeight w:val="277"/>
        </w:trPr>
        <w:tc>
          <w:tcPr>
            <w:tcW w:w="4472" w:type="dxa"/>
            <w:tcBorders>
              <w:left w:val="single" w:sz="4" w:space="0" w:color="000000"/>
              <w:bottom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二、政府采购授予中小企业合同金额</w:t>
            </w:r>
          </w:p>
        </w:tc>
        <w:tc>
          <w:tcPr>
            <w:tcW w:w="5987" w:type="dxa"/>
            <w:gridSpan w:val="3"/>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7"/>
        </w:trPr>
        <w:tc>
          <w:tcPr>
            <w:tcW w:w="4472" w:type="dxa"/>
            <w:tcBorders>
              <w:left w:val="single" w:sz="4" w:space="0" w:color="000000"/>
              <w:bottom w:val="single" w:sz="4" w:space="0" w:color="000000"/>
            </w:tcBorders>
            <w:vAlign w:val="center"/>
          </w:tcPr>
          <w:p w:rsidR="006E012F" w:rsidRDefault="009E4F58">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其中：授予小</w:t>
            </w:r>
            <w:proofErr w:type="gramStart"/>
            <w:r>
              <w:rPr>
                <w:rFonts w:ascii="仿宋" w:eastAsia="仿宋" w:hAnsi="仿宋" w:cs="仿宋" w:hint="eastAsia"/>
              </w:rPr>
              <w:t>微企业</w:t>
            </w:r>
            <w:proofErr w:type="gramEnd"/>
            <w:r>
              <w:rPr>
                <w:rFonts w:ascii="仿宋" w:eastAsia="仿宋" w:hAnsi="仿宋" w:cs="仿宋" w:hint="eastAsia"/>
              </w:rPr>
              <w:t>合同金额</w:t>
            </w:r>
          </w:p>
        </w:tc>
        <w:tc>
          <w:tcPr>
            <w:tcW w:w="5987" w:type="dxa"/>
            <w:gridSpan w:val="3"/>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bl>
    <w:p w:rsidR="006E012F" w:rsidRDefault="009E4F58">
      <w:pPr>
        <w:jc w:val="both"/>
        <w:rPr>
          <w:rFonts w:ascii="仿宋" w:eastAsia="仿宋" w:hAnsi="仿宋" w:cs="仿宋"/>
          <w:lang w:val="en-US"/>
        </w:rPr>
      </w:pPr>
      <w:r>
        <w:rPr>
          <w:rFonts w:ascii="仿宋" w:eastAsia="仿宋" w:hAnsi="仿宋" w:cs="仿宋" w:hint="eastAsia"/>
        </w:rPr>
        <w:t>注：</w:t>
      </w:r>
      <w:r>
        <w:rPr>
          <w:rFonts w:ascii="仿宋" w:eastAsia="仿宋" w:hAnsi="仿宋" w:cs="仿宋" w:hint="eastAsia"/>
          <w:lang w:val="en-US"/>
        </w:rPr>
        <w:t>政府采购支出信息为单位纳入部门预算范围的各项政府采购支出情况。本表金额单位转换时可能存在尾数误差</w:t>
      </w:r>
      <w:r>
        <w:rPr>
          <w:rFonts w:ascii="仿宋" w:eastAsia="仿宋" w:hAnsi="仿宋" w:cs="仿宋" w:hint="eastAsia"/>
        </w:rPr>
        <w:t>。</w:t>
      </w:r>
    </w:p>
    <w:p w:rsidR="006E012F" w:rsidRPr="00CF349C" w:rsidRDefault="006E012F">
      <w:pPr>
        <w:ind w:leftChars="200" w:left="440"/>
        <w:jc w:val="both"/>
        <w:rPr>
          <w:rFonts w:ascii="仿宋" w:eastAsia="仿宋" w:hAnsi="仿宋" w:cs="仿宋"/>
          <w:lang w:val="en-US"/>
        </w:rPr>
        <w:sectPr w:rsidR="006E012F" w:rsidRPr="00CF349C">
          <w:pgSz w:w="11906" w:h="16838"/>
          <w:pgMar w:top="720" w:right="720" w:bottom="720" w:left="720" w:header="170" w:footer="280" w:gutter="0"/>
          <w:pgNumType w:fmt="numberInDash"/>
          <w:cols w:space="720"/>
          <w:formProt w:val="0"/>
          <w:docGrid w:linePitch="100"/>
        </w:sectPr>
      </w:pPr>
    </w:p>
    <w:p w:rsidR="006E012F" w:rsidRPr="00CF349C" w:rsidRDefault="009E4F58">
      <w:pPr>
        <w:pStyle w:val="4"/>
        <w:tabs>
          <w:tab w:val="left" w:pos="3077"/>
        </w:tabs>
        <w:spacing w:line="616" w:lineRule="exact"/>
        <w:rPr>
          <w:rFonts w:ascii="宋体" w:eastAsia="宋体" w:hAnsi="宋体" w:cs="宋体"/>
          <w:b/>
          <w:bCs/>
          <w:color w:val="000000"/>
          <w:lang w:val="en-US" w:eastAsia="ar-SA"/>
        </w:rPr>
      </w:pPr>
      <w:r>
        <w:rPr>
          <w:rFonts w:ascii="宋体" w:eastAsia="宋体" w:hAnsi="宋体" w:cs="宋体" w:hint="eastAsia"/>
          <w:b/>
          <w:bCs/>
          <w:color w:val="000000"/>
          <w:lang w:eastAsia="ar-SA"/>
        </w:rPr>
        <w:lastRenderedPageBreak/>
        <w:t>第三部分</w:t>
      </w:r>
      <w:r>
        <w:rPr>
          <w:rFonts w:ascii="宋体" w:eastAsia="宋体" w:hAnsi="宋体" w:cs="宋体" w:hint="eastAsia"/>
          <w:b/>
          <w:bCs/>
          <w:color w:val="000000"/>
          <w:lang w:val="en-US"/>
        </w:rPr>
        <w:t xml:space="preserve"> </w:t>
      </w:r>
      <w:r w:rsidRPr="00CF349C">
        <w:rPr>
          <w:rFonts w:ascii="宋体" w:eastAsia="宋体" w:hAnsi="宋体" w:cs="宋体" w:hint="eastAsia"/>
          <w:b/>
          <w:bCs/>
          <w:color w:val="000000"/>
          <w:lang w:val="en-US"/>
        </w:rPr>
        <w:t>202</w:t>
      </w:r>
      <w:r>
        <w:rPr>
          <w:rFonts w:ascii="宋体" w:eastAsia="宋体" w:hAnsi="宋体" w:cs="宋体" w:hint="eastAsia"/>
          <w:b/>
          <w:bCs/>
          <w:color w:val="000000"/>
          <w:lang w:val="en-US"/>
        </w:rPr>
        <w:t>3</w:t>
      </w:r>
      <w:r>
        <w:rPr>
          <w:rFonts w:ascii="宋体" w:eastAsia="宋体" w:hAnsi="宋体" w:cs="宋体" w:hint="eastAsia"/>
          <w:b/>
          <w:bCs/>
          <w:color w:val="000000"/>
          <w:lang w:eastAsia="ar-SA"/>
        </w:rPr>
        <w:t>年度</w:t>
      </w:r>
      <w:r w:rsidRPr="00CF349C">
        <w:rPr>
          <w:rFonts w:ascii="宋体" w:eastAsia="宋体" w:hAnsi="宋体" w:cs="宋体" w:hint="eastAsia"/>
          <w:b/>
          <w:bCs/>
          <w:color w:val="000000"/>
          <w:lang w:val="en-US" w:eastAsia="ar-SA"/>
        </w:rPr>
        <w:t>单位</w:t>
      </w:r>
      <w:r>
        <w:rPr>
          <w:rFonts w:ascii="宋体" w:eastAsia="宋体" w:hAnsi="宋体" w:cs="宋体" w:hint="eastAsia"/>
          <w:b/>
          <w:bCs/>
          <w:color w:val="000000"/>
          <w:lang w:eastAsia="ar-SA"/>
        </w:rPr>
        <w:t>决算情况说明</w:t>
      </w:r>
    </w:p>
    <w:p w:rsidR="006E012F" w:rsidRDefault="006E012F">
      <w:pPr>
        <w:pStyle w:val="a4"/>
        <w:tabs>
          <w:tab w:val="left" w:pos="3864"/>
          <w:tab w:val="left" w:pos="6248"/>
          <w:tab w:val="left" w:pos="7386"/>
        </w:tabs>
        <w:spacing w:before="1" w:line="360" w:lineRule="auto"/>
        <w:ind w:left="348" w:right="420" w:firstLine="640"/>
        <w:jc w:val="both"/>
        <w:rPr>
          <w:rFonts w:ascii="仿宋" w:eastAsia="仿宋" w:hAnsi="仿宋" w:cs="仿宋"/>
          <w:lang w:val="en-US"/>
        </w:rPr>
      </w:pPr>
    </w:p>
    <w:p w:rsidR="006E012F" w:rsidRDefault="009E4F58" w:rsidP="00C14DEE">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一、收入支出决算总体情况说明</w:t>
      </w:r>
    </w:p>
    <w:p w:rsidR="006E012F" w:rsidRDefault="009E4F5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年度收入、支出决算总计</w:t>
      </w:r>
      <w:r>
        <w:rPr>
          <w:rFonts w:ascii="仿宋" w:eastAsia="仿宋" w:hAnsi="仿宋" w:cs="仿宋"/>
        </w:rPr>
        <w:t>55,819.34</w:t>
      </w:r>
      <w:r>
        <w:rPr>
          <w:rFonts w:ascii="仿宋" w:eastAsia="仿宋" w:hAnsi="仿宋" w:cs="仿宋"/>
        </w:rPr>
        <w:t>万元。与上年相比，收、支总计各增加</w:t>
      </w:r>
      <w:r>
        <w:rPr>
          <w:rFonts w:ascii="仿宋" w:eastAsia="仿宋" w:hAnsi="仿宋" w:cs="仿宋"/>
        </w:rPr>
        <w:t>1,249.9</w:t>
      </w:r>
      <w:r>
        <w:rPr>
          <w:rFonts w:ascii="仿宋" w:eastAsia="仿宋" w:hAnsi="仿宋" w:cs="仿宋"/>
        </w:rPr>
        <w:t>万元，增长</w:t>
      </w:r>
      <w:r>
        <w:rPr>
          <w:rFonts w:ascii="仿宋" w:eastAsia="仿宋" w:hAnsi="仿宋" w:cs="仿宋"/>
        </w:rPr>
        <w:t>2.29%</w:t>
      </w:r>
      <w:r>
        <w:rPr>
          <w:rFonts w:ascii="仿宋" w:eastAsia="仿宋" w:hAnsi="仿宋" w:cs="仿宋"/>
        </w:rPr>
        <w:t>。其中：</w:t>
      </w:r>
    </w:p>
    <w:p w:rsidR="006E012F" w:rsidRDefault="009E4F58" w:rsidP="00C14DEE">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（一）收入决算总计</w:t>
      </w:r>
      <w:r>
        <w:rPr>
          <w:rFonts w:ascii="仿宋" w:eastAsia="仿宋" w:hAnsi="仿宋" w:cs="仿宋"/>
          <w:b/>
        </w:rPr>
        <w:t>55,819.34</w:t>
      </w:r>
      <w:r>
        <w:rPr>
          <w:rFonts w:ascii="仿宋" w:eastAsia="仿宋" w:hAnsi="仿宋" w:cs="仿宋"/>
          <w:b/>
        </w:rPr>
        <w:t>万元。包括：</w:t>
      </w:r>
    </w:p>
    <w:p w:rsidR="006E012F" w:rsidRDefault="009E4F5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本年收入决算合计</w:t>
      </w:r>
      <w:r>
        <w:rPr>
          <w:rFonts w:ascii="仿宋" w:eastAsia="仿宋" w:hAnsi="仿宋" w:cs="仿宋"/>
        </w:rPr>
        <w:t>16,506.38</w:t>
      </w:r>
      <w:r>
        <w:rPr>
          <w:rFonts w:ascii="仿宋" w:eastAsia="仿宋" w:hAnsi="仿宋" w:cs="仿宋"/>
        </w:rPr>
        <w:t>万元。与上年相比，增加</w:t>
      </w:r>
      <w:r>
        <w:rPr>
          <w:rFonts w:ascii="仿宋" w:eastAsia="仿宋" w:hAnsi="仿宋" w:cs="仿宋"/>
        </w:rPr>
        <w:t>985.75</w:t>
      </w:r>
      <w:r>
        <w:rPr>
          <w:rFonts w:ascii="仿宋" w:eastAsia="仿宋" w:hAnsi="仿宋" w:cs="仿宋"/>
        </w:rPr>
        <w:t>万元，增长</w:t>
      </w:r>
      <w:r>
        <w:rPr>
          <w:rFonts w:ascii="仿宋" w:eastAsia="仿宋" w:hAnsi="仿宋" w:cs="仿宋"/>
        </w:rPr>
        <w:t>6.35%</w:t>
      </w:r>
      <w:r>
        <w:rPr>
          <w:rFonts w:ascii="仿宋" w:eastAsia="仿宋" w:hAnsi="仿宋" w:cs="仿宋"/>
        </w:rPr>
        <w:t>，变动原因：政策性增人增资及部省市各级专项资金安排等。</w:t>
      </w:r>
    </w:p>
    <w:p w:rsidR="006E012F" w:rsidRDefault="009E4F5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使用非财政拨款结余</w:t>
      </w:r>
      <w:r>
        <w:rPr>
          <w:rFonts w:ascii="仿宋" w:eastAsia="仿宋" w:hAnsi="仿宋" w:cs="仿宋"/>
        </w:rPr>
        <w:t>0</w:t>
      </w:r>
      <w:r>
        <w:rPr>
          <w:rFonts w:ascii="仿宋" w:eastAsia="仿宋" w:hAnsi="仿宋" w:cs="仿宋"/>
        </w:rPr>
        <w:t>万元。与上年决算数相同。</w:t>
      </w:r>
    </w:p>
    <w:p w:rsidR="006E012F" w:rsidRDefault="009E4F5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年初结转和结余</w:t>
      </w:r>
      <w:r>
        <w:rPr>
          <w:rFonts w:ascii="仿宋" w:eastAsia="仿宋" w:hAnsi="仿宋" w:cs="仿宋"/>
        </w:rPr>
        <w:t>39,312.96</w:t>
      </w:r>
      <w:r>
        <w:rPr>
          <w:rFonts w:ascii="仿宋" w:eastAsia="仿宋" w:hAnsi="仿宋" w:cs="仿宋"/>
        </w:rPr>
        <w:t>万元。与上年相比，增加</w:t>
      </w:r>
      <w:r>
        <w:rPr>
          <w:rFonts w:ascii="仿宋" w:eastAsia="仿宋" w:hAnsi="仿宋" w:cs="仿宋"/>
        </w:rPr>
        <w:t>264.16</w:t>
      </w:r>
      <w:r>
        <w:rPr>
          <w:rFonts w:ascii="仿宋" w:eastAsia="仿宋" w:hAnsi="仿宋" w:cs="仿宋"/>
        </w:rPr>
        <w:t>万元，增长</w:t>
      </w:r>
      <w:r>
        <w:rPr>
          <w:rFonts w:ascii="仿宋" w:eastAsia="仿宋" w:hAnsi="仿宋" w:cs="仿宋"/>
        </w:rPr>
        <w:t>0.68%</w:t>
      </w:r>
      <w:r>
        <w:rPr>
          <w:rFonts w:ascii="仿宋" w:eastAsia="仿宋" w:hAnsi="仿宋" w:cs="仿宋"/>
        </w:rPr>
        <w:t>，变动原因：</w:t>
      </w:r>
      <w:r>
        <w:rPr>
          <w:rFonts w:ascii="仿宋" w:eastAsia="仿宋" w:hAnsi="仿宋" w:cs="仿宋"/>
        </w:rPr>
        <w:t>“</w:t>
      </w:r>
      <w:r>
        <w:rPr>
          <w:rFonts w:ascii="仿宋" w:eastAsia="仿宋" w:hAnsi="仿宋" w:cs="仿宋"/>
        </w:rPr>
        <w:t>金陵惠农贷</w:t>
      </w:r>
      <w:r>
        <w:rPr>
          <w:rFonts w:ascii="仿宋" w:eastAsia="仿宋" w:hAnsi="仿宋" w:cs="仿宋"/>
        </w:rPr>
        <w:t>”</w:t>
      </w:r>
      <w:r>
        <w:rPr>
          <w:rFonts w:ascii="仿宋" w:eastAsia="仿宋" w:hAnsi="仿宋" w:cs="仿宋"/>
        </w:rPr>
        <w:t>风险代偿资金本金利息收入等。</w:t>
      </w:r>
    </w:p>
    <w:p w:rsidR="006E012F" w:rsidRDefault="009E4F58" w:rsidP="00C14DEE">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（二）支出决算总计</w:t>
      </w:r>
      <w:r>
        <w:rPr>
          <w:rFonts w:ascii="仿宋" w:eastAsia="仿宋" w:hAnsi="仿宋" w:cs="仿宋"/>
          <w:b/>
        </w:rPr>
        <w:t>55,819.34</w:t>
      </w:r>
      <w:r>
        <w:rPr>
          <w:rFonts w:ascii="仿宋" w:eastAsia="仿宋" w:hAnsi="仿宋" w:cs="仿宋"/>
          <w:b/>
        </w:rPr>
        <w:t>万元。包括：</w:t>
      </w:r>
    </w:p>
    <w:p w:rsidR="006E012F" w:rsidRDefault="009E4F5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本年支出决算合计</w:t>
      </w:r>
      <w:r>
        <w:rPr>
          <w:rFonts w:ascii="仿宋" w:eastAsia="仿宋" w:hAnsi="仿宋" w:cs="仿宋"/>
        </w:rPr>
        <w:t>16,490.81</w:t>
      </w:r>
      <w:r>
        <w:rPr>
          <w:rFonts w:ascii="仿宋" w:eastAsia="仿宋" w:hAnsi="仿宋" w:cs="仿宋"/>
        </w:rPr>
        <w:t>万元。与上年相比，增加</w:t>
      </w:r>
      <w:r>
        <w:rPr>
          <w:rFonts w:ascii="仿宋" w:eastAsia="仿宋" w:hAnsi="仿宋" w:cs="仿宋"/>
        </w:rPr>
        <w:t>1,229.08</w:t>
      </w:r>
      <w:r>
        <w:rPr>
          <w:rFonts w:ascii="仿宋" w:eastAsia="仿宋" w:hAnsi="仿宋" w:cs="仿宋"/>
        </w:rPr>
        <w:t>万元，增长</w:t>
      </w:r>
      <w:r>
        <w:rPr>
          <w:rFonts w:ascii="仿宋" w:eastAsia="仿宋" w:hAnsi="仿宋" w:cs="仿宋"/>
        </w:rPr>
        <w:t>8.05%</w:t>
      </w:r>
      <w:r>
        <w:rPr>
          <w:rFonts w:ascii="仿宋" w:eastAsia="仿宋" w:hAnsi="仿宋" w:cs="仿宋"/>
        </w:rPr>
        <w:t>，变动原因：政策性增人</w:t>
      </w:r>
      <w:r>
        <w:rPr>
          <w:rFonts w:ascii="仿宋" w:eastAsia="仿宋" w:hAnsi="仿宋" w:cs="仿宋"/>
        </w:rPr>
        <w:t>增资及部省市各级专项资金安排等。</w:t>
      </w:r>
    </w:p>
    <w:p w:rsidR="006E012F" w:rsidRDefault="009E4F5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结余分配</w:t>
      </w:r>
      <w:r>
        <w:rPr>
          <w:rFonts w:ascii="仿宋" w:eastAsia="仿宋" w:hAnsi="仿宋" w:cs="仿宋"/>
        </w:rPr>
        <w:t>0</w:t>
      </w:r>
      <w:r>
        <w:rPr>
          <w:rFonts w:ascii="仿宋" w:eastAsia="仿宋" w:hAnsi="仿宋" w:cs="仿宋"/>
        </w:rPr>
        <w:t>万元。与上年决算数相同。</w:t>
      </w:r>
    </w:p>
    <w:p w:rsidR="006E012F" w:rsidRDefault="009E4F5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年末结转和结余</w:t>
      </w:r>
      <w:r>
        <w:rPr>
          <w:rFonts w:ascii="仿宋" w:eastAsia="仿宋" w:hAnsi="仿宋" w:cs="仿宋"/>
        </w:rPr>
        <w:t>39,328.53</w:t>
      </w:r>
      <w:r>
        <w:rPr>
          <w:rFonts w:ascii="仿宋" w:eastAsia="仿宋" w:hAnsi="仿宋" w:cs="仿宋"/>
        </w:rPr>
        <w:t>万元。结转和结余事项：以前年度结转结余资金。与上年相比，增加</w:t>
      </w:r>
      <w:r>
        <w:rPr>
          <w:rFonts w:ascii="仿宋" w:eastAsia="仿宋" w:hAnsi="仿宋" w:cs="仿宋"/>
        </w:rPr>
        <w:t>20.83</w:t>
      </w:r>
      <w:r>
        <w:rPr>
          <w:rFonts w:ascii="仿宋" w:eastAsia="仿宋" w:hAnsi="仿宋" w:cs="仿宋"/>
        </w:rPr>
        <w:t>万元，增长</w:t>
      </w:r>
      <w:r>
        <w:rPr>
          <w:rFonts w:ascii="仿宋" w:eastAsia="仿宋" w:hAnsi="仿宋" w:cs="仿宋"/>
        </w:rPr>
        <w:t>0.05%</w:t>
      </w:r>
      <w:r>
        <w:rPr>
          <w:rFonts w:ascii="仿宋" w:eastAsia="仿宋" w:hAnsi="仿宋" w:cs="仿宋"/>
        </w:rPr>
        <w:t>，变动原因：</w:t>
      </w:r>
      <w:r>
        <w:rPr>
          <w:rFonts w:ascii="仿宋" w:eastAsia="仿宋" w:hAnsi="仿宋" w:cs="仿宋"/>
        </w:rPr>
        <w:t>“</w:t>
      </w:r>
      <w:r>
        <w:rPr>
          <w:rFonts w:ascii="仿宋" w:eastAsia="仿宋" w:hAnsi="仿宋" w:cs="仿宋"/>
        </w:rPr>
        <w:t>金陵惠农贷</w:t>
      </w:r>
      <w:r>
        <w:rPr>
          <w:rFonts w:ascii="仿宋" w:eastAsia="仿宋" w:hAnsi="仿宋" w:cs="仿宋"/>
        </w:rPr>
        <w:t>”</w:t>
      </w:r>
      <w:r>
        <w:rPr>
          <w:rFonts w:ascii="仿宋" w:eastAsia="仿宋" w:hAnsi="仿宋" w:cs="仿宋"/>
        </w:rPr>
        <w:t>风险代偿资金本金利息收入等。</w:t>
      </w:r>
    </w:p>
    <w:p w:rsidR="006E012F" w:rsidRDefault="009E4F58" w:rsidP="00C14DEE">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lastRenderedPageBreak/>
        <w:t>二、收入决算情况说明</w:t>
      </w:r>
    </w:p>
    <w:p w:rsidR="006E012F" w:rsidRDefault="009E4F5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年度本年收入决算合计</w:t>
      </w:r>
      <w:r>
        <w:rPr>
          <w:rFonts w:ascii="仿宋" w:eastAsia="仿宋" w:hAnsi="仿宋" w:cs="仿宋"/>
        </w:rPr>
        <w:t>16,506.38</w:t>
      </w:r>
      <w:r>
        <w:rPr>
          <w:rFonts w:ascii="仿宋" w:eastAsia="仿宋" w:hAnsi="仿宋" w:cs="仿宋"/>
        </w:rPr>
        <w:t>万元，其中：财政拨款收入</w:t>
      </w:r>
      <w:r>
        <w:rPr>
          <w:rFonts w:ascii="仿宋" w:eastAsia="仿宋" w:hAnsi="仿宋" w:cs="仿宋"/>
        </w:rPr>
        <w:t>16,421.93</w:t>
      </w:r>
      <w:r>
        <w:rPr>
          <w:rFonts w:ascii="仿宋" w:eastAsia="仿宋" w:hAnsi="仿宋" w:cs="仿宋"/>
        </w:rPr>
        <w:t>万元，占</w:t>
      </w:r>
      <w:r>
        <w:rPr>
          <w:rFonts w:ascii="仿宋" w:eastAsia="仿宋" w:hAnsi="仿宋" w:cs="仿宋"/>
        </w:rPr>
        <w:t>99.49%</w:t>
      </w:r>
      <w:r>
        <w:rPr>
          <w:rFonts w:ascii="仿宋" w:eastAsia="仿宋" w:hAnsi="仿宋" w:cs="仿宋"/>
        </w:rPr>
        <w:t>；上级补助收入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；财政专户管理教育收费</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；事业收入（不含专户管理教育收费）</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；经营收入</w:t>
      </w:r>
      <w:r>
        <w:rPr>
          <w:rFonts w:ascii="仿宋" w:eastAsia="仿宋" w:hAnsi="仿宋" w:cs="仿宋"/>
        </w:rPr>
        <w:t>0</w:t>
      </w:r>
      <w:r>
        <w:rPr>
          <w:rFonts w:ascii="仿宋" w:eastAsia="仿宋" w:hAnsi="仿宋" w:cs="仿宋"/>
        </w:rPr>
        <w:t>万</w:t>
      </w:r>
      <w:r>
        <w:rPr>
          <w:rFonts w:ascii="仿宋" w:eastAsia="仿宋" w:hAnsi="仿宋" w:cs="仿宋"/>
        </w:rPr>
        <w:t>元，占</w:t>
      </w:r>
      <w:r>
        <w:rPr>
          <w:rFonts w:ascii="仿宋" w:eastAsia="仿宋" w:hAnsi="仿宋" w:cs="仿宋"/>
        </w:rPr>
        <w:t>0%</w:t>
      </w:r>
      <w:r>
        <w:rPr>
          <w:rFonts w:ascii="仿宋" w:eastAsia="仿宋" w:hAnsi="仿宋" w:cs="仿宋"/>
        </w:rPr>
        <w:t>；附属单位上缴收入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；其他收入</w:t>
      </w:r>
      <w:r>
        <w:rPr>
          <w:rFonts w:ascii="仿宋" w:eastAsia="仿宋" w:hAnsi="仿宋" w:cs="仿宋"/>
        </w:rPr>
        <w:t>84.45</w:t>
      </w:r>
      <w:r>
        <w:rPr>
          <w:rFonts w:ascii="仿宋" w:eastAsia="仿宋" w:hAnsi="仿宋" w:cs="仿宋"/>
        </w:rPr>
        <w:t>万元，占</w:t>
      </w:r>
      <w:r>
        <w:rPr>
          <w:rFonts w:ascii="仿宋" w:eastAsia="仿宋" w:hAnsi="仿宋" w:cs="仿宋"/>
        </w:rPr>
        <w:t>0.51%</w:t>
      </w:r>
      <w:r>
        <w:rPr>
          <w:rFonts w:ascii="仿宋" w:eastAsia="仿宋" w:hAnsi="仿宋" w:cs="仿宋"/>
        </w:rPr>
        <w:t>。</w:t>
      </w:r>
    </w:p>
    <w:p w:rsidR="006E012F" w:rsidRDefault="009E4F58">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drawing>
          <wp:inline distT="0" distB="0" distL="0" distR="0">
            <wp:extent cx="6134100" cy="3429000"/>
            <wp:effectExtent l="0" t="0" r="0" b="0"/>
            <wp:docPr id="1" name="Drawing 1" descr="Generated"/>
            <wp:cNvGraphicFramePr/>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1"/>
                    </pic:cNvPicPr>
                  </pic:nvPicPr>
                  <pic:blipFill>
                    <a:blip r:embed="rId23"/>
                    <a:stretch>
                      <a:fillRect/>
                    </a:stretch>
                  </pic:blipFill>
                  <pic:spPr>
                    <a:xfrm>
                      <a:off x="0" y="0"/>
                      <a:ext cx="6134100" cy="3429000"/>
                    </a:xfrm>
                    <a:prstGeom prst="rect">
                      <a:avLst/>
                    </a:prstGeom>
                  </pic:spPr>
                </pic:pic>
              </a:graphicData>
            </a:graphic>
          </wp:inline>
        </w:drawing>
      </w:r>
    </w:p>
    <w:p w:rsidR="006E012F" w:rsidRDefault="009E4F58" w:rsidP="00C14DEE">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三、支出决算情况说明</w:t>
      </w:r>
    </w:p>
    <w:p w:rsidR="006E012F" w:rsidRDefault="009E4F5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年度本年支出决算合计</w:t>
      </w:r>
      <w:r>
        <w:rPr>
          <w:rFonts w:ascii="仿宋" w:eastAsia="仿宋" w:hAnsi="仿宋" w:cs="仿宋"/>
        </w:rPr>
        <w:t>16,490.81</w:t>
      </w:r>
      <w:r>
        <w:rPr>
          <w:rFonts w:ascii="仿宋" w:eastAsia="仿宋" w:hAnsi="仿宋" w:cs="仿宋"/>
        </w:rPr>
        <w:t>万元，其中：基本支出</w:t>
      </w:r>
      <w:r>
        <w:rPr>
          <w:rFonts w:ascii="仿宋" w:eastAsia="仿宋" w:hAnsi="仿宋" w:cs="仿宋"/>
        </w:rPr>
        <w:t>12,504.7</w:t>
      </w:r>
      <w:r>
        <w:rPr>
          <w:rFonts w:ascii="仿宋" w:eastAsia="仿宋" w:hAnsi="仿宋" w:cs="仿宋"/>
        </w:rPr>
        <w:t>万元，占</w:t>
      </w:r>
      <w:r>
        <w:rPr>
          <w:rFonts w:ascii="仿宋" w:eastAsia="仿宋" w:hAnsi="仿宋" w:cs="仿宋"/>
        </w:rPr>
        <w:t>75.83%</w:t>
      </w:r>
      <w:r>
        <w:rPr>
          <w:rFonts w:ascii="仿宋" w:eastAsia="仿宋" w:hAnsi="仿宋" w:cs="仿宋"/>
        </w:rPr>
        <w:t>；项目支出</w:t>
      </w:r>
      <w:r>
        <w:rPr>
          <w:rFonts w:ascii="仿宋" w:eastAsia="仿宋" w:hAnsi="仿宋" w:cs="仿宋"/>
        </w:rPr>
        <w:t>3,986.12</w:t>
      </w:r>
      <w:r>
        <w:rPr>
          <w:rFonts w:ascii="仿宋" w:eastAsia="仿宋" w:hAnsi="仿宋" w:cs="仿宋"/>
        </w:rPr>
        <w:t>万元，占</w:t>
      </w:r>
      <w:r>
        <w:rPr>
          <w:rFonts w:ascii="仿宋" w:eastAsia="仿宋" w:hAnsi="仿宋" w:cs="仿宋"/>
        </w:rPr>
        <w:t>24.17%</w:t>
      </w:r>
      <w:r>
        <w:rPr>
          <w:rFonts w:ascii="仿宋" w:eastAsia="仿宋" w:hAnsi="仿宋" w:cs="仿宋"/>
        </w:rPr>
        <w:t>；上缴上级支出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；经营支出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；对附属单位补助支出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6E012F" w:rsidRDefault="009E4F58">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lastRenderedPageBreak/>
        <w:drawing>
          <wp:inline distT="0" distB="0" distL="0" distR="0">
            <wp:extent cx="6134100" cy="3429000"/>
            <wp:effectExtent l="0" t="0" r="0" b="0"/>
            <wp:docPr id="2" name="Drawing 2" descr="Generated"/>
            <wp:cNvGraphicFramePr/>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1"/>
                    </pic:cNvPicPr>
                  </pic:nvPicPr>
                  <pic:blipFill>
                    <a:blip r:embed="rId24"/>
                    <a:stretch>
                      <a:fillRect/>
                    </a:stretch>
                  </pic:blipFill>
                  <pic:spPr>
                    <a:xfrm>
                      <a:off x="0" y="0"/>
                      <a:ext cx="6134100" cy="3429000"/>
                    </a:xfrm>
                    <a:prstGeom prst="rect">
                      <a:avLst/>
                    </a:prstGeom>
                  </pic:spPr>
                </pic:pic>
              </a:graphicData>
            </a:graphic>
          </wp:inline>
        </w:drawing>
      </w:r>
    </w:p>
    <w:p w:rsidR="006E012F" w:rsidRDefault="009E4F58" w:rsidP="00C14DEE">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四、财政拨款收入支出决算总体情况说明</w:t>
      </w:r>
    </w:p>
    <w:p w:rsidR="006E012F" w:rsidRDefault="009E4F5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年度财政拨款收入、支出决算总计</w:t>
      </w:r>
      <w:r>
        <w:rPr>
          <w:rFonts w:ascii="仿宋" w:eastAsia="仿宋" w:hAnsi="仿宋" w:cs="仿宋"/>
        </w:rPr>
        <w:t>55,433.22</w:t>
      </w:r>
      <w:r>
        <w:rPr>
          <w:rFonts w:ascii="仿宋" w:eastAsia="仿宋" w:hAnsi="仿宋" w:cs="仿宋"/>
        </w:rPr>
        <w:t>万元。与上年相比，收、支总计各增加</w:t>
      </w:r>
      <w:r>
        <w:rPr>
          <w:rFonts w:ascii="仿宋" w:eastAsia="仿宋" w:hAnsi="仿宋" w:cs="仿宋"/>
        </w:rPr>
        <w:t>1,165.47</w:t>
      </w:r>
      <w:r>
        <w:rPr>
          <w:rFonts w:ascii="仿宋" w:eastAsia="仿宋" w:hAnsi="仿宋" w:cs="仿宋"/>
        </w:rPr>
        <w:t>万元，增长</w:t>
      </w:r>
      <w:r>
        <w:rPr>
          <w:rFonts w:ascii="仿宋" w:eastAsia="仿宋" w:hAnsi="仿宋" w:cs="仿宋"/>
        </w:rPr>
        <w:t>2.15%</w:t>
      </w:r>
      <w:r>
        <w:rPr>
          <w:rFonts w:ascii="仿宋" w:eastAsia="仿宋" w:hAnsi="仿宋" w:cs="仿宋"/>
        </w:rPr>
        <w:t>，变动原因：政策性增人增资及部省市各级专项资金安排等。</w:t>
      </w:r>
    </w:p>
    <w:p w:rsidR="006E012F" w:rsidRDefault="009E4F58" w:rsidP="00C14DEE">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五、财政拨款支出决算情况说明</w:t>
      </w:r>
    </w:p>
    <w:p w:rsidR="006E012F" w:rsidRDefault="009E4F5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财政拨款支出决算反映的是一般公共预算、政府性基金预算和国有资本经营预算财政拨款支出的总体情况，既包括使用本年从本级财政取得的财政拨款发生的支出，也包括使用上年度财政拨款结转资金发生的支出。</w:t>
      </w:r>
    </w:p>
    <w:p w:rsidR="006E012F" w:rsidRDefault="009E4F5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年度财政拨款支出决算</w:t>
      </w:r>
      <w:r>
        <w:rPr>
          <w:rFonts w:ascii="仿宋" w:eastAsia="仿宋" w:hAnsi="仿宋" w:cs="仿宋"/>
        </w:rPr>
        <w:t>16,490.81</w:t>
      </w:r>
      <w:r>
        <w:rPr>
          <w:rFonts w:ascii="仿宋" w:eastAsia="仿宋" w:hAnsi="仿宋" w:cs="仿宋"/>
        </w:rPr>
        <w:t>万元，占本年支出合计的</w:t>
      </w:r>
      <w:r>
        <w:rPr>
          <w:rFonts w:ascii="仿宋" w:eastAsia="仿宋" w:hAnsi="仿宋" w:cs="仿宋"/>
        </w:rPr>
        <w:t>100%</w:t>
      </w:r>
      <w:r>
        <w:rPr>
          <w:rFonts w:ascii="仿宋" w:eastAsia="仿宋" w:hAnsi="仿宋" w:cs="仿宋"/>
        </w:rPr>
        <w:t>。与</w:t>
      </w:r>
      <w:r>
        <w:rPr>
          <w:rFonts w:ascii="仿宋" w:eastAsia="仿宋" w:hAnsi="仿宋" w:cs="仿宋"/>
        </w:rPr>
        <w:t>2023</w:t>
      </w:r>
      <w:r>
        <w:rPr>
          <w:rFonts w:ascii="仿宋" w:eastAsia="仿宋" w:hAnsi="仿宋" w:cs="仿宋"/>
        </w:rPr>
        <w:t>年度财政拨款支出年初预</w:t>
      </w:r>
      <w:r>
        <w:rPr>
          <w:rFonts w:ascii="仿宋" w:eastAsia="仿宋" w:hAnsi="仿宋" w:cs="仿宋"/>
        </w:rPr>
        <w:t>算</w:t>
      </w:r>
      <w:r>
        <w:rPr>
          <w:rFonts w:ascii="仿宋" w:eastAsia="仿宋" w:hAnsi="仿宋" w:cs="仿宋"/>
        </w:rPr>
        <w:t>10,383.51</w:t>
      </w:r>
      <w:r>
        <w:rPr>
          <w:rFonts w:ascii="仿宋" w:eastAsia="仿宋" w:hAnsi="仿宋" w:cs="仿宋"/>
        </w:rPr>
        <w:t>万元相比，完成年初预算的</w:t>
      </w:r>
      <w:r>
        <w:rPr>
          <w:rFonts w:ascii="仿宋" w:eastAsia="仿宋" w:hAnsi="仿宋" w:cs="仿宋"/>
        </w:rPr>
        <w:t>158.82%</w:t>
      </w:r>
      <w:r>
        <w:rPr>
          <w:rFonts w:ascii="仿宋" w:eastAsia="仿宋" w:hAnsi="仿宋" w:cs="仿宋"/>
        </w:rPr>
        <w:t>。其中：</w:t>
      </w:r>
    </w:p>
    <w:p w:rsidR="006E012F" w:rsidRDefault="009E4F58" w:rsidP="00C14DEE">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（一）社会保障和就业支出（类）</w:t>
      </w:r>
    </w:p>
    <w:p w:rsidR="006E012F" w:rsidRDefault="009E4F5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1.</w:t>
      </w:r>
      <w:r>
        <w:rPr>
          <w:rFonts w:ascii="仿宋" w:eastAsia="仿宋" w:hAnsi="仿宋" w:cs="仿宋"/>
        </w:rPr>
        <w:t>行政事业单位养老支出（款）行政单位离退休（项）。年初预算</w:t>
      </w:r>
      <w:r>
        <w:rPr>
          <w:rFonts w:ascii="仿宋" w:eastAsia="仿宋" w:hAnsi="仿宋" w:cs="仿宋"/>
        </w:rPr>
        <w:t>649.32</w:t>
      </w:r>
      <w:r>
        <w:rPr>
          <w:rFonts w:ascii="仿宋" w:eastAsia="仿宋" w:hAnsi="仿宋" w:cs="仿宋"/>
        </w:rPr>
        <w:t>万元，支出决算</w:t>
      </w:r>
      <w:r>
        <w:rPr>
          <w:rFonts w:ascii="仿宋" w:eastAsia="仿宋" w:hAnsi="仿宋" w:cs="仿宋"/>
        </w:rPr>
        <w:t>599.68</w:t>
      </w:r>
      <w:r>
        <w:rPr>
          <w:rFonts w:ascii="仿宋" w:eastAsia="仿宋" w:hAnsi="仿宋" w:cs="仿宋"/>
        </w:rPr>
        <w:t>万元，完成年初预算的</w:t>
      </w:r>
      <w:r>
        <w:rPr>
          <w:rFonts w:ascii="仿宋" w:eastAsia="仿宋" w:hAnsi="仿宋" w:cs="仿宋"/>
        </w:rPr>
        <w:t>92.36%</w:t>
      </w:r>
      <w:r>
        <w:rPr>
          <w:rFonts w:ascii="仿宋" w:eastAsia="仿宋" w:hAnsi="仿宋" w:cs="仿宋"/>
        </w:rPr>
        <w:t>。决算数与年初预算数的差异原因：行政离退休人员去世等。</w:t>
      </w:r>
    </w:p>
    <w:p w:rsidR="006E012F" w:rsidRDefault="009E4F5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行政事业单位养老支出（款）机关事业单位基本养老保险缴费支出（项）。年初预算</w:t>
      </w:r>
      <w:r>
        <w:rPr>
          <w:rFonts w:ascii="仿宋" w:eastAsia="仿宋" w:hAnsi="仿宋" w:cs="仿宋"/>
        </w:rPr>
        <w:t>347.31</w:t>
      </w:r>
      <w:r>
        <w:rPr>
          <w:rFonts w:ascii="仿宋" w:eastAsia="仿宋" w:hAnsi="仿宋" w:cs="仿宋"/>
        </w:rPr>
        <w:t>万元，支出决算</w:t>
      </w:r>
      <w:r>
        <w:rPr>
          <w:rFonts w:ascii="仿宋" w:eastAsia="仿宋" w:hAnsi="仿宋" w:cs="仿宋"/>
        </w:rPr>
        <w:t>687.31</w:t>
      </w:r>
      <w:r>
        <w:rPr>
          <w:rFonts w:ascii="仿宋" w:eastAsia="仿宋" w:hAnsi="仿宋" w:cs="仿宋"/>
        </w:rPr>
        <w:t>万元，完成年初预算的</w:t>
      </w:r>
      <w:r>
        <w:rPr>
          <w:rFonts w:ascii="仿宋" w:eastAsia="仿宋" w:hAnsi="仿宋" w:cs="仿宋"/>
        </w:rPr>
        <w:t>197.9%</w:t>
      </w:r>
      <w:r>
        <w:rPr>
          <w:rFonts w:ascii="仿宋" w:eastAsia="仿宋" w:hAnsi="仿宋" w:cs="仿宋"/>
        </w:rPr>
        <w:t>。决算数与年初预算数的差异原因：按要求调增养老保险缴费基数并补缴差额，同时新入</w:t>
      </w:r>
      <w:r>
        <w:rPr>
          <w:rFonts w:ascii="仿宋" w:eastAsia="仿宋" w:hAnsi="仿宋" w:cs="仿宋"/>
        </w:rPr>
        <w:t>职人员缴纳养老保险等。</w:t>
      </w:r>
    </w:p>
    <w:p w:rsidR="006E012F" w:rsidRDefault="009E4F5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行政事业单位养老支出（款）机关事业单位职业年金缴费支出（项）。年初预算</w:t>
      </w:r>
      <w:r>
        <w:rPr>
          <w:rFonts w:ascii="仿宋" w:eastAsia="仿宋" w:hAnsi="仿宋" w:cs="仿宋"/>
        </w:rPr>
        <w:t>173.65</w:t>
      </w:r>
      <w:r>
        <w:rPr>
          <w:rFonts w:ascii="仿宋" w:eastAsia="仿宋" w:hAnsi="仿宋" w:cs="仿宋"/>
        </w:rPr>
        <w:t>万元，支出决算</w:t>
      </w:r>
      <w:r>
        <w:rPr>
          <w:rFonts w:ascii="仿宋" w:eastAsia="仿宋" w:hAnsi="仿宋" w:cs="仿宋"/>
        </w:rPr>
        <w:t>343.66</w:t>
      </w:r>
      <w:r>
        <w:rPr>
          <w:rFonts w:ascii="仿宋" w:eastAsia="仿宋" w:hAnsi="仿宋" w:cs="仿宋"/>
        </w:rPr>
        <w:t>万元，完成年初预算的</w:t>
      </w:r>
      <w:r>
        <w:rPr>
          <w:rFonts w:ascii="仿宋" w:eastAsia="仿宋" w:hAnsi="仿宋" w:cs="仿宋"/>
        </w:rPr>
        <w:t>197.9%</w:t>
      </w:r>
      <w:r>
        <w:rPr>
          <w:rFonts w:ascii="仿宋" w:eastAsia="仿宋" w:hAnsi="仿宋" w:cs="仿宋"/>
        </w:rPr>
        <w:t>。决算数与年初预算数的差异原因：按要求调增职业年金缴费基数并补缴差额，同时新入职人员缴纳职业年金等。</w:t>
      </w:r>
    </w:p>
    <w:p w:rsidR="006E012F" w:rsidRDefault="009E4F5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4.</w:t>
      </w:r>
      <w:r>
        <w:rPr>
          <w:rFonts w:ascii="仿宋" w:eastAsia="仿宋" w:hAnsi="仿宋" w:cs="仿宋"/>
        </w:rPr>
        <w:t>企业改革补助（款）其他企业改革发展补助（项）。年初预算</w:t>
      </w:r>
      <w:r>
        <w:rPr>
          <w:rFonts w:ascii="仿宋" w:eastAsia="仿宋" w:hAnsi="仿宋" w:cs="仿宋"/>
        </w:rPr>
        <w:t>0</w:t>
      </w:r>
      <w:r>
        <w:rPr>
          <w:rFonts w:ascii="仿宋" w:eastAsia="仿宋" w:hAnsi="仿宋" w:cs="仿宋"/>
        </w:rPr>
        <w:t>万元，支出决算</w:t>
      </w:r>
      <w:r>
        <w:rPr>
          <w:rFonts w:ascii="仿宋" w:eastAsia="仿宋" w:hAnsi="仿宋" w:cs="仿宋"/>
        </w:rPr>
        <w:t>2,881.63</w:t>
      </w:r>
      <w:r>
        <w:rPr>
          <w:rFonts w:ascii="仿宋" w:eastAsia="仿宋" w:hAnsi="仿宋" w:cs="仿宋"/>
        </w:rPr>
        <w:t>万元，（年初预算数为</w:t>
      </w:r>
      <w:r>
        <w:rPr>
          <w:rFonts w:ascii="仿宋" w:eastAsia="仿宋" w:hAnsi="仿宋" w:cs="仿宋"/>
        </w:rPr>
        <w:t>0</w:t>
      </w:r>
      <w:r>
        <w:rPr>
          <w:rFonts w:ascii="仿宋" w:eastAsia="仿宋" w:hAnsi="仿宋" w:cs="仿宋"/>
        </w:rPr>
        <w:t>万元，无法计算完成比率）决算数与年初预算数的差异原因：年中市财政追加安排奶业集团事</w:t>
      </w:r>
      <w:proofErr w:type="gramStart"/>
      <w:r>
        <w:rPr>
          <w:rFonts w:ascii="仿宋" w:eastAsia="仿宋" w:hAnsi="仿宋" w:cs="仿宋"/>
        </w:rPr>
        <w:t>改企人员</w:t>
      </w:r>
      <w:proofErr w:type="gramEnd"/>
      <w:r>
        <w:rPr>
          <w:rFonts w:ascii="仿宋" w:eastAsia="仿宋" w:hAnsi="仿宋" w:cs="仿宋"/>
        </w:rPr>
        <w:t>补助经费等。</w:t>
      </w:r>
    </w:p>
    <w:p w:rsidR="006E012F" w:rsidRDefault="009E4F5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5.</w:t>
      </w:r>
      <w:r>
        <w:rPr>
          <w:rFonts w:ascii="仿宋" w:eastAsia="仿宋" w:hAnsi="仿宋" w:cs="仿宋"/>
        </w:rPr>
        <w:t>就业补助（款）其他就业</w:t>
      </w:r>
      <w:r>
        <w:rPr>
          <w:rFonts w:ascii="仿宋" w:eastAsia="仿宋" w:hAnsi="仿宋" w:cs="仿宋"/>
        </w:rPr>
        <w:t>补助支出（项）。年初预算</w:t>
      </w:r>
      <w:r>
        <w:rPr>
          <w:rFonts w:ascii="仿宋" w:eastAsia="仿宋" w:hAnsi="仿宋" w:cs="仿宋"/>
        </w:rPr>
        <w:t>0</w:t>
      </w:r>
      <w:r>
        <w:rPr>
          <w:rFonts w:ascii="仿宋" w:eastAsia="仿宋" w:hAnsi="仿宋" w:cs="仿宋"/>
        </w:rPr>
        <w:t>万元，支出决算</w:t>
      </w:r>
      <w:r>
        <w:rPr>
          <w:rFonts w:ascii="仿宋" w:eastAsia="仿宋" w:hAnsi="仿宋" w:cs="仿宋"/>
        </w:rPr>
        <w:t>69.64</w:t>
      </w:r>
      <w:r>
        <w:rPr>
          <w:rFonts w:ascii="仿宋" w:eastAsia="仿宋" w:hAnsi="仿宋" w:cs="仿宋"/>
        </w:rPr>
        <w:t>万元，（年初预算数为</w:t>
      </w:r>
      <w:r>
        <w:rPr>
          <w:rFonts w:ascii="仿宋" w:eastAsia="仿宋" w:hAnsi="仿宋" w:cs="仿宋"/>
        </w:rPr>
        <w:t>0</w:t>
      </w:r>
      <w:r>
        <w:rPr>
          <w:rFonts w:ascii="仿宋" w:eastAsia="仿宋" w:hAnsi="仿宋" w:cs="仿宋"/>
        </w:rPr>
        <w:t>万元，无法计算完成比率）决算数与年初预算数的差异原因：年中市级下达农村创业创新项目经费。</w:t>
      </w:r>
    </w:p>
    <w:p w:rsidR="006E012F" w:rsidRDefault="009E4F5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6.</w:t>
      </w:r>
      <w:r>
        <w:rPr>
          <w:rFonts w:ascii="仿宋" w:eastAsia="仿宋" w:hAnsi="仿宋" w:cs="仿宋"/>
        </w:rPr>
        <w:t>抚恤（款）死亡抚恤（项）。年初预算</w:t>
      </w:r>
      <w:r>
        <w:rPr>
          <w:rFonts w:ascii="仿宋" w:eastAsia="仿宋" w:hAnsi="仿宋" w:cs="仿宋"/>
        </w:rPr>
        <w:t>0</w:t>
      </w:r>
      <w:r>
        <w:rPr>
          <w:rFonts w:ascii="仿宋" w:eastAsia="仿宋" w:hAnsi="仿宋" w:cs="仿宋"/>
        </w:rPr>
        <w:t>万元，支出决算</w:t>
      </w:r>
      <w:r>
        <w:rPr>
          <w:rFonts w:ascii="仿宋" w:eastAsia="仿宋" w:hAnsi="仿宋" w:cs="仿宋"/>
        </w:rPr>
        <w:t>86.5</w:t>
      </w:r>
      <w:r>
        <w:rPr>
          <w:rFonts w:ascii="仿宋" w:eastAsia="仿宋" w:hAnsi="仿宋" w:cs="仿宋"/>
        </w:rPr>
        <w:t>万元，（年初预算数为</w:t>
      </w:r>
      <w:r>
        <w:rPr>
          <w:rFonts w:ascii="仿宋" w:eastAsia="仿宋" w:hAnsi="仿宋" w:cs="仿宋"/>
        </w:rPr>
        <w:t>0</w:t>
      </w:r>
      <w:r>
        <w:rPr>
          <w:rFonts w:ascii="仿宋" w:eastAsia="仿宋" w:hAnsi="仿宋" w:cs="仿宋"/>
        </w:rPr>
        <w:t>万元，无法计算完成比率）决算数与年初预算数的差异原因：年中市财政追加去世人员丧葬、抚恤金等费用。</w:t>
      </w:r>
    </w:p>
    <w:p w:rsidR="006E012F" w:rsidRDefault="009E4F58" w:rsidP="00C14DEE">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（二）农林水支出（类）</w:t>
      </w:r>
    </w:p>
    <w:p w:rsidR="006E012F" w:rsidRDefault="009E4F5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农业农村（款）行政运行（项）。年初预算</w:t>
      </w:r>
      <w:r>
        <w:rPr>
          <w:rFonts w:ascii="仿宋" w:eastAsia="仿宋" w:hAnsi="仿宋" w:cs="仿宋"/>
        </w:rPr>
        <w:t>4,407.33</w:t>
      </w:r>
      <w:r>
        <w:rPr>
          <w:rFonts w:ascii="仿宋" w:eastAsia="仿宋" w:hAnsi="仿宋" w:cs="仿宋"/>
        </w:rPr>
        <w:t>万元，支出决算</w:t>
      </w:r>
      <w:r>
        <w:rPr>
          <w:rFonts w:ascii="仿宋" w:eastAsia="仿宋" w:hAnsi="仿宋" w:cs="仿宋"/>
        </w:rPr>
        <w:t>4,796.93</w:t>
      </w:r>
      <w:r>
        <w:rPr>
          <w:rFonts w:ascii="仿宋" w:eastAsia="仿宋" w:hAnsi="仿宋" w:cs="仿宋"/>
        </w:rPr>
        <w:t>万元，完成年初预算的</w:t>
      </w:r>
      <w:r>
        <w:rPr>
          <w:rFonts w:ascii="仿宋" w:eastAsia="仿宋" w:hAnsi="仿宋" w:cs="仿宋"/>
        </w:rPr>
        <w:t>108.84%</w:t>
      </w:r>
      <w:r>
        <w:rPr>
          <w:rFonts w:ascii="仿宋" w:eastAsia="仿宋" w:hAnsi="仿宋" w:cs="仿宋"/>
        </w:rPr>
        <w:t>。决算数与年初预算数的</w:t>
      </w:r>
      <w:r>
        <w:rPr>
          <w:rFonts w:ascii="仿宋" w:eastAsia="仿宋" w:hAnsi="仿宋" w:cs="仿宋"/>
        </w:rPr>
        <w:t>差异原因：年中市财政追加政策性增人增资经费。</w:t>
      </w:r>
    </w:p>
    <w:p w:rsidR="006E012F" w:rsidRDefault="009E4F5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农业农村（款）一般行政管理事务（项）。年初预算</w:t>
      </w:r>
      <w:r>
        <w:rPr>
          <w:rFonts w:ascii="仿宋" w:eastAsia="仿宋" w:hAnsi="仿宋" w:cs="仿宋"/>
        </w:rPr>
        <w:t>1,620.43</w:t>
      </w:r>
      <w:r>
        <w:rPr>
          <w:rFonts w:ascii="仿宋" w:eastAsia="仿宋" w:hAnsi="仿宋" w:cs="仿宋"/>
        </w:rPr>
        <w:t>万元，支出决算</w:t>
      </w:r>
      <w:r>
        <w:rPr>
          <w:rFonts w:ascii="仿宋" w:eastAsia="仿宋" w:hAnsi="仿宋" w:cs="仿宋"/>
        </w:rPr>
        <w:t>1,346.81</w:t>
      </w:r>
      <w:r>
        <w:rPr>
          <w:rFonts w:ascii="仿宋" w:eastAsia="仿宋" w:hAnsi="仿宋" w:cs="仿宋"/>
        </w:rPr>
        <w:t>万元，完成年初预算的</w:t>
      </w:r>
      <w:r>
        <w:rPr>
          <w:rFonts w:ascii="仿宋" w:eastAsia="仿宋" w:hAnsi="仿宋" w:cs="仿宋"/>
        </w:rPr>
        <w:t>83.11%</w:t>
      </w:r>
      <w:r>
        <w:rPr>
          <w:rFonts w:ascii="仿宋" w:eastAsia="仿宋" w:hAnsi="仿宋" w:cs="仿宋"/>
        </w:rPr>
        <w:t>。决算数与年初预算数的差异原因：按市财政局落实</w:t>
      </w:r>
      <w:r>
        <w:rPr>
          <w:rFonts w:ascii="仿宋" w:eastAsia="仿宋" w:hAnsi="仿宋" w:cs="仿宋"/>
        </w:rPr>
        <w:t>“</w:t>
      </w:r>
      <w:r>
        <w:rPr>
          <w:rFonts w:ascii="仿宋" w:eastAsia="仿宋" w:hAnsi="仿宋" w:cs="仿宋"/>
        </w:rPr>
        <w:t>过紧日子</w:t>
      </w:r>
      <w:r>
        <w:rPr>
          <w:rFonts w:ascii="仿宋" w:eastAsia="仿宋" w:hAnsi="仿宋" w:cs="仿宋"/>
        </w:rPr>
        <w:t>”</w:t>
      </w:r>
      <w:r>
        <w:rPr>
          <w:rFonts w:ascii="仿宋" w:eastAsia="仿宋" w:hAnsi="仿宋" w:cs="仿宋"/>
        </w:rPr>
        <w:t>要求，压减项目经费。</w:t>
      </w:r>
    </w:p>
    <w:p w:rsidR="006E012F" w:rsidRDefault="009E4F5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农业农村（款）科技转化与推广服务（项）。年初预算</w:t>
      </w:r>
      <w:r>
        <w:rPr>
          <w:rFonts w:ascii="仿宋" w:eastAsia="仿宋" w:hAnsi="仿宋" w:cs="仿宋"/>
        </w:rPr>
        <w:t>0</w:t>
      </w:r>
      <w:r>
        <w:rPr>
          <w:rFonts w:ascii="仿宋" w:eastAsia="仿宋" w:hAnsi="仿宋" w:cs="仿宋"/>
        </w:rPr>
        <w:t>万元，支出决算</w:t>
      </w:r>
      <w:r>
        <w:rPr>
          <w:rFonts w:ascii="仿宋" w:eastAsia="仿宋" w:hAnsi="仿宋" w:cs="仿宋"/>
        </w:rPr>
        <w:t>28.99</w:t>
      </w:r>
      <w:r>
        <w:rPr>
          <w:rFonts w:ascii="仿宋" w:eastAsia="仿宋" w:hAnsi="仿宋" w:cs="仿宋"/>
        </w:rPr>
        <w:t>万元，（年初预算数为</w:t>
      </w:r>
      <w:r>
        <w:rPr>
          <w:rFonts w:ascii="仿宋" w:eastAsia="仿宋" w:hAnsi="仿宋" w:cs="仿宋"/>
        </w:rPr>
        <w:t>0</w:t>
      </w:r>
      <w:r>
        <w:rPr>
          <w:rFonts w:ascii="仿宋" w:eastAsia="仿宋" w:hAnsi="仿宋" w:cs="仿宋"/>
        </w:rPr>
        <w:t>万元，无法计算完成比率）决算数与年初预算数的差异原因：年中省级下达农业科技创新与推广服务专项经费。</w:t>
      </w:r>
    </w:p>
    <w:p w:rsidR="006E012F" w:rsidRDefault="009E4F5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4.</w:t>
      </w:r>
      <w:r>
        <w:rPr>
          <w:rFonts w:ascii="仿宋" w:eastAsia="仿宋" w:hAnsi="仿宋" w:cs="仿宋"/>
        </w:rPr>
        <w:t>农业农村（款）行业业务管理（项）。年初预算</w:t>
      </w:r>
      <w:r>
        <w:rPr>
          <w:rFonts w:ascii="仿宋" w:eastAsia="仿宋" w:hAnsi="仿宋" w:cs="仿宋"/>
        </w:rPr>
        <w:t>0</w:t>
      </w:r>
      <w:r>
        <w:rPr>
          <w:rFonts w:ascii="仿宋" w:eastAsia="仿宋" w:hAnsi="仿宋" w:cs="仿宋"/>
        </w:rPr>
        <w:t>万元，支出</w:t>
      </w:r>
      <w:r>
        <w:rPr>
          <w:rFonts w:ascii="仿宋" w:eastAsia="仿宋" w:hAnsi="仿宋" w:cs="仿宋"/>
        </w:rPr>
        <w:t>决算</w:t>
      </w:r>
      <w:r>
        <w:rPr>
          <w:rFonts w:ascii="仿宋" w:eastAsia="仿宋" w:hAnsi="仿宋" w:cs="仿宋"/>
        </w:rPr>
        <w:t>19.6</w:t>
      </w:r>
      <w:r>
        <w:rPr>
          <w:rFonts w:ascii="仿宋" w:eastAsia="仿宋" w:hAnsi="仿宋" w:cs="仿宋"/>
        </w:rPr>
        <w:t>万元，（年初预算数为</w:t>
      </w:r>
      <w:r>
        <w:rPr>
          <w:rFonts w:ascii="仿宋" w:eastAsia="仿宋" w:hAnsi="仿宋" w:cs="仿宋"/>
        </w:rPr>
        <w:t>0</w:t>
      </w:r>
      <w:r>
        <w:rPr>
          <w:rFonts w:ascii="仿宋" w:eastAsia="仿宋" w:hAnsi="仿宋" w:cs="仿宋"/>
        </w:rPr>
        <w:t>万元，无法计算完成比率）决算数与年初预算数的差异原因：年中市级下达行业业务管理有关经费。</w:t>
      </w:r>
    </w:p>
    <w:p w:rsidR="006E012F" w:rsidRDefault="009E4F5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5.</w:t>
      </w:r>
      <w:r>
        <w:rPr>
          <w:rFonts w:ascii="仿宋" w:eastAsia="仿宋" w:hAnsi="仿宋" w:cs="仿宋"/>
        </w:rPr>
        <w:t>农业农村（款）农业生产发展（项）。年初预算</w:t>
      </w:r>
      <w:r>
        <w:rPr>
          <w:rFonts w:ascii="仿宋" w:eastAsia="仿宋" w:hAnsi="仿宋" w:cs="仿宋"/>
        </w:rPr>
        <w:t>0</w:t>
      </w:r>
      <w:r>
        <w:rPr>
          <w:rFonts w:ascii="仿宋" w:eastAsia="仿宋" w:hAnsi="仿宋" w:cs="仿宋"/>
        </w:rPr>
        <w:t>万</w:t>
      </w:r>
      <w:r>
        <w:rPr>
          <w:rFonts w:ascii="仿宋" w:eastAsia="仿宋" w:hAnsi="仿宋" w:cs="仿宋"/>
        </w:rPr>
        <w:lastRenderedPageBreak/>
        <w:t>元，支出决算</w:t>
      </w:r>
      <w:r>
        <w:rPr>
          <w:rFonts w:ascii="仿宋" w:eastAsia="仿宋" w:hAnsi="仿宋" w:cs="仿宋"/>
        </w:rPr>
        <w:t>1,167.62</w:t>
      </w:r>
      <w:r>
        <w:rPr>
          <w:rFonts w:ascii="仿宋" w:eastAsia="仿宋" w:hAnsi="仿宋" w:cs="仿宋"/>
        </w:rPr>
        <w:t>万元，（年初预算数为</w:t>
      </w:r>
      <w:r>
        <w:rPr>
          <w:rFonts w:ascii="仿宋" w:eastAsia="仿宋" w:hAnsi="仿宋" w:cs="仿宋"/>
        </w:rPr>
        <w:t>0</w:t>
      </w:r>
      <w:r>
        <w:rPr>
          <w:rFonts w:ascii="仿宋" w:eastAsia="仿宋" w:hAnsi="仿宋" w:cs="仿宋"/>
        </w:rPr>
        <w:t>万元，无法计算完成比率）决算数与年初预算数的差异原因：年中市级下达农业生产发展专项资金。</w:t>
      </w:r>
    </w:p>
    <w:p w:rsidR="006E012F" w:rsidRDefault="009E4F5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6.</w:t>
      </w:r>
      <w:r>
        <w:rPr>
          <w:rFonts w:ascii="仿宋" w:eastAsia="仿宋" w:hAnsi="仿宋" w:cs="仿宋"/>
        </w:rPr>
        <w:t>农业农村（款）农业资源保护修复与利用（项）。年初预算</w:t>
      </w:r>
      <w:r>
        <w:rPr>
          <w:rFonts w:ascii="仿宋" w:eastAsia="仿宋" w:hAnsi="仿宋" w:cs="仿宋"/>
        </w:rPr>
        <w:t>0</w:t>
      </w:r>
      <w:r>
        <w:rPr>
          <w:rFonts w:ascii="仿宋" w:eastAsia="仿宋" w:hAnsi="仿宋" w:cs="仿宋"/>
        </w:rPr>
        <w:t>万元，支出决算</w:t>
      </w:r>
      <w:r>
        <w:rPr>
          <w:rFonts w:ascii="仿宋" w:eastAsia="仿宋" w:hAnsi="仿宋" w:cs="仿宋"/>
        </w:rPr>
        <w:t>387.4</w:t>
      </w:r>
      <w:r>
        <w:rPr>
          <w:rFonts w:ascii="仿宋" w:eastAsia="仿宋" w:hAnsi="仿宋" w:cs="仿宋"/>
        </w:rPr>
        <w:t>万元，（年初预算数为</w:t>
      </w:r>
      <w:r>
        <w:rPr>
          <w:rFonts w:ascii="仿宋" w:eastAsia="仿宋" w:hAnsi="仿宋" w:cs="仿宋"/>
        </w:rPr>
        <w:t>0</w:t>
      </w:r>
      <w:r>
        <w:rPr>
          <w:rFonts w:ascii="仿宋" w:eastAsia="仿宋" w:hAnsi="仿宋" w:cs="仿宋"/>
        </w:rPr>
        <w:t>万元，无法计算完成比率）决算数与年初预算数的差异原因：年中市级下达农业资源保护修复与利用专项资</w:t>
      </w:r>
      <w:r>
        <w:rPr>
          <w:rFonts w:ascii="仿宋" w:eastAsia="仿宋" w:hAnsi="仿宋" w:cs="仿宋"/>
        </w:rPr>
        <w:t>金。</w:t>
      </w:r>
    </w:p>
    <w:p w:rsidR="006E012F" w:rsidRDefault="009E4F5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7.</w:t>
      </w:r>
      <w:r>
        <w:rPr>
          <w:rFonts w:ascii="仿宋" w:eastAsia="仿宋" w:hAnsi="仿宋" w:cs="仿宋"/>
        </w:rPr>
        <w:t>农业农村（款）其他农业农村支出（项）。年初预算</w:t>
      </w:r>
      <w:r>
        <w:rPr>
          <w:rFonts w:ascii="仿宋" w:eastAsia="仿宋" w:hAnsi="仿宋" w:cs="仿宋"/>
        </w:rPr>
        <w:t>0</w:t>
      </w:r>
      <w:r>
        <w:rPr>
          <w:rFonts w:ascii="仿宋" w:eastAsia="仿宋" w:hAnsi="仿宋" w:cs="仿宋"/>
        </w:rPr>
        <w:t>万元，支出决算</w:t>
      </w:r>
      <w:r>
        <w:rPr>
          <w:rFonts w:ascii="仿宋" w:eastAsia="仿宋" w:hAnsi="仿宋" w:cs="仿宋"/>
        </w:rPr>
        <w:t>936.92</w:t>
      </w:r>
      <w:r>
        <w:rPr>
          <w:rFonts w:ascii="仿宋" w:eastAsia="仿宋" w:hAnsi="仿宋" w:cs="仿宋"/>
        </w:rPr>
        <w:t>万元，（年初预算数为</w:t>
      </w:r>
      <w:r>
        <w:rPr>
          <w:rFonts w:ascii="仿宋" w:eastAsia="仿宋" w:hAnsi="仿宋" w:cs="仿宋"/>
        </w:rPr>
        <w:t>0</w:t>
      </w:r>
      <w:r>
        <w:rPr>
          <w:rFonts w:ascii="仿宋" w:eastAsia="仿宋" w:hAnsi="仿宋" w:cs="仿宋"/>
        </w:rPr>
        <w:t>万元，无法计算完成比率）决算数与年初预算数的差异原因：年中省级下达农业公共服务专项经费，市级下达其他农业农村相关专项资金。</w:t>
      </w:r>
    </w:p>
    <w:p w:rsidR="006E012F" w:rsidRDefault="009E4F5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8.</w:t>
      </w:r>
      <w:r>
        <w:rPr>
          <w:rFonts w:ascii="仿宋" w:eastAsia="仿宋" w:hAnsi="仿宋" w:cs="仿宋"/>
        </w:rPr>
        <w:t>水利（款）一般行政管理事务（项）。年初预算</w:t>
      </w:r>
      <w:r>
        <w:rPr>
          <w:rFonts w:ascii="仿宋" w:eastAsia="仿宋" w:hAnsi="仿宋" w:cs="仿宋"/>
        </w:rPr>
        <w:t>40</w:t>
      </w:r>
      <w:r>
        <w:rPr>
          <w:rFonts w:ascii="仿宋" w:eastAsia="仿宋" w:hAnsi="仿宋" w:cs="仿宋"/>
        </w:rPr>
        <w:t>万元，支出决算</w:t>
      </w:r>
      <w:r>
        <w:rPr>
          <w:rFonts w:ascii="仿宋" w:eastAsia="仿宋" w:hAnsi="仿宋" w:cs="仿宋"/>
        </w:rPr>
        <w:t>29.14</w:t>
      </w:r>
      <w:r>
        <w:rPr>
          <w:rFonts w:ascii="仿宋" w:eastAsia="仿宋" w:hAnsi="仿宋" w:cs="仿宋"/>
        </w:rPr>
        <w:t>万元，完成年初预算的</w:t>
      </w:r>
      <w:r>
        <w:rPr>
          <w:rFonts w:ascii="仿宋" w:eastAsia="仿宋" w:hAnsi="仿宋" w:cs="仿宋"/>
        </w:rPr>
        <w:t>72.85%</w:t>
      </w:r>
      <w:r>
        <w:rPr>
          <w:rFonts w:ascii="仿宋" w:eastAsia="仿宋" w:hAnsi="仿宋" w:cs="仿宋"/>
        </w:rPr>
        <w:t>。决算数与年初预算数的差异原因：按市财政局落实</w:t>
      </w:r>
      <w:r>
        <w:rPr>
          <w:rFonts w:ascii="仿宋" w:eastAsia="仿宋" w:hAnsi="仿宋" w:cs="仿宋"/>
        </w:rPr>
        <w:t>“</w:t>
      </w:r>
      <w:r>
        <w:rPr>
          <w:rFonts w:ascii="仿宋" w:eastAsia="仿宋" w:hAnsi="仿宋" w:cs="仿宋"/>
        </w:rPr>
        <w:t>过紧日子</w:t>
      </w:r>
      <w:r>
        <w:rPr>
          <w:rFonts w:ascii="仿宋" w:eastAsia="仿宋" w:hAnsi="仿宋" w:cs="仿宋"/>
        </w:rPr>
        <w:t>”</w:t>
      </w:r>
      <w:r>
        <w:rPr>
          <w:rFonts w:ascii="仿宋" w:eastAsia="仿宋" w:hAnsi="仿宋" w:cs="仿宋"/>
        </w:rPr>
        <w:t>要求，压减项目经费。</w:t>
      </w:r>
    </w:p>
    <w:p w:rsidR="006E012F" w:rsidRDefault="009E4F58" w:rsidP="00C14DEE">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（三）住房保障支出（类）</w:t>
      </w:r>
    </w:p>
    <w:p w:rsidR="006E012F" w:rsidRDefault="009E4F5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住房改革支出（款）住房公积金（项）。年初预算</w:t>
      </w:r>
      <w:r>
        <w:rPr>
          <w:rFonts w:ascii="仿宋" w:eastAsia="仿宋" w:hAnsi="仿宋" w:cs="仿宋"/>
        </w:rPr>
        <w:t>677.43</w:t>
      </w:r>
      <w:r>
        <w:rPr>
          <w:rFonts w:ascii="仿宋" w:eastAsia="仿宋" w:hAnsi="仿宋" w:cs="仿宋"/>
        </w:rPr>
        <w:t>万元，支出</w:t>
      </w:r>
      <w:r>
        <w:rPr>
          <w:rFonts w:ascii="仿宋" w:eastAsia="仿宋" w:hAnsi="仿宋" w:cs="仿宋"/>
        </w:rPr>
        <w:t>决算</w:t>
      </w:r>
      <w:r>
        <w:rPr>
          <w:rFonts w:ascii="仿宋" w:eastAsia="仿宋" w:hAnsi="仿宋" w:cs="仿宋"/>
        </w:rPr>
        <w:t>640.95</w:t>
      </w:r>
      <w:r>
        <w:rPr>
          <w:rFonts w:ascii="仿宋" w:eastAsia="仿宋" w:hAnsi="仿宋" w:cs="仿宋"/>
        </w:rPr>
        <w:t>万元，完成年初预算的</w:t>
      </w:r>
      <w:r>
        <w:rPr>
          <w:rFonts w:ascii="仿宋" w:eastAsia="仿宋" w:hAnsi="仿宋" w:cs="仿宋"/>
        </w:rPr>
        <w:t>94.61%</w:t>
      </w:r>
      <w:r>
        <w:rPr>
          <w:rFonts w:ascii="仿宋" w:eastAsia="仿宋" w:hAnsi="仿宋" w:cs="仿宋"/>
        </w:rPr>
        <w:t>。决算数与年初预算数的差异原因：年中在职人员变动，住房公积金支出减少。</w:t>
      </w:r>
    </w:p>
    <w:p w:rsidR="006E012F" w:rsidRDefault="009E4F5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住房改革支出（款）提租补贴（项）。年初预算</w:t>
      </w:r>
      <w:r>
        <w:rPr>
          <w:rFonts w:ascii="仿宋" w:eastAsia="仿宋" w:hAnsi="仿宋" w:cs="仿宋"/>
        </w:rPr>
        <w:lastRenderedPageBreak/>
        <w:t>2,468.04</w:t>
      </w:r>
      <w:r>
        <w:rPr>
          <w:rFonts w:ascii="仿宋" w:eastAsia="仿宋" w:hAnsi="仿宋" w:cs="仿宋"/>
        </w:rPr>
        <w:t>万元，支出决算</w:t>
      </w:r>
      <w:r>
        <w:rPr>
          <w:rFonts w:ascii="仿宋" w:eastAsia="仿宋" w:hAnsi="仿宋" w:cs="仿宋"/>
        </w:rPr>
        <w:t>2,468.04</w:t>
      </w:r>
      <w:r>
        <w:rPr>
          <w:rFonts w:ascii="仿宋" w:eastAsia="仿宋" w:hAnsi="仿宋" w:cs="仿宋"/>
        </w:rPr>
        <w:t>万元，完成年初预算的</w:t>
      </w:r>
      <w:r>
        <w:rPr>
          <w:rFonts w:ascii="仿宋" w:eastAsia="仿宋" w:hAnsi="仿宋" w:cs="仿宋"/>
        </w:rPr>
        <w:t>100%</w:t>
      </w:r>
      <w:r>
        <w:rPr>
          <w:rFonts w:ascii="仿宋" w:eastAsia="仿宋" w:hAnsi="仿宋" w:cs="仿宋"/>
        </w:rPr>
        <w:t>。决算数与年初预算数相同。</w:t>
      </w:r>
    </w:p>
    <w:p w:rsidR="006E012F" w:rsidRDefault="009E4F58" w:rsidP="00C14DEE">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六、财政拨款基本支出决算情况说明</w:t>
      </w:r>
    </w:p>
    <w:p w:rsidR="006E012F" w:rsidRDefault="009E4F5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年度财政拨款基本支出决算</w:t>
      </w:r>
      <w:r>
        <w:rPr>
          <w:rFonts w:ascii="仿宋" w:eastAsia="仿宋" w:hAnsi="仿宋" w:cs="仿宋"/>
        </w:rPr>
        <w:t>12,504.69</w:t>
      </w:r>
      <w:r>
        <w:rPr>
          <w:rFonts w:ascii="仿宋" w:eastAsia="仿宋" w:hAnsi="仿宋" w:cs="仿宋"/>
        </w:rPr>
        <w:t>万元，其中：</w:t>
      </w:r>
    </w:p>
    <w:p w:rsidR="006E012F" w:rsidRDefault="009E4F5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（一）人员经费</w:t>
      </w:r>
      <w:r>
        <w:rPr>
          <w:rFonts w:ascii="楷体" w:eastAsia="楷体" w:hAnsi="楷体" w:cs="楷体"/>
        </w:rPr>
        <w:t>12,118.96</w:t>
      </w:r>
      <w:r>
        <w:rPr>
          <w:rFonts w:ascii="楷体" w:eastAsia="楷体" w:hAnsi="楷体" w:cs="楷体"/>
        </w:rPr>
        <w:t>万元。</w:t>
      </w:r>
      <w:r>
        <w:rPr>
          <w:rFonts w:ascii="仿宋" w:eastAsia="仿宋" w:hAnsi="仿宋" w:cs="仿宋"/>
        </w:rPr>
        <w:t>主要包括：基本工资、津贴补贴、奖金、机关事业单位基本养老保险缴费、职业年金缴费、职工基本医疗保险缴费、其他社会保障缴费、住房公积金、医疗费、其他工资福利支出、离休费、退休费、抚恤金、生活补助。</w:t>
      </w:r>
    </w:p>
    <w:p w:rsidR="006E012F" w:rsidRDefault="009E4F5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（二）公用经费</w:t>
      </w:r>
      <w:r>
        <w:rPr>
          <w:rFonts w:ascii="楷体" w:eastAsia="楷体" w:hAnsi="楷体" w:cs="楷体"/>
        </w:rPr>
        <w:t>385.73</w:t>
      </w:r>
      <w:r>
        <w:rPr>
          <w:rFonts w:ascii="楷体" w:eastAsia="楷体" w:hAnsi="楷体" w:cs="楷体"/>
        </w:rPr>
        <w:t>万元。</w:t>
      </w:r>
      <w:r>
        <w:rPr>
          <w:rFonts w:ascii="仿宋" w:eastAsia="仿宋" w:hAnsi="仿宋" w:cs="仿宋"/>
        </w:rPr>
        <w:t>主要包括：办公费、印刷费、手续费、邮电费、差旅费、因公出国（境）费用、会议费、培训费、公务接待费、委托业务费、工会经费、福利费、公务用车运行维护费、其他商品和服务支出、办公设备购置。</w:t>
      </w:r>
    </w:p>
    <w:p w:rsidR="006E012F" w:rsidRDefault="009E4F58" w:rsidP="00C14DEE">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七、一般公共预算支出决算情况说明</w:t>
      </w:r>
    </w:p>
    <w:p w:rsidR="006E012F" w:rsidRDefault="009E4F5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年度一般公共预算财政拨款支出决算</w:t>
      </w:r>
      <w:r>
        <w:rPr>
          <w:rFonts w:ascii="仿宋" w:eastAsia="仿宋" w:hAnsi="仿宋" w:cs="仿宋"/>
        </w:rPr>
        <w:t>16,490.81</w:t>
      </w:r>
      <w:r>
        <w:rPr>
          <w:rFonts w:ascii="仿宋" w:eastAsia="仿宋" w:hAnsi="仿宋" w:cs="仿宋"/>
        </w:rPr>
        <w:t>万元。与上</w:t>
      </w:r>
      <w:r>
        <w:rPr>
          <w:rFonts w:ascii="仿宋" w:eastAsia="仿宋" w:hAnsi="仿宋" w:cs="仿宋"/>
        </w:rPr>
        <w:t>年相比，增加</w:t>
      </w:r>
      <w:r>
        <w:rPr>
          <w:rFonts w:ascii="仿宋" w:eastAsia="仿宋" w:hAnsi="仿宋" w:cs="仿宋"/>
        </w:rPr>
        <w:t>1,229.08</w:t>
      </w:r>
      <w:r>
        <w:rPr>
          <w:rFonts w:ascii="仿宋" w:eastAsia="仿宋" w:hAnsi="仿宋" w:cs="仿宋"/>
        </w:rPr>
        <w:t>万元，增长</w:t>
      </w:r>
      <w:r>
        <w:rPr>
          <w:rFonts w:ascii="仿宋" w:eastAsia="仿宋" w:hAnsi="仿宋" w:cs="仿宋"/>
        </w:rPr>
        <w:t>8.05%</w:t>
      </w:r>
      <w:r>
        <w:rPr>
          <w:rFonts w:ascii="仿宋" w:eastAsia="仿宋" w:hAnsi="仿宋" w:cs="仿宋"/>
        </w:rPr>
        <w:t>，变动原因：政策性增人增资及部省市各级专项资金安排等。</w:t>
      </w:r>
    </w:p>
    <w:p w:rsidR="006E012F" w:rsidRDefault="009E4F58" w:rsidP="00C14DEE">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八、一般公共预算基本支出决算情况说明</w:t>
      </w:r>
    </w:p>
    <w:p w:rsidR="006E012F" w:rsidRDefault="009E4F5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年度一般公共预算财政拨款基本支出决算</w:t>
      </w:r>
      <w:r>
        <w:rPr>
          <w:rFonts w:ascii="仿宋" w:eastAsia="仿宋" w:hAnsi="仿宋" w:cs="仿宋"/>
        </w:rPr>
        <w:t>12,504.69</w:t>
      </w:r>
      <w:r>
        <w:rPr>
          <w:rFonts w:ascii="仿宋" w:eastAsia="仿宋" w:hAnsi="仿宋" w:cs="仿宋"/>
        </w:rPr>
        <w:t>万元，其中：</w:t>
      </w:r>
    </w:p>
    <w:p w:rsidR="006E012F" w:rsidRDefault="009E4F5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（一）人员经费</w:t>
      </w:r>
      <w:r>
        <w:rPr>
          <w:rFonts w:ascii="楷体" w:eastAsia="楷体" w:hAnsi="楷体" w:cs="楷体"/>
        </w:rPr>
        <w:t>12,118.96</w:t>
      </w:r>
      <w:r>
        <w:rPr>
          <w:rFonts w:ascii="楷体" w:eastAsia="楷体" w:hAnsi="楷体" w:cs="楷体"/>
        </w:rPr>
        <w:t>万元。</w:t>
      </w:r>
      <w:r>
        <w:rPr>
          <w:rFonts w:ascii="仿宋" w:eastAsia="仿宋" w:hAnsi="仿宋" w:cs="仿宋"/>
        </w:rPr>
        <w:t>主要包括：基本工资、津贴补贴、奖金、机关事业单位基本养老保险缴费、职业年金</w:t>
      </w:r>
      <w:r>
        <w:rPr>
          <w:rFonts w:ascii="仿宋" w:eastAsia="仿宋" w:hAnsi="仿宋" w:cs="仿宋"/>
        </w:rPr>
        <w:lastRenderedPageBreak/>
        <w:t>缴费、职工基本医疗保险缴费、其他社会保障缴费、住房公积金、医疗费、其他工资福利支出、离休费、退休费、抚恤金、生活补助。</w:t>
      </w:r>
    </w:p>
    <w:p w:rsidR="006E012F" w:rsidRDefault="009E4F5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（二）公用经费</w:t>
      </w:r>
      <w:r>
        <w:rPr>
          <w:rFonts w:ascii="楷体" w:eastAsia="楷体" w:hAnsi="楷体" w:cs="楷体"/>
        </w:rPr>
        <w:t>385.73</w:t>
      </w:r>
      <w:r>
        <w:rPr>
          <w:rFonts w:ascii="楷体" w:eastAsia="楷体" w:hAnsi="楷体" w:cs="楷体"/>
        </w:rPr>
        <w:t>万元。</w:t>
      </w:r>
      <w:r>
        <w:rPr>
          <w:rFonts w:ascii="仿宋" w:eastAsia="仿宋" w:hAnsi="仿宋" w:cs="仿宋"/>
        </w:rPr>
        <w:t>主要包括：办公费、印刷费、手续费、邮电费、差旅费、因公出国（境）费用、会议费、培训费、公务接待费、委托业务费、工会经费、福利费、公务用车运行维护费、其他商品和服务支出、办公设备购置。</w:t>
      </w:r>
    </w:p>
    <w:p w:rsidR="006E012F" w:rsidRDefault="009E4F58" w:rsidP="00C14DEE">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九、财政拨款</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经费、会议费、培训费支出情况说明</w:t>
      </w:r>
    </w:p>
    <w:p w:rsidR="006E012F" w:rsidRDefault="009E4F58" w:rsidP="00C14DEE">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（一）财政拨款</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经费支出总体情况说明。</w:t>
      </w:r>
    </w:p>
    <w:p w:rsidR="006E012F" w:rsidRDefault="009E4F5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年度财政拨款</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经费支出决算</w:t>
      </w:r>
      <w:r>
        <w:rPr>
          <w:rFonts w:ascii="仿宋" w:eastAsia="仿宋" w:hAnsi="仿宋" w:cs="仿宋"/>
        </w:rPr>
        <w:t>34.7</w:t>
      </w:r>
      <w:r>
        <w:rPr>
          <w:rFonts w:ascii="仿宋" w:eastAsia="仿宋" w:hAnsi="仿宋" w:cs="仿宋"/>
        </w:rPr>
        <w:t>万元（其中：一般公共预算支出</w:t>
      </w:r>
      <w:r>
        <w:rPr>
          <w:rFonts w:ascii="仿宋" w:eastAsia="仿宋" w:hAnsi="仿宋" w:cs="仿宋"/>
        </w:rPr>
        <w:t>34.7</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万元）。与上年相比，增加</w:t>
      </w:r>
      <w:r>
        <w:rPr>
          <w:rFonts w:ascii="仿宋" w:eastAsia="仿宋" w:hAnsi="仿宋" w:cs="仿宋"/>
        </w:rPr>
        <w:t>15.07</w:t>
      </w:r>
      <w:r>
        <w:rPr>
          <w:rFonts w:ascii="仿宋" w:eastAsia="仿宋" w:hAnsi="仿宋" w:cs="仿宋"/>
        </w:rPr>
        <w:t>万元，变动原因：主要为本年因公出国（境）经费支出增加。其</w:t>
      </w:r>
      <w:r>
        <w:rPr>
          <w:rFonts w:ascii="仿宋" w:eastAsia="仿宋" w:hAnsi="仿宋" w:cs="仿宋"/>
        </w:rPr>
        <w:t>中，因公出国（境）费支出</w:t>
      </w:r>
      <w:r>
        <w:rPr>
          <w:rFonts w:ascii="仿宋" w:eastAsia="仿宋" w:hAnsi="仿宋" w:cs="仿宋"/>
        </w:rPr>
        <w:t>16.4</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47.26%</w:t>
      </w:r>
      <w:r>
        <w:rPr>
          <w:rFonts w:ascii="仿宋" w:eastAsia="仿宋" w:hAnsi="仿宋" w:cs="仿宋"/>
        </w:rPr>
        <w:t>；公务用车购置及运行维护费支出</w:t>
      </w:r>
      <w:r>
        <w:rPr>
          <w:rFonts w:ascii="仿宋" w:eastAsia="仿宋" w:hAnsi="仿宋" w:cs="仿宋"/>
        </w:rPr>
        <w:t>9.19</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26.49%</w:t>
      </w:r>
      <w:r>
        <w:rPr>
          <w:rFonts w:ascii="仿宋" w:eastAsia="仿宋" w:hAnsi="仿宋" w:cs="仿宋"/>
        </w:rPr>
        <w:t>；公务接待费支出</w:t>
      </w:r>
      <w:r>
        <w:rPr>
          <w:rFonts w:ascii="仿宋" w:eastAsia="仿宋" w:hAnsi="仿宋" w:cs="仿宋"/>
        </w:rPr>
        <w:t>9.11</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26.25%</w:t>
      </w:r>
      <w:r>
        <w:rPr>
          <w:rFonts w:ascii="仿宋" w:eastAsia="仿宋" w:hAnsi="仿宋" w:cs="仿宋"/>
        </w:rPr>
        <w:t>。</w:t>
      </w:r>
      <w:r>
        <w:rPr>
          <w:rFonts w:ascii="仿宋" w:eastAsia="仿宋" w:hAnsi="仿宋" w:cs="仿宋"/>
        </w:rPr>
        <w:t>2023</w:t>
      </w:r>
      <w:r>
        <w:rPr>
          <w:rFonts w:ascii="仿宋" w:eastAsia="仿宋" w:hAnsi="仿宋" w:cs="仿宋"/>
        </w:rPr>
        <w:t>年度财政拨款</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经费支出预算</w:t>
      </w:r>
      <w:r>
        <w:rPr>
          <w:rFonts w:ascii="仿宋" w:eastAsia="仿宋" w:hAnsi="仿宋" w:cs="仿宋"/>
        </w:rPr>
        <w:t>38.62</w:t>
      </w:r>
      <w:r>
        <w:rPr>
          <w:rFonts w:ascii="仿宋" w:eastAsia="仿宋" w:hAnsi="仿宋" w:cs="仿宋"/>
        </w:rPr>
        <w:t>万元（其中：一般公共预算支出</w:t>
      </w:r>
      <w:r>
        <w:rPr>
          <w:rFonts w:ascii="仿宋" w:eastAsia="仿宋" w:hAnsi="仿宋" w:cs="仿宋"/>
        </w:rPr>
        <w:t>38.62</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万元）。决算数与预算数的差异原因：落实</w:t>
      </w:r>
      <w:r>
        <w:rPr>
          <w:rFonts w:ascii="仿宋" w:eastAsia="仿宋" w:hAnsi="仿宋" w:cs="仿宋"/>
        </w:rPr>
        <w:t>“</w:t>
      </w:r>
      <w:r>
        <w:rPr>
          <w:rFonts w:ascii="仿宋" w:eastAsia="仿宋" w:hAnsi="仿宋" w:cs="仿宋"/>
        </w:rPr>
        <w:t>过紧日子</w:t>
      </w:r>
      <w:r>
        <w:rPr>
          <w:rFonts w:ascii="仿宋" w:eastAsia="仿宋" w:hAnsi="仿宋" w:cs="仿宋"/>
        </w:rPr>
        <w:t>”</w:t>
      </w:r>
      <w:r>
        <w:rPr>
          <w:rFonts w:ascii="仿宋" w:eastAsia="仿宋" w:hAnsi="仿宋" w:cs="仿宋"/>
        </w:rPr>
        <w:t>要求，从严控制会议、活动和培训相关经费。</w:t>
      </w:r>
    </w:p>
    <w:p w:rsidR="006E012F" w:rsidRDefault="009E4F58" w:rsidP="00C14DEE">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lastRenderedPageBreak/>
        <w:t>（二）财政拨款</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经费支出具体情况说明。</w:t>
      </w:r>
    </w:p>
    <w:p w:rsidR="006E012F" w:rsidRDefault="009E4F5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．因公出国（境）费支出预算</w:t>
      </w:r>
      <w:r>
        <w:rPr>
          <w:rFonts w:ascii="仿宋" w:eastAsia="仿宋" w:hAnsi="仿宋" w:cs="仿宋"/>
        </w:rPr>
        <w:t>16.</w:t>
      </w:r>
      <w:r>
        <w:rPr>
          <w:rFonts w:ascii="仿宋" w:eastAsia="仿宋" w:hAnsi="仿宋" w:cs="仿宋"/>
        </w:rPr>
        <w:t>4</w:t>
      </w:r>
      <w:r>
        <w:rPr>
          <w:rFonts w:ascii="仿宋" w:eastAsia="仿宋" w:hAnsi="仿宋" w:cs="仿宋"/>
        </w:rPr>
        <w:t>万元（其中：一般公共预算支出</w:t>
      </w:r>
      <w:r>
        <w:rPr>
          <w:rFonts w:ascii="仿宋" w:eastAsia="仿宋" w:hAnsi="仿宋" w:cs="仿宋"/>
        </w:rPr>
        <w:t>16.4</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16.4</w:t>
      </w:r>
      <w:r>
        <w:rPr>
          <w:rFonts w:ascii="仿宋" w:eastAsia="仿宋" w:hAnsi="仿宋" w:cs="仿宋"/>
        </w:rPr>
        <w:t>万元（其中：一般公共预算支出</w:t>
      </w:r>
      <w:r>
        <w:rPr>
          <w:rFonts w:ascii="仿宋" w:eastAsia="仿宋" w:hAnsi="仿宋" w:cs="仿宋"/>
        </w:rPr>
        <w:t>16.4</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w:t>
      </w:r>
      <w:proofErr w:type="gramStart"/>
      <w:r>
        <w:rPr>
          <w:rFonts w:ascii="仿宋" w:eastAsia="仿宋" w:hAnsi="仿宋" w:cs="仿宋"/>
        </w:rPr>
        <w:t>后预算</w:t>
      </w:r>
      <w:proofErr w:type="gramEnd"/>
      <w:r>
        <w:rPr>
          <w:rFonts w:ascii="仿宋" w:eastAsia="仿宋" w:hAnsi="仿宋" w:cs="仿宋"/>
        </w:rPr>
        <w:t>的</w:t>
      </w:r>
      <w:r>
        <w:rPr>
          <w:rFonts w:ascii="仿宋" w:eastAsia="仿宋" w:hAnsi="仿宋" w:cs="仿宋"/>
        </w:rPr>
        <w:t>100%</w:t>
      </w:r>
      <w:r>
        <w:rPr>
          <w:rFonts w:ascii="仿宋" w:eastAsia="仿宋" w:hAnsi="仿宋" w:cs="仿宋"/>
        </w:rPr>
        <w:t>，决算数与预算数相同。全年使用财政拨款涉及的出国（境）团组</w:t>
      </w:r>
      <w:r>
        <w:rPr>
          <w:rFonts w:ascii="仿宋" w:eastAsia="仿宋" w:hAnsi="仿宋" w:cs="仿宋"/>
        </w:rPr>
        <w:t>1</w:t>
      </w:r>
      <w:r>
        <w:rPr>
          <w:rFonts w:ascii="仿宋" w:eastAsia="仿宋" w:hAnsi="仿宋" w:cs="仿宋"/>
        </w:rPr>
        <w:t>个，累计</w:t>
      </w:r>
      <w:r>
        <w:rPr>
          <w:rFonts w:ascii="仿宋" w:eastAsia="仿宋" w:hAnsi="仿宋" w:cs="仿宋"/>
        </w:rPr>
        <w:t>2</w:t>
      </w:r>
      <w:r>
        <w:rPr>
          <w:rFonts w:ascii="仿宋" w:eastAsia="仿宋" w:hAnsi="仿宋" w:cs="仿宋"/>
        </w:rPr>
        <w:t>人次。开支内容：随省农业农村厅团组赴法国、荷兰开展农业交流合作。</w:t>
      </w:r>
    </w:p>
    <w:p w:rsidR="006E012F" w:rsidRDefault="009E4F5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．公务用车购置及运行维护费支出预算</w:t>
      </w:r>
      <w:r>
        <w:rPr>
          <w:rFonts w:ascii="仿宋" w:eastAsia="仿宋" w:hAnsi="仿宋" w:cs="仿宋"/>
        </w:rPr>
        <w:t>9.22</w:t>
      </w:r>
      <w:r>
        <w:rPr>
          <w:rFonts w:ascii="仿宋" w:eastAsia="仿宋" w:hAnsi="仿宋" w:cs="仿宋"/>
        </w:rPr>
        <w:t>万元（其中：一般公共预算支出</w:t>
      </w:r>
      <w:r>
        <w:rPr>
          <w:rFonts w:ascii="仿宋" w:eastAsia="仿宋" w:hAnsi="仿宋" w:cs="仿宋"/>
        </w:rPr>
        <w:t>9.22</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w:t>
      </w:r>
      <w:r>
        <w:rPr>
          <w:rFonts w:ascii="仿宋" w:eastAsia="仿宋" w:hAnsi="仿宋" w:cs="仿宋"/>
        </w:rPr>
        <w:t>），支出决算</w:t>
      </w:r>
      <w:r>
        <w:rPr>
          <w:rFonts w:ascii="仿宋" w:eastAsia="仿宋" w:hAnsi="仿宋" w:cs="仿宋"/>
        </w:rPr>
        <w:t>9.19</w:t>
      </w:r>
      <w:r>
        <w:rPr>
          <w:rFonts w:ascii="仿宋" w:eastAsia="仿宋" w:hAnsi="仿宋" w:cs="仿宋"/>
        </w:rPr>
        <w:t>万元（其中：一般公共预算支出</w:t>
      </w:r>
      <w:r>
        <w:rPr>
          <w:rFonts w:ascii="仿宋" w:eastAsia="仿宋" w:hAnsi="仿宋" w:cs="仿宋"/>
        </w:rPr>
        <w:t>9.19</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w:t>
      </w:r>
      <w:proofErr w:type="gramStart"/>
      <w:r>
        <w:rPr>
          <w:rFonts w:ascii="仿宋" w:eastAsia="仿宋" w:hAnsi="仿宋" w:cs="仿宋"/>
        </w:rPr>
        <w:t>后预算</w:t>
      </w:r>
      <w:proofErr w:type="gramEnd"/>
      <w:r>
        <w:rPr>
          <w:rFonts w:ascii="仿宋" w:eastAsia="仿宋" w:hAnsi="仿宋" w:cs="仿宋"/>
        </w:rPr>
        <w:t>的</w:t>
      </w:r>
      <w:r>
        <w:rPr>
          <w:rFonts w:ascii="仿宋" w:eastAsia="仿宋" w:hAnsi="仿宋" w:cs="仿宋"/>
        </w:rPr>
        <w:t>99.67%</w:t>
      </w:r>
      <w:r>
        <w:rPr>
          <w:rFonts w:ascii="仿宋" w:eastAsia="仿宋" w:hAnsi="仿宋" w:cs="仿宋"/>
        </w:rPr>
        <w:t>，决算数与预算数的差异原因：落实</w:t>
      </w:r>
      <w:r>
        <w:rPr>
          <w:rFonts w:ascii="仿宋" w:eastAsia="仿宋" w:hAnsi="仿宋" w:cs="仿宋"/>
        </w:rPr>
        <w:t>“</w:t>
      </w:r>
      <w:r>
        <w:rPr>
          <w:rFonts w:ascii="仿宋" w:eastAsia="仿宋" w:hAnsi="仿宋" w:cs="仿宋"/>
        </w:rPr>
        <w:t>过紧日子</w:t>
      </w:r>
      <w:r>
        <w:rPr>
          <w:rFonts w:ascii="仿宋" w:eastAsia="仿宋" w:hAnsi="仿宋" w:cs="仿宋"/>
        </w:rPr>
        <w:t>”</w:t>
      </w:r>
      <w:r>
        <w:rPr>
          <w:rFonts w:ascii="仿宋" w:eastAsia="仿宋" w:hAnsi="仿宋" w:cs="仿宋"/>
        </w:rPr>
        <w:t>要求，厉行节约，压减公务用车类经费支出等。其中：</w:t>
      </w:r>
    </w:p>
    <w:p w:rsidR="006E012F" w:rsidRDefault="009E4F5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1</w:t>
      </w:r>
      <w:r>
        <w:rPr>
          <w:rFonts w:ascii="仿宋" w:eastAsia="仿宋" w:hAnsi="仿宋" w:cs="仿宋"/>
        </w:rPr>
        <w:t>）公务用车购置支出决算</w:t>
      </w:r>
      <w:r>
        <w:rPr>
          <w:rFonts w:ascii="仿宋" w:eastAsia="仿宋" w:hAnsi="仿宋" w:cs="仿宋"/>
        </w:rPr>
        <w:t>0</w:t>
      </w:r>
      <w:r>
        <w:rPr>
          <w:rFonts w:ascii="仿宋" w:eastAsia="仿宋" w:hAnsi="仿宋" w:cs="仿宋"/>
        </w:rPr>
        <w:t>万元。本年度使用财政拨款购置公务用车</w:t>
      </w:r>
      <w:r>
        <w:rPr>
          <w:rFonts w:ascii="仿宋" w:eastAsia="仿宋" w:hAnsi="仿宋" w:cs="仿宋"/>
        </w:rPr>
        <w:t>0</w:t>
      </w:r>
      <w:r>
        <w:rPr>
          <w:rFonts w:ascii="仿宋" w:eastAsia="仿宋" w:hAnsi="仿宋" w:cs="仿宋"/>
        </w:rPr>
        <w:t>辆。</w:t>
      </w:r>
    </w:p>
    <w:p w:rsidR="006E012F" w:rsidRDefault="009E4F5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2</w:t>
      </w:r>
      <w:r>
        <w:rPr>
          <w:rFonts w:ascii="仿宋" w:eastAsia="仿宋" w:hAnsi="仿宋" w:cs="仿宋"/>
        </w:rPr>
        <w:t>）公务用车运行维护费支出决算</w:t>
      </w:r>
      <w:r>
        <w:rPr>
          <w:rFonts w:ascii="仿宋" w:eastAsia="仿宋" w:hAnsi="仿宋" w:cs="仿宋"/>
        </w:rPr>
        <w:t>9.19</w:t>
      </w:r>
      <w:r>
        <w:rPr>
          <w:rFonts w:ascii="仿宋" w:eastAsia="仿宋" w:hAnsi="仿宋" w:cs="仿宋"/>
        </w:rPr>
        <w:t>万元。公务用车运行维护费主要用于按规定保留的公务用车的燃料费、维修费、过桥过路费、保险费、安全奖励费用等支出。截至</w:t>
      </w:r>
      <w:r>
        <w:rPr>
          <w:rFonts w:ascii="仿宋" w:eastAsia="仿宋" w:hAnsi="仿宋" w:cs="仿宋"/>
        </w:rPr>
        <w:t>2023</w:t>
      </w:r>
      <w:r>
        <w:rPr>
          <w:rFonts w:ascii="仿宋" w:eastAsia="仿宋" w:hAnsi="仿宋" w:cs="仿宋"/>
        </w:rPr>
        <w:t>年</w:t>
      </w:r>
      <w:r>
        <w:rPr>
          <w:rFonts w:ascii="仿宋" w:eastAsia="仿宋" w:hAnsi="仿宋" w:cs="仿宋"/>
        </w:rPr>
        <w:t>12</w:t>
      </w:r>
      <w:r>
        <w:rPr>
          <w:rFonts w:ascii="仿宋" w:eastAsia="仿宋" w:hAnsi="仿宋" w:cs="仿宋"/>
        </w:rPr>
        <w:t>月</w:t>
      </w:r>
      <w:r>
        <w:rPr>
          <w:rFonts w:ascii="仿宋" w:eastAsia="仿宋" w:hAnsi="仿宋" w:cs="仿宋"/>
        </w:rPr>
        <w:t>31</w:t>
      </w:r>
      <w:r>
        <w:rPr>
          <w:rFonts w:ascii="仿宋" w:eastAsia="仿宋" w:hAnsi="仿宋" w:cs="仿宋"/>
        </w:rPr>
        <w:t>日，使用财政拨款开支的公务</w:t>
      </w:r>
      <w:r>
        <w:rPr>
          <w:rFonts w:ascii="仿宋" w:eastAsia="仿宋" w:hAnsi="仿宋" w:cs="仿宋"/>
        </w:rPr>
        <w:t>用车保有量为</w:t>
      </w:r>
      <w:r>
        <w:rPr>
          <w:rFonts w:ascii="仿宋" w:eastAsia="仿宋" w:hAnsi="仿宋" w:cs="仿宋"/>
        </w:rPr>
        <w:t>3</w:t>
      </w:r>
      <w:r>
        <w:rPr>
          <w:rFonts w:ascii="仿宋" w:eastAsia="仿宋" w:hAnsi="仿宋" w:cs="仿宋"/>
        </w:rPr>
        <w:t>辆。</w:t>
      </w:r>
    </w:p>
    <w:p w:rsidR="006E012F" w:rsidRDefault="009E4F5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3</w:t>
      </w:r>
      <w:r>
        <w:rPr>
          <w:rFonts w:ascii="仿宋" w:eastAsia="仿宋" w:hAnsi="仿宋" w:cs="仿宋"/>
        </w:rPr>
        <w:t>．公务接待费支出预算</w:t>
      </w:r>
      <w:r>
        <w:rPr>
          <w:rFonts w:ascii="仿宋" w:eastAsia="仿宋" w:hAnsi="仿宋" w:cs="仿宋"/>
        </w:rPr>
        <w:t>13</w:t>
      </w:r>
      <w:r>
        <w:rPr>
          <w:rFonts w:ascii="仿宋" w:eastAsia="仿宋" w:hAnsi="仿宋" w:cs="仿宋"/>
        </w:rPr>
        <w:t>万元（其中：一般公共预算支出</w:t>
      </w:r>
      <w:r>
        <w:rPr>
          <w:rFonts w:ascii="仿宋" w:eastAsia="仿宋" w:hAnsi="仿宋" w:cs="仿宋"/>
        </w:rPr>
        <w:t>13</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9.11</w:t>
      </w:r>
      <w:r>
        <w:rPr>
          <w:rFonts w:ascii="仿宋" w:eastAsia="仿宋" w:hAnsi="仿宋" w:cs="仿宋"/>
        </w:rPr>
        <w:t>万元（其中：一般公共预算支出</w:t>
      </w:r>
      <w:r>
        <w:rPr>
          <w:rFonts w:ascii="仿宋" w:eastAsia="仿宋" w:hAnsi="仿宋" w:cs="仿宋"/>
        </w:rPr>
        <w:t>9.11</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w:t>
      </w:r>
      <w:proofErr w:type="gramStart"/>
      <w:r>
        <w:rPr>
          <w:rFonts w:ascii="仿宋" w:eastAsia="仿宋" w:hAnsi="仿宋" w:cs="仿宋"/>
        </w:rPr>
        <w:t>后预算</w:t>
      </w:r>
      <w:proofErr w:type="gramEnd"/>
      <w:r>
        <w:rPr>
          <w:rFonts w:ascii="仿宋" w:eastAsia="仿宋" w:hAnsi="仿宋" w:cs="仿宋"/>
        </w:rPr>
        <w:t>的</w:t>
      </w:r>
      <w:r>
        <w:rPr>
          <w:rFonts w:ascii="仿宋" w:eastAsia="仿宋" w:hAnsi="仿宋" w:cs="仿宋"/>
        </w:rPr>
        <w:t>70.08%</w:t>
      </w:r>
      <w:r>
        <w:rPr>
          <w:rFonts w:ascii="仿宋" w:eastAsia="仿宋" w:hAnsi="仿宋" w:cs="仿宋"/>
        </w:rPr>
        <w:t>，决算数与预算数的差异原因：落实</w:t>
      </w:r>
      <w:r>
        <w:rPr>
          <w:rFonts w:ascii="仿宋" w:eastAsia="仿宋" w:hAnsi="仿宋" w:cs="仿宋"/>
        </w:rPr>
        <w:t>“</w:t>
      </w:r>
      <w:r>
        <w:rPr>
          <w:rFonts w:ascii="仿宋" w:eastAsia="仿宋" w:hAnsi="仿宋" w:cs="仿宋"/>
        </w:rPr>
        <w:t>过紧日子</w:t>
      </w:r>
      <w:r>
        <w:rPr>
          <w:rFonts w:ascii="仿宋" w:eastAsia="仿宋" w:hAnsi="仿宋" w:cs="仿宋"/>
        </w:rPr>
        <w:t>”</w:t>
      </w:r>
      <w:r>
        <w:rPr>
          <w:rFonts w:ascii="仿宋" w:eastAsia="仿宋" w:hAnsi="仿宋" w:cs="仿宋"/>
        </w:rPr>
        <w:t>要求，厉行节约，压减公务接待类经费支出等。其中：国内公务接待支出</w:t>
      </w:r>
      <w:r>
        <w:rPr>
          <w:rFonts w:ascii="仿宋" w:eastAsia="仿宋" w:hAnsi="仿宋" w:cs="仿宋"/>
        </w:rPr>
        <w:t>9.11</w:t>
      </w:r>
      <w:r>
        <w:rPr>
          <w:rFonts w:ascii="仿宋" w:eastAsia="仿宋" w:hAnsi="仿宋" w:cs="仿宋"/>
        </w:rPr>
        <w:t>万元，接待</w:t>
      </w:r>
      <w:r>
        <w:rPr>
          <w:rFonts w:ascii="仿宋" w:eastAsia="仿宋" w:hAnsi="仿宋" w:cs="仿宋"/>
        </w:rPr>
        <w:t>33</w:t>
      </w:r>
      <w:r>
        <w:rPr>
          <w:rFonts w:ascii="仿宋" w:eastAsia="仿宋" w:hAnsi="仿宋" w:cs="仿宋"/>
        </w:rPr>
        <w:t>批次，</w:t>
      </w:r>
      <w:r>
        <w:rPr>
          <w:rFonts w:ascii="仿宋" w:eastAsia="仿宋" w:hAnsi="仿宋" w:cs="仿宋"/>
        </w:rPr>
        <w:t>1138</w:t>
      </w:r>
      <w:r>
        <w:rPr>
          <w:rFonts w:ascii="仿宋" w:eastAsia="仿宋" w:hAnsi="仿宋" w:cs="仿宋"/>
        </w:rPr>
        <w:t>人次，开支内容：接待外省市农业部门工作交流、考察调研以及本市区县来人办事工作餐费用等；</w:t>
      </w:r>
      <w:r>
        <w:rPr>
          <w:rFonts w:ascii="仿宋" w:eastAsia="仿宋" w:hAnsi="仿宋" w:cs="仿宋"/>
        </w:rPr>
        <w:t>国（境）外公务接待支出</w:t>
      </w:r>
      <w:r>
        <w:rPr>
          <w:rFonts w:ascii="仿宋" w:eastAsia="仿宋" w:hAnsi="仿宋" w:cs="仿宋"/>
        </w:rPr>
        <w:t>0</w:t>
      </w:r>
      <w:r>
        <w:rPr>
          <w:rFonts w:ascii="仿宋" w:eastAsia="仿宋" w:hAnsi="仿宋" w:cs="仿宋"/>
        </w:rPr>
        <w:t>万元，接待</w:t>
      </w:r>
      <w:r>
        <w:rPr>
          <w:rFonts w:ascii="仿宋" w:eastAsia="仿宋" w:hAnsi="仿宋" w:cs="仿宋"/>
        </w:rPr>
        <w:t>0</w:t>
      </w:r>
      <w:r>
        <w:rPr>
          <w:rFonts w:ascii="仿宋" w:eastAsia="仿宋" w:hAnsi="仿宋" w:cs="仿宋"/>
        </w:rPr>
        <w:t>批次，</w:t>
      </w:r>
      <w:r>
        <w:rPr>
          <w:rFonts w:ascii="仿宋" w:eastAsia="仿宋" w:hAnsi="仿宋" w:cs="仿宋"/>
        </w:rPr>
        <w:t>0</w:t>
      </w:r>
      <w:r>
        <w:rPr>
          <w:rFonts w:ascii="仿宋" w:eastAsia="仿宋" w:hAnsi="仿宋" w:cs="仿宋"/>
        </w:rPr>
        <w:t>人次。</w:t>
      </w:r>
    </w:p>
    <w:p w:rsidR="006E012F" w:rsidRDefault="009E4F58" w:rsidP="00C14DEE">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（三）财政拨款会议费支出决算情况说明。</w:t>
      </w:r>
    </w:p>
    <w:p w:rsidR="006E012F" w:rsidRDefault="009E4F5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年度财政拨款会议费支出预算</w:t>
      </w:r>
      <w:r>
        <w:rPr>
          <w:rFonts w:ascii="仿宋" w:eastAsia="仿宋" w:hAnsi="仿宋" w:cs="仿宋"/>
        </w:rPr>
        <w:t>8</w:t>
      </w:r>
      <w:r>
        <w:rPr>
          <w:rFonts w:ascii="仿宋" w:eastAsia="仿宋" w:hAnsi="仿宋" w:cs="仿宋"/>
        </w:rPr>
        <w:t>万元（其中：一般公共预算支出</w:t>
      </w:r>
      <w:r>
        <w:rPr>
          <w:rFonts w:ascii="仿宋" w:eastAsia="仿宋" w:hAnsi="仿宋" w:cs="仿宋"/>
        </w:rPr>
        <w:t>8</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7.96</w:t>
      </w:r>
      <w:r>
        <w:rPr>
          <w:rFonts w:ascii="仿宋" w:eastAsia="仿宋" w:hAnsi="仿宋" w:cs="仿宋"/>
        </w:rPr>
        <w:t>万元（其中：一般公共预算支出</w:t>
      </w:r>
      <w:r>
        <w:rPr>
          <w:rFonts w:ascii="仿宋" w:eastAsia="仿宋" w:hAnsi="仿宋" w:cs="仿宋"/>
        </w:rPr>
        <w:t>7.96</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w:t>
      </w:r>
      <w:proofErr w:type="gramStart"/>
      <w:r>
        <w:rPr>
          <w:rFonts w:ascii="仿宋" w:eastAsia="仿宋" w:hAnsi="仿宋" w:cs="仿宋"/>
        </w:rPr>
        <w:t>后预算</w:t>
      </w:r>
      <w:proofErr w:type="gramEnd"/>
      <w:r>
        <w:rPr>
          <w:rFonts w:ascii="仿宋" w:eastAsia="仿宋" w:hAnsi="仿宋" w:cs="仿宋"/>
        </w:rPr>
        <w:t>的</w:t>
      </w:r>
      <w:r>
        <w:rPr>
          <w:rFonts w:ascii="仿宋" w:eastAsia="仿宋" w:hAnsi="仿宋" w:cs="仿宋"/>
        </w:rPr>
        <w:t>99.5%</w:t>
      </w:r>
      <w:r>
        <w:rPr>
          <w:rFonts w:ascii="仿宋" w:eastAsia="仿宋" w:hAnsi="仿宋" w:cs="仿宋"/>
        </w:rPr>
        <w:t>，决算数与预算数的差异原因：落实</w:t>
      </w:r>
      <w:r>
        <w:rPr>
          <w:rFonts w:ascii="仿宋" w:eastAsia="仿宋" w:hAnsi="仿宋" w:cs="仿宋"/>
        </w:rPr>
        <w:t>“</w:t>
      </w:r>
      <w:r>
        <w:rPr>
          <w:rFonts w:ascii="仿宋" w:eastAsia="仿宋" w:hAnsi="仿宋" w:cs="仿宋"/>
        </w:rPr>
        <w:t>过紧日子</w:t>
      </w:r>
      <w:r>
        <w:rPr>
          <w:rFonts w:ascii="仿宋" w:eastAsia="仿宋" w:hAnsi="仿宋" w:cs="仿宋"/>
        </w:rPr>
        <w:t>”</w:t>
      </w:r>
      <w:r>
        <w:rPr>
          <w:rFonts w:ascii="仿宋" w:eastAsia="仿宋" w:hAnsi="仿宋" w:cs="仿宋"/>
        </w:rPr>
        <w:t>要求，厉行节约，压减会议类经费支出等。</w:t>
      </w:r>
      <w:r>
        <w:rPr>
          <w:rFonts w:ascii="仿宋" w:eastAsia="仿宋" w:hAnsi="仿宋" w:cs="仿宋"/>
        </w:rPr>
        <w:t>2023</w:t>
      </w:r>
      <w:r>
        <w:rPr>
          <w:rFonts w:ascii="仿宋" w:eastAsia="仿宋" w:hAnsi="仿宋" w:cs="仿宋"/>
        </w:rPr>
        <w:t>年度全年召开会议</w:t>
      </w:r>
      <w:r>
        <w:rPr>
          <w:rFonts w:ascii="仿宋" w:eastAsia="仿宋" w:hAnsi="仿宋" w:cs="仿宋"/>
        </w:rPr>
        <w:t>30</w:t>
      </w:r>
      <w:r>
        <w:rPr>
          <w:rFonts w:ascii="仿宋" w:eastAsia="仿宋" w:hAnsi="仿宋" w:cs="仿宋"/>
        </w:rPr>
        <w:t>个，参加会议</w:t>
      </w:r>
      <w:r>
        <w:rPr>
          <w:rFonts w:ascii="仿宋" w:eastAsia="仿宋" w:hAnsi="仿宋" w:cs="仿宋"/>
        </w:rPr>
        <w:t>378</w:t>
      </w:r>
      <w:r>
        <w:rPr>
          <w:rFonts w:ascii="仿宋" w:eastAsia="仿宋" w:hAnsi="仿宋" w:cs="仿宋"/>
        </w:rPr>
        <w:t>人次，开支内容：召开省、</w:t>
      </w:r>
      <w:r>
        <w:rPr>
          <w:rFonts w:ascii="仿宋" w:eastAsia="仿宋" w:hAnsi="仿宋" w:cs="仿宋"/>
        </w:rPr>
        <w:t>市政府有关农业方面的大型会议和活动、业务现场推进会等。</w:t>
      </w:r>
    </w:p>
    <w:p w:rsidR="006E012F" w:rsidRDefault="009E4F58" w:rsidP="00C14DEE">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（四）财政拨款培训费支出决算情况说明。</w:t>
      </w:r>
    </w:p>
    <w:p w:rsidR="006E012F" w:rsidRDefault="009E4F5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年度财政拨款培训费支出预算</w:t>
      </w:r>
      <w:r>
        <w:rPr>
          <w:rFonts w:ascii="仿宋" w:eastAsia="仿宋" w:hAnsi="仿宋" w:cs="仿宋"/>
        </w:rPr>
        <w:t>68.5</w:t>
      </w:r>
      <w:r>
        <w:rPr>
          <w:rFonts w:ascii="仿宋" w:eastAsia="仿宋" w:hAnsi="仿宋" w:cs="仿宋"/>
        </w:rPr>
        <w:t>万元（其中：一</w:t>
      </w:r>
      <w:r>
        <w:rPr>
          <w:rFonts w:ascii="仿宋" w:eastAsia="仿宋" w:hAnsi="仿宋" w:cs="仿宋"/>
        </w:rPr>
        <w:lastRenderedPageBreak/>
        <w:t>般公共预算支出</w:t>
      </w:r>
      <w:r>
        <w:rPr>
          <w:rFonts w:ascii="仿宋" w:eastAsia="仿宋" w:hAnsi="仿宋" w:cs="仿宋"/>
        </w:rPr>
        <w:t>68.5</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65.56</w:t>
      </w:r>
      <w:r>
        <w:rPr>
          <w:rFonts w:ascii="仿宋" w:eastAsia="仿宋" w:hAnsi="仿宋" w:cs="仿宋"/>
        </w:rPr>
        <w:t>万元（其中：一般公共预算支出</w:t>
      </w:r>
      <w:r>
        <w:rPr>
          <w:rFonts w:ascii="仿宋" w:eastAsia="仿宋" w:hAnsi="仿宋" w:cs="仿宋"/>
        </w:rPr>
        <w:t>65.56</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w:t>
      </w:r>
      <w:proofErr w:type="gramStart"/>
      <w:r>
        <w:rPr>
          <w:rFonts w:ascii="仿宋" w:eastAsia="仿宋" w:hAnsi="仿宋" w:cs="仿宋"/>
        </w:rPr>
        <w:t>后预算</w:t>
      </w:r>
      <w:proofErr w:type="gramEnd"/>
      <w:r>
        <w:rPr>
          <w:rFonts w:ascii="仿宋" w:eastAsia="仿宋" w:hAnsi="仿宋" w:cs="仿宋"/>
        </w:rPr>
        <w:t>的</w:t>
      </w:r>
      <w:r>
        <w:rPr>
          <w:rFonts w:ascii="仿宋" w:eastAsia="仿宋" w:hAnsi="仿宋" w:cs="仿宋"/>
        </w:rPr>
        <w:t>95.71%</w:t>
      </w:r>
      <w:r>
        <w:rPr>
          <w:rFonts w:ascii="仿宋" w:eastAsia="仿宋" w:hAnsi="仿宋" w:cs="仿宋"/>
        </w:rPr>
        <w:t>，决算数与预算数的差异原因：落实</w:t>
      </w:r>
      <w:r>
        <w:rPr>
          <w:rFonts w:ascii="仿宋" w:eastAsia="仿宋" w:hAnsi="仿宋" w:cs="仿宋"/>
        </w:rPr>
        <w:t>“</w:t>
      </w:r>
      <w:r>
        <w:rPr>
          <w:rFonts w:ascii="仿宋" w:eastAsia="仿宋" w:hAnsi="仿宋" w:cs="仿宋"/>
        </w:rPr>
        <w:t>过紧日子</w:t>
      </w:r>
      <w:r>
        <w:rPr>
          <w:rFonts w:ascii="仿宋" w:eastAsia="仿宋" w:hAnsi="仿宋" w:cs="仿宋"/>
        </w:rPr>
        <w:t>”</w:t>
      </w:r>
      <w:r>
        <w:rPr>
          <w:rFonts w:ascii="仿宋" w:eastAsia="仿宋" w:hAnsi="仿宋" w:cs="仿宋"/>
        </w:rPr>
        <w:t>要求，厉行节约，压减培训类经费支出等。</w:t>
      </w:r>
      <w:r>
        <w:rPr>
          <w:rFonts w:ascii="仿宋" w:eastAsia="仿宋" w:hAnsi="仿宋" w:cs="仿宋"/>
        </w:rPr>
        <w:t>2023</w:t>
      </w:r>
      <w:r>
        <w:rPr>
          <w:rFonts w:ascii="仿宋" w:eastAsia="仿宋" w:hAnsi="仿宋" w:cs="仿宋"/>
        </w:rPr>
        <w:t>年度全年组织培训</w:t>
      </w:r>
      <w:r>
        <w:rPr>
          <w:rFonts w:ascii="仿宋" w:eastAsia="仿宋" w:hAnsi="仿宋" w:cs="仿宋"/>
        </w:rPr>
        <w:t>38</w:t>
      </w:r>
      <w:r>
        <w:rPr>
          <w:rFonts w:ascii="仿宋" w:eastAsia="仿宋" w:hAnsi="仿宋" w:cs="仿宋"/>
        </w:rPr>
        <w:t>个，组织培训</w:t>
      </w:r>
      <w:r>
        <w:rPr>
          <w:rFonts w:ascii="仿宋" w:eastAsia="仿宋" w:hAnsi="仿宋" w:cs="仿宋"/>
        </w:rPr>
        <w:t>3197</w:t>
      </w:r>
      <w:r>
        <w:rPr>
          <w:rFonts w:ascii="仿宋" w:eastAsia="仿宋" w:hAnsi="仿宋" w:cs="仿宋"/>
        </w:rPr>
        <w:t>人次，开支内容：农业系统人才素质提升、业务工作能力培训、农民职业培训等。</w:t>
      </w:r>
    </w:p>
    <w:p w:rsidR="006E012F" w:rsidRDefault="009E4F58" w:rsidP="00C14DEE">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十、政府性基金预算财政拨款支出决算情况说明</w:t>
      </w:r>
    </w:p>
    <w:p w:rsidR="006E012F" w:rsidRDefault="009E4F5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年度政府性基金预算财政拨款支出决算</w:t>
      </w:r>
      <w:r>
        <w:rPr>
          <w:rFonts w:ascii="仿宋" w:eastAsia="仿宋" w:hAnsi="仿宋" w:cs="仿宋"/>
        </w:rPr>
        <w:t>0</w:t>
      </w:r>
      <w:r>
        <w:rPr>
          <w:rFonts w:ascii="仿宋" w:eastAsia="仿宋" w:hAnsi="仿宋" w:cs="仿宋"/>
        </w:rPr>
        <w:t>万元。与上年决算数相同。</w:t>
      </w:r>
    </w:p>
    <w:p w:rsidR="006E012F" w:rsidRDefault="009E4F58" w:rsidP="00C14DEE">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十一、国有资本经营预算财政拨款支出决算情况说明</w:t>
      </w:r>
    </w:p>
    <w:p w:rsidR="006E012F" w:rsidRDefault="009E4F5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年度国有资本经营预算财政拨款支出决算</w:t>
      </w:r>
      <w:r>
        <w:rPr>
          <w:rFonts w:ascii="仿宋" w:eastAsia="仿宋" w:hAnsi="仿宋" w:cs="仿宋"/>
        </w:rPr>
        <w:t>0</w:t>
      </w:r>
      <w:r>
        <w:rPr>
          <w:rFonts w:ascii="仿宋" w:eastAsia="仿宋" w:hAnsi="仿宋" w:cs="仿宋"/>
        </w:rPr>
        <w:t>万元。与上年决算数相同。</w:t>
      </w:r>
    </w:p>
    <w:p w:rsidR="006E012F" w:rsidRDefault="009E4F58" w:rsidP="00C14DEE">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十二、财政拨款机关运行经费支出决算情况说明</w:t>
      </w:r>
    </w:p>
    <w:p w:rsidR="006E012F" w:rsidRDefault="009E4F5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年度机关运行经费支出决算</w:t>
      </w:r>
      <w:r>
        <w:rPr>
          <w:rFonts w:ascii="仿宋" w:eastAsia="仿宋" w:hAnsi="仿宋" w:cs="仿宋"/>
        </w:rPr>
        <w:t>385.73</w:t>
      </w:r>
      <w:r>
        <w:rPr>
          <w:rFonts w:ascii="仿宋" w:eastAsia="仿宋" w:hAnsi="仿宋" w:cs="仿宋"/>
        </w:rPr>
        <w:t>万元（其中：一般公共预算支出</w:t>
      </w:r>
      <w:r>
        <w:rPr>
          <w:rFonts w:ascii="仿宋" w:eastAsia="仿宋" w:hAnsi="仿宋" w:cs="仿宋"/>
        </w:rPr>
        <w:t>385.73</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万元）。与上年相比，增加</w:t>
      </w:r>
      <w:r>
        <w:rPr>
          <w:rFonts w:ascii="仿宋" w:eastAsia="仿宋" w:hAnsi="仿宋" w:cs="仿宋"/>
        </w:rPr>
        <w:t>66.1</w:t>
      </w:r>
      <w:r>
        <w:rPr>
          <w:rFonts w:ascii="仿宋" w:eastAsia="仿宋" w:hAnsi="仿宋" w:cs="仿宋"/>
        </w:rPr>
        <w:t>万元，增长</w:t>
      </w:r>
      <w:r>
        <w:rPr>
          <w:rFonts w:ascii="仿宋" w:eastAsia="仿宋" w:hAnsi="仿宋" w:cs="仿宋"/>
        </w:rPr>
        <w:t>20.68%</w:t>
      </w:r>
      <w:r>
        <w:rPr>
          <w:rFonts w:ascii="仿宋" w:eastAsia="仿宋" w:hAnsi="仿宋" w:cs="仿宋"/>
        </w:rPr>
        <w:t>，变动原因：在职人员和相关公务活动增加，相应经费支出增加。</w:t>
      </w:r>
    </w:p>
    <w:p w:rsidR="006E012F" w:rsidRDefault="009E4F58" w:rsidP="00C14DEE">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十三、政府采购支出决算情况说明</w:t>
      </w:r>
    </w:p>
    <w:p w:rsidR="006E012F" w:rsidRDefault="009E4F5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年度政府采购支出总额</w:t>
      </w:r>
      <w:r>
        <w:rPr>
          <w:rFonts w:ascii="仿宋" w:eastAsia="仿宋" w:hAnsi="仿宋" w:cs="仿宋"/>
        </w:rPr>
        <w:t>1,016.53</w:t>
      </w:r>
      <w:r>
        <w:rPr>
          <w:rFonts w:ascii="仿宋" w:eastAsia="仿宋" w:hAnsi="仿宋" w:cs="仿宋"/>
        </w:rPr>
        <w:t>万元，其中：政府</w:t>
      </w:r>
      <w:r>
        <w:rPr>
          <w:rFonts w:ascii="仿宋" w:eastAsia="仿宋" w:hAnsi="仿宋" w:cs="仿宋"/>
        </w:rPr>
        <w:lastRenderedPageBreak/>
        <w:t>采购货物支出</w:t>
      </w:r>
      <w:r>
        <w:rPr>
          <w:rFonts w:ascii="仿宋" w:eastAsia="仿宋" w:hAnsi="仿宋" w:cs="仿宋"/>
        </w:rPr>
        <w:t>28.64</w:t>
      </w:r>
      <w:r>
        <w:rPr>
          <w:rFonts w:ascii="仿宋" w:eastAsia="仿宋" w:hAnsi="仿宋" w:cs="仿宋"/>
        </w:rPr>
        <w:t>万元、政府采购工程支出</w:t>
      </w:r>
      <w:r>
        <w:rPr>
          <w:rFonts w:ascii="仿宋" w:eastAsia="仿宋" w:hAnsi="仿宋" w:cs="仿宋"/>
        </w:rPr>
        <w:t>0</w:t>
      </w:r>
      <w:r>
        <w:rPr>
          <w:rFonts w:ascii="仿宋" w:eastAsia="仿宋" w:hAnsi="仿宋" w:cs="仿宋"/>
        </w:rPr>
        <w:t>万元、政府采购服务支出</w:t>
      </w:r>
      <w:r>
        <w:rPr>
          <w:rFonts w:ascii="仿宋" w:eastAsia="仿宋" w:hAnsi="仿宋" w:cs="仿宋"/>
        </w:rPr>
        <w:t>987.89</w:t>
      </w:r>
      <w:r>
        <w:rPr>
          <w:rFonts w:ascii="仿宋" w:eastAsia="仿宋" w:hAnsi="仿宋" w:cs="仿宋"/>
        </w:rPr>
        <w:t>万元。政府采购授予中小企业合同金额</w:t>
      </w:r>
      <w:r>
        <w:rPr>
          <w:rFonts w:ascii="仿宋" w:eastAsia="仿宋" w:hAnsi="仿宋" w:cs="仿宋"/>
        </w:rPr>
        <w:t>0</w:t>
      </w:r>
      <w:r>
        <w:rPr>
          <w:rFonts w:ascii="仿宋" w:eastAsia="仿宋" w:hAnsi="仿宋" w:cs="仿宋"/>
        </w:rPr>
        <w:t>万元，占政府采购支出总额的</w:t>
      </w:r>
      <w:r>
        <w:rPr>
          <w:rFonts w:ascii="仿宋" w:eastAsia="仿宋" w:hAnsi="仿宋" w:cs="仿宋"/>
        </w:rPr>
        <w:t>0%</w:t>
      </w:r>
      <w:r>
        <w:rPr>
          <w:rFonts w:ascii="仿宋" w:eastAsia="仿宋" w:hAnsi="仿宋" w:cs="仿宋"/>
        </w:rPr>
        <w:t>，其中：授予小</w:t>
      </w:r>
      <w:proofErr w:type="gramStart"/>
      <w:r>
        <w:rPr>
          <w:rFonts w:ascii="仿宋" w:eastAsia="仿宋" w:hAnsi="仿宋" w:cs="仿宋"/>
        </w:rPr>
        <w:t>微企业</w:t>
      </w:r>
      <w:proofErr w:type="gramEnd"/>
      <w:r>
        <w:rPr>
          <w:rFonts w:ascii="仿宋" w:eastAsia="仿宋" w:hAnsi="仿宋" w:cs="仿宋"/>
        </w:rPr>
        <w:t>合</w:t>
      </w:r>
      <w:r>
        <w:rPr>
          <w:rFonts w:ascii="仿宋" w:eastAsia="仿宋" w:hAnsi="仿宋" w:cs="仿宋"/>
        </w:rPr>
        <w:t>同金额</w:t>
      </w:r>
      <w:r>
        <w:rPr>
          <w:rFonts w:ascii="仿宋" w:eastAsia="仿宋" w:hAnsi="仿宋" w:cs="仿宋"/>
        </w:rPr>
        <w:t>0</w:t>
      </w:r>
      <w:r>
        <w:rPr>
          <w:rFonts w:ascii="仿宋" w:eastAsia="仿宋" w:hAnsi="仿宋" w:cs="仿宋"/>
        </w:rPr>
        <w:t>万元。</w:t>
      </w:r>
    </w:p>
    <w:p w:rsidR="006E012F" w:rsidRDefault="009E4F58" w:rsidP="00C14DEE">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十四、国有资产占用情况说明</w:t>
      </w:r>
    </w:p>
    <w:p w:rsidR="006E012F" w:rsidRDefault="009E4F5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截至</w:t>
      </w:r>
      <w:r>
        <w:rPr>
          <w:rFonts w:ascii="仿宋" w:eastAsia="仿宋" w:hAnsi="仿宋" w:cs="仿宋"/>
        </w:rPr>
        <w:t>2023</w:t>
      </w:r>
      <w:r>
        <w:rPr>
          <w:rFonts w:ascii="仿宋" w:eastAsia="仿宋" w:hAnsi="仿宋" w:cs="仿宋"/>
        </w:rPr>
        <w:t>年</w:t>
      </w:r>
      <w:r>
        <w:rPr>
          <w:rFonts w:ascii="仿宋" w:eastAsia="仿宋" w:hAnsi="仿宋" w:cs="仿宋"/>
        </w:rPr>
        <w:t>12</w:t>
      </w:r>
      <w:r>
        <w:rPr>
          <w:rFonts w:ascii="仿宋" w:eastAsia="仿宋" w:hAnsi="仿宋" w:cs="仿宋"/>
        </w:rPr>
        <w:t>月</w:t>
      </w:r>
      <w:r>
        <w:rPr>
          <w:rFonts w:ascii="仿宋" w:eastAsia="仿宋" w:hAnsi="仿宋" w:cs="仿宋"/>
        </w:rPr>
        <w:t>31</w:t>
      </w:r>
      <w:r>
        <w:rPr>
          <w:rFonts w:ascii="仿宋" w:eastAsia="仿宋" w:hAnsi="仿宋" w:cs="仿宋"/>
        </w:rPr>
        <w:t>日，本单位共有车辆</w:t>
      </w:r>
      <w:r>
        <w:rPr>
          <w:rFonts w:ascii="仿宋" w:eastAsia="仿宋" w:hAnsi="仿宋" w:cs="仿宋"/>
        </w:rPr>
        <w:t>3</w:t>
      </w:r>
      <w:r>
        <w:rPr>
          <w:rFonts w:ascii="仿宋" w:eastAsia="仿宋" w:hAnsi="仿宋" w:cs="仿宋"/>
        </w:rPr>
        <w:t>辆，其中：副部</w:t>
      </w:r>
      <w:r>
        <w:rPr>
          <w:rFonts w:ascii="仿宋" w:eastAsia="仿宋" w:hAnsi="仿宋" w:cs="仿宋"/>
        </w:rPr>
        <w:t>(</w:t>
      </w:r>
      <w:r>
        <w:rPr>
          <w:rFonts w:ascii="仿宋" w:eastAsia="仿宋" w:hAnsi="仿宋" w:cs="仿宋"/>
        </w:rPr>
        <w:t>省</w:t>
      </w:r>
      <w:r>
        <w:rPr>
          <w:rFonts w:ascii="仿宋" w:eastAsia="仿宋" w:hAnsi="仿宋" w:cs="仿宋"/>
        </w:rPr>
        <w:t>)</w:t>
      </w:r>
      <w:r>
        <w:rPr>
          <w:rFonts w:ascii="仿宋" w:eastAsia="仿宋" w:hAnsi="仿宋" w:cs="仿宋"/>
        </w:rPr>
        <w:t>级及以上领导用车</w:t>
      </w:r>
      <w:r>
        <w:rPr>
          <w:rFonts w:ascii="仿宋" w:eastAsia="仿宋" w:hAnsi="仿宋" w:cs="仿宋"/>
        </w:rPr>
        <w:t>0</w:t>
      </w:r>
      <w:r>
        <w:rPr>
          <w:rFonts w:ascii="仿宋" w:eastAsia="仿宋" w:hAnsi="仿宋" w:cs="仿宋"/>
        </w:rPr>
        <w:t>辆、主要领导干部用车</w:t>
      </w:r>
      <w:r>
        <w:rPr>
          <w:rFonts w:ascii="仿宋" w:eastAsia="仿宋" w:hAnsi="仿宋" w:cs="仿宋"/>
        </w:rPr>
        <w:t>0</w:t>
      </w:r>
      <w:r>
        <w:rPr>
          <w:rFonts w:ascii="仿宋" w:eastAsia="仿宋" w:hAnsi="仿宋" w:cs="仿宋"/>
        </w:rPr>
        <w:t>辆、机要通信用车</w:t>
      </w:r>
      <w:r>
        <w:rPr>
          <w:rFonts w:ascii="仿宋" w:eastAsia="仿宋" w:hAnsi="仿宋" w:cs="仿宋"/>
        </w:rPr>
        <w:t>0</w:t>
      </w:r>
      <w:r>
        <w:rPr>
          <w:rFonts w:ascii="仿宋" w:eastAsia="仿宋" w:hAnsi="仿宋" w:cs="仿宋"/>
        </w:rPr>
        <w:t>辆、应急保障用车</w:t>
      </w:r>
      <w:r>
        <w:rPr>
          <w:rFonts w:ascii="仿宋" w:eastAsia="仿宋" w:hAnsi="仿宋" w:cs="仿宋"/>
        </w:rPr>
        <w:t>0</w:t>
      </w:r>
      <w:r>
        <w:rPr>
          <w:rFonts w:ascii="仿宋" w:eastAsia="仿宋" w:hAnsi="仿宋" w:cs="仿宋"/>
        </w:rPr>
        <w:t>辆、执法执勤用车</w:t>
      </w:r>
      <w:r>
        <w:rPr>
          <w:rFonts w:ascii="仿宋" w:eastAsia="仿宋" w:hAnsi="仿宋" w:cs="仿宋"/>
        </w:rPr>
        <w:t>0</w:t>
      </w:r>
      <w:r>
        <w:rPr>
          <w:rFonts w:ascii="仿宋" w:eastAsia="仿宋" w:hAnsi="仿宋" w:cs="仿宋"/>
        </w:rPr>
        <w:t>辆、特种专业技术用车</w:t>
      </w:r>
      <w:r>
        <w:rPr>
          <w:rFonts w:ascii="仿宋" w:eastAsia="仿宋" w:hAnsi="仿宋" w:cs="仿宋"/>
        </w:rPr>
        <w:t>0</w:t>
      </w:r>
      <w:r>
        <w:rPr>
          <w:rFonts w:ascii="仿宋" w:eastAsia="仿宋" w:hAnsi="仿宋" w:cs="仿宋"/>
        </w:rPr>
        <w:t>辆、离退休干部用车</w:t>
      </w:r>
      <w:r>
        <w:rPr>
          <w:rFonts w:ascii="仿宋" w:eastAsia="仿宋" w:hAnsi="仿宋" w:cs="仿宋"/>
        </w:rPr>
        <w:t>0</w:t>
      </w:r>
      <w:r>
        <w:rPr>
          <w:rFonts w:ascii="仿宋" w:eastAsia="仿宋" w:hAnsi="仿宋" w:cs="仿宋"/>
        </w:rPr>
        <w:t>辆、其他用车</w:t>
      </w:r>
      <w:r>
        <w:rPr>
          <w:rFonts w:ascii="仿宋" w:eastAsia="仿宋" w:hAnsi="仿宋" w:cs="仿宋"/>
        </w:rPr>
        <w:t>3</w:t>
      </w:r>
      <w:r>
        <w:rPr>
          <w:rFonts w:ascii="仿宋" w:eastAsia="仿宋" w:hAnsi="仿宋" w:cs="仿宋"/>
        </w:rPr>
        <w:t>辆；单价</w:t>
      </w:r>
      <w:r>
        <w:rPr>
          <w:rFonts w:ascii="仿宋" w:eastAsia="仿宋" w:hAnsi="仿宋" w:cs="仿宋"/>
        </w:rPr>
        <w:t>50</w:t>
      </w:r>
      <w:r>
        <w:rPr>
          <w:rFonts w:ascii="仿宋" w:eastAsia="仿宋" w:hAnsi="仿宋" w:cs="仿宋"/>
        </w:rPr>
        <w:t>万元（含）以上的通用设备</w:t>
      </w:r>
      <w:r>
        <w:rPr>
          <w:rFonts w:ascii="仿宋" w:eastAsia="仿宋" w:hAnsi="仿宋" w:cs="仿宋"/>
        </w:rPr>
        <w:t>5</w:t>
      </w:r>
      <w:r>
        <w:rPr>
          <w:rFonts w:ascii="仿宋" w:eastAsia="仿宋" w:hAnsi="仿宋" w:cs="仿宋"/>
        </w:rPr>
        <w:t>台（套），单价</w:t>
      </w:r>
      <w:r>
        <w:rPr>
          <w:rFonts w:ascii="仿宋" w:eastAsia="仿宋" w:hAnsi="仿宋" w:cs="仿宋"/>
        </w:rPr>
        <w:t>100</w:t>
      </w:r>
      <w:r>
        <w:rPr>
          <w:rFonts w:ascii="仿宋" w:eastAsia="仿宋" w:hAnsi="仿宋" w:cs="仿宋"/>
        </w:rPr>
        <w:t>万元（含）以上的专用设备</w:t>
      </w:r>
      <w:r>
        <w:rPr>
          <w:rFonts w:ascii="仿宋" w:eastAsia="仿宋" w:hAnsi="仿宋" w:cs="仿宋"/>
        </w:rPr>
        <w:t>1</w:t>
      </w:r>
      <w:r>
        <w:rPr>
          <w:rFonts w:ascii="仿宋" w:eastAsia="仿宋" w:hAnsi="仿宋" w:cs="仿宋"/>
        </w:rPr>
        <w:t>台（套）。</w:t>
      </w:r>
    </w:p>
    <w:p w:rsidR="006E012F" w:rsidRDefault="009E4F58" w:rsidP="00C14DEE">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十五、预算绩效评价工作开展情况</w:t>
      </w:r>
    </w:p>
    <w:p w:rsidR="006E012F" w:rsidRDefault="009E4F5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年度，本单位共</w:t>
      </w:r>
      <w:r>
        <w:rPr>
          <w:rFonts w:ascii="仿宋" w:eastAsia="仿宋" w:hAnsi="仿宋" w:cs="仿宋"/>
        </w:rPr>
        <w:t>2</w:t>
      </w:r>
      <w:r>
        <w:rPr>
          <w:rFonts w:ascii="仿宋" w:eastAsia="仿宋" w:hAnsi="仿宋" w:cs="仿宋"/>
        </w:rPr>
        <w:t>个项目开展了财政重点绩效评价，涉及财政性资金合计</w:t>
      </w:r>
      <w:r>
        <w:rPr>
          <w:rFonts w:ascii="仿宋" w:eastAsia="仿宋" w:hAnsi="仿宋" w:cs="仿宋"/>
        </w:rPr>
        <w:t>5,810</w:t>
      </w:r>
      <w:r>
        <w:rPr>
          <w:rFonts w:ascii="仿宋" w:eastAsia="仿宋" w:hAnsi="仿宋" w:cs="仿宋"/>
        </w:rPr>
        <w:t>万元；本单位未开展单位整体支出财政重点绩效评</w:t>
      </w:r>
      <w:r>
        <w:rPr>
          <w:rFonts w:ascii="仿宋" w:eastAsia="仿宋" w:hAnsi="仿宋" w:cs="仿宋"/>
        </w:rPr>
        <w:t>价，涉及财政性资金</w:t>
      </w:r>
      <w:r>
        <w:rPr>
          <w:rFonts w:ascii="仿宋" w:eastAsia="仿宋" w:hAnsi="仿宋" w:cs="仿宋"/>
        </w:rPr>
        <w:t>0</w:t>
      </w:r>
      <w:r>
        <w:rPr>
          <w:rFonts w:ascii="仿宋" w:eastAsia="仿宋" w:hAnsi="仿宋" w:cs="仿宋"/>
        </w:rPr>
        <w:t>万元。</w:t>
      </w:r>
    </w:p>
    <w:p w:rsidR="006E012F" w:rsidRDefault="009E4F5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本单位共对</w:t>
      </w:r>
      <w:r>
        <w:rPr>
          <w:rFonts w:ascii="仿宋" w:eastAsia="仿宋" w:hAnsi="仿宋" w:cs="仿宋"/>
        </w:rPr>
        <w:t>2023</w:t>
      </w:r>
      <w:r>
        <w:rPr>
          <w:rFonts w:ascii="仿宋" w:eastAsia="仿宋" w:hAnsi="仿宋" w:cs="仿宋"/>
        </w:rPr>
        <w:t>年度已实施完成的</w:t>
      </w:r>
      <w:r>
        <w:rPr>
          <w:rFonts w:ascii="仿宋" w:eastAsia="仿宋" w:hAnsi="仿宋" w:cs="仿宋"/>
        </w:rPr>
        <w:t>56</w:t>
      </w:r>
      <w:r>
        <w:rPr>
          <w:rFonts w:ascii="仿宋" w:eastAsia="仿宋" w:hAnsi="仿宋" w:cs="仿宋"/>
        </w:rPr>
        <w:t>个项目开展了绩效自评价，涉及财政性资金合计</w:t>
      </w:r>
      <w:r>
        <w:rPr>
          <w:rFonts w:ascii="仿宋" w:eastAsia="仿宋" w:hAnsi="仿宋" w:cs="仿宋"/>
        </w:rPr>
        <w:t>205,744.43</w:t>
      </w:r>
      <w:r>
        <w:rPr>
          <w:rFonts w:ascii="仿宋" w:eastAsia="仿宋" w:hAnsi="仿宋" w:cs="仿宋"/>
        </w:rPr>
        <w:t>万元；本单位共开展</w:t>
      </w:r>
      <w:r>
        <w:rPr>
          <w:rFonts w:ascii="仿宋" w:eastAsia="仿宋" w:hAnsi="仿宋" w:cs="仿宋"/>
        </w:rPr>
        <w:t>1</w:t>
      </w:r>
      <w:r>
        <w:rPr>
          <w:rFonts w:ascii="仿宋" w:eastAsia="仿宋" w:hAnsi="仿宋" w:cs="仿宋"/>
        </w:rPr>
        <w:t>项单位整体支出绩效自评价，涉及财政性资金合计</w:t>
      </w:r>
      <w:r>
        <w:rPr>
          <w:rFonts w:ascii="仿宋" w:eastAsia="仿宋" w:hAnsi="仿宋" w:cs="仿宋"/>
        </w:rPr>
        <w:t>221,693.51</w:t>
      </w:r>
      <w:r>
        <w:rPr>
          <w:rFonts w:ascii="仿宋" w:eastAsia="仿宋" w:hAnsi="仿宋" w:cs="仿宋"/>
        </w:rPr>
        <w:t>万元。</w:t>
      </w:r>
    </w:p>
    <w:p w:rsidR="006E012F" w:rsidRDefault="009E4F58">
      <w:pPr>
        <w:pStyle w:val="4"/>
        <w:tabs>
          <w:tab w:val="left" w:pos="3077"/>
        </w:tabs>
        <w:spacing w:line="616" w:lineRule="exact"/>
        <w:rPr>
          <w:rFonts w:ascii="宋体" w:eastAsia="宋体" w:hAnsi="宋体" w:cs="宋体"/>
          <w:b/>
          <w:bCs/>
        </w:rPr>
      </w:pPr>
      <w:r>
        <w:rPr>
          <w:rFonts w:ascii="宋体" w:eastAsia="宋体" w:hAnsi="宋体" w:cs="宋体" w:hint="eastAsia"/>
          <w:b/>
          <w:bCs/>
        </w:rPr>
        <w:t>第四部分</w:t>
      </w:r>
      <w:r>
        <w:rPr>
          <w:rFonts w:ascii="宋体" w:eastAsia="宋体" w:hAnsi="宋体" w:cs="宋体" w:hint="eastAsia"/>
          <w:b/>
          <w:bCs/>
        </w:rPr>
        <w:t xml:space="preserve"> </w:t>
      </w:r>
      <w:r>
        <w:rPr>
          <w:rFonts w:ascii="宋体" w:eastAsia="宋体" w:hAnsi="宋体" w:cs="宋体" w:hint="eastAsia"/>
          <w:b/>
          <w:bCs/>
        </w:rPr>
        <w:t>名词</w:t>
      </w:r>
      <w:r>
        <w:rPr>
          <w:rFonts w:ascii="宋体" w:eastAsia="宋体" w:hAnsi="宋体" w:cs="宋体" w:hint="eastAsia"/>
          <w:b/>
          <w:bCs/>
          <w:color w:val="000000"/>
          <w:lang w:eastAsia="ar-SA"/>
        </w:rPr>
        <w:t>解释</w:t>
      </w:r>
    </w:p>
    <w:p w:rsidR="006E012F" w:rsidRDefault="006E012F">
      <w:pPr>
        <w:pStyle w:val="a4"/>
        <w:tabs>
          <w:tab w:val="left" w:pos="3864"/>
          <w:tab w:val="left" w:pos="6248"/>
          <w:tab w:val="left" w:pos="7386"/>
        </w:tabs>
        <w:ind w:leftChars="200" w:left="440" w:firstLineChars="206" w:firstLine="659"/>
        <w:jc w:val="both"/>
        <w:rPr>
          <w:rFonts w:ascii="仿宋" w:eastAsia="仿宋" w:hAnsi="仿宋" w:cs="仿宋"/>
        </w:rPr>
      </w:pPr>
    </w:p>
    <w:p w:rsidR="006E012F" w:rsidRDefault="009E4F58">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一、财政拨款收入</w:t>
      </w:r>
      <w:r>
        <w:rPr>
          <w:rFonts w:ascii="仿宋" w:eastAsia="仿宋" w:hAnsi="仿宋" w:cs="仿宋"/>
          <w:b/>
        </w:rPr>
        <w:t>：</w:t>
      </w:r>
      <w:r>
        <w:rPr>
          <w:rFonts w:ascii="仿宋" w:eastAsia="仿宋" w:hAnsi="仿宋" w:cs="仿宋" w:hint="eastAsia"/>
        </w:rPr>
        <w:t>指单位从同级财政部门取得的各</w:t>
      </w:r>
      <w:proofErr w:type="gramStart"/>
      <w:r>
        <w:rPr>
          <w:rFonts w:ascii="仿宋" w:eastAsia="仿宋" w:hAnsi="仿宋" w:cs="仿宋" w:hint="eastAsia"/>
        </w:rPr>
        <w:t>类财政</w:t>
      </w:r>
      <w:proofErr w:type="gramEnd"/>
      <w:r>
        <w:rPr>
          <w:rFonts w:ascii="仿宋" w:eastAsia="仿宋" w:hAnsi="仿宋" w:cs="仿宋" w:hint="eastAsia"/>
        </w:rPr>
        <w:t>拨款，包括一般公共预算财政拨款、政府性基金预算财政拨</w:t>
      </w:r>
      <w:r>
        <w:rPr>
          <w:rFonts w:ascii="仿宋" w:eastAsia="仿宋" w:hAnsi="仿宋" w:cs="仿宋" w:hint="eastAsia"/>
        </w:rPr>
        <w:lastRenderedPageBreak/>
        <w:t>款、国有资本经营预算财政拨款。</w:t>
      </w:r>
    </w:p>
    <w:p w:rsidR="006E012F" w:rsidRDefault="009E4F58">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二、上级补助收入</w:t>
      </w:r>
      <w:r>
        <w:rPr>
          <w:rFonts w:ascii="仿宋" w:eastAsia="仿宋" w:hAnsi="仿宋" w:cs="仿宋"/>
          <w:b/>
        </w:rPr>
        <w:t>：</w:t>
      </w:r>
      <w:r>
        <w:rPr>
          <w:rFonts w:ascii="仿宋" w:eastAsia="仿宋" w:hAnsi="仿宋" w:cs="仿宋" w:hint="eastAsia"/>
        </w:rPr>
        <w:t>指事业单位从主管部门和上级单位取得的非财政补助收入。</w:t>
      </w:r>
    </w:p>
    <w:p w:rsidR="006E012F" w:rsidRDefault="009E4F58">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三、财政专户管理教育收费</w:t>
      </w:r>
      <w:r>
        <w:rPr>
          <w:rFonts w:ascii="仿宋" w:eastAsia="仿宋" w:hAnsi="仿宋" w:cs="仿宋"/>
          <w:b/>
        </w:rPr>
        <w:t>：</w:t>
      </w:r>
      <w:r>
        <w:rPr>
          <w:rFonts w:ascii="仿宋" w:eastAsia="仿宋" w:hAnsi="仿宋" w:cs="仿宋" w:hint="eastAsia"/>
        </w:rPr>
        <w:t>指缴入财政专户、实行专项管理的高中以上学费、住宿费、高校委托培养费、函大、电大、夜大及短训班培训费等教育收费。</w:t>
      </w:r>
    </w:p>
    <w:p w:rsidR="006E012F" w:rsidRDefault="009E4F58">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四、事业收入</w:t>
      </w:r>
      <w:r>
        <w:rPr>
          <w:rFonts w:ascii="仿宋" w:eastAsia="仿宋" w:hAnsi="仿宋" w:cs="仿宋"/>
          <w:b/>
        </w:rPr>
        <w:t>：</w:t>
      </w:r>
      <w:r>
        <w:rPr>
          <w:rFonts w:ascii="仿宋" w:eastAsia="仿宋" w:hAnsi="仿宋" w:cs="仿宋" w:hint="eastAsia"/>
        </w:rPr>
        <w:t>指事业单位开展专业业务活动及其辅助活动取得的收入。</w:t>
      </w:r>
    </w:p>
    <w:p w:rsidR="006E012F" w:rsidRDefault="009E4F58">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五、经营收入</w:t>
      </w:r>
      <w:r>
        <w:rPr>
          <w:rFonts w:ascii="仿宋" w:eastAsia="仿宋" w:hAnsi="仿宋" w:cs="仿宋"/>
          <w:b/>
        </w:rPr>
        <w:t>：</w:t>
      </w:r>
      <w:r>
        <w:rPr>
          <w:rFonts w:ascii="仿宋" w:eastAsia="仿宋" w:hAnsi="仿宋" w:cs="仿宋" w:hint="eastAsia"/>
        </w:rPr>
        <w:t>指事业单位在专业业务活动及其辅助活动之外开展非独立核算经营活动取得的收入。</w:t>
      </w:r>
    </w:p>
    <w:p w:rsidR="006E012F" w:rsidRDefault="009E4F58">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六、附属单位上缴收入</w:t>
      </w:r>
      <w:r>
        <w:rPr>
          <w:rFonts w:ascii="仿宋" w:eastAsia="仿宋" w:hAnsi="仿宋" w:cs="仿宋"/>
          <w:b/>
        </w:rPr>
        <w:t>：</w:t>
      </w:r>
      <w:r>
        <w:rPr>
          <w:rFonts w:ascii="仿宋" w:eastAsia="仿宋" w:hAnsi="仿宋" w:cs="仿宋" w:hint="eastAsia"/>
        </w:rPr>
        <w:t>指事业单位附属独立核算单位按照有关规定上缴的收入。</w:t>
      </w:r>
    </w:p>
    <w:p w:rsidR="006E012F" w:rsidRDefault="009E4F58">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七、其他收入</w:t>
      </w:r>
      <w:r>
        <w:rPr>
          <w:rFonts w:ascii="仿宋" w:eastAsia="仿宋" w:hAnsi="仿宋" w:cs="仿宋"/>
          <w:b/>
        </w:rPr>
        <w:t>：</w:t>
      </w:r>
      <w:r>
        <w:rPr>
          <w:rFonts w:ascii="仿宋" w:eastAsia="仿宋" w:hAnsi="仿宋" w:cs="仿宋" w:hint="eastAsia"/>
        </w:rPr>
        <w:t>指单位取得的除上述“财政拨款收入”、</w:t>
      </w:r>
      <w:r>
        <w:rPr>
          <w:rFonts w:ascii="仿宋" w:eastAsia="仿宋" w:hAnsi="仿宋" w:cs="仿宋" w:hint="eastAsia"/>
        </w:rPr>
        <w:t xml:space="preserve"> </w:t>
      </w:r>
      <w:r>
        <w:rPr>
          <w:rFonts w:ascii="仿宋" w:eastAsia="仿宋" w:hAnsi="仿宋" w:cs="仿宋" w:hint="eastAsia"/>
        </w:rPr>
        <w:t>“上级补助收入”、“事业收入”、“经营收入”、“附属单位上缴收入”等以外的各项收入。</w:t>
      </w:r>
    </w:p>
    <w:p w:rsidR="006E012F" w:rsidRDefault="009E4F58">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八、使用非财政拨款结余</w:t>
      </w:r>
      <w:r>
        <w:rPr>
          <w:rFonts w:ascii="仿宋" w:eastAsia="仿宋" w:hAnsi="仿宋" w:cs="仿宋"/>
          <w:b/>
        </w:rPr>
        <w:t>：</w:t>
      </w:r>
      <w:r>
        <w:rPr>
          <w:rFonts w:ascii="仿宋" w:eastAsia="仿宋" w:hAnsi="仿宋" w:cs="仿宋" w:hint="eastAsia"/>
        </w:rPr>
        <w:t>指事业单位按照预算管理要求使用非财政拨款结余（</w:t>
      </w:r>
      <w:proofErr w:type="gramStart"/>
      <w:r>
        <w:rPr>
          <w:rFonts w:ascii="仿宋" w:eastAsia="仿宋" w:hAnsi="仿宋" w:cs="仿宋" w:hint="eastAsia"/>
        </w:rPr>
        <w:t>原事业</w:t>
      </w:r>
      <w:proofErr w:type="gramEnd"/>
      <w:r>
        <w:rPr>
          <w:rFonts w:ascii="仿宋" w:eastAsia="仿宋" w:hAnsi="仿宋" w:cs="仿宋" w:hint="eastAsia"/>
        </w:rPr>
        <w:t>基金）弥补当年收支差额的数额。</w:t>
      </w:r>
    </w:p>
    <w:p w:rsidR="006E012F" w:rsidRDefault="009E4F58">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九、年初结转和结余</w:t>
      </w:r>
      <w:r>
        <w:rPr>
          <w:rFonts w:ascii="仿宋" w:eastAsia="仿宋" w:hAnsi="仿宋" w:cs="仿宋"/>
          <w:b/>
        </w:rPr>
        <w:t>：</w:t>
      </w:r>
      <w:r>
        <w:rPr>
          <w:rFonts w:ascii="仿宋" w:eastAsia="仿宋" w:hAnsi="仿宋" w:cs="仿宋" w:hint="eastAsia"/>
        </w:rPr>
        <w:t>指单位上年结转本年使用的基本支出结转、项目支出结转和结余、经营结余。</w:t>
      </w:r>
    </w:p>
    <w:p w:rsidR="006E012F" w:rsidRDefault="009E4F58">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十、结余分配</w:t>
      </w:r>
      <w:r>
        <w:rPr>
          <w:rFonts w:ascii="仿宋" w:eastAsia="仿宋" w:hAnsi="仿宋" w:cs="仿宋"/>
          <w:b/>
        </w:rPr>
        <w:t>：</w:t>
      </w:r>
      <w:r>
        <w:rPr>
          <w:rFonts w:ascii="仿宋" w:eastAsia="仿宋" w:hAnsi="仿宋" w:cs="仿宋" w:hint="eastAsia"/>
        </w:rPr>
        <w:t>指事业单位按规定缴纳的所得税以及从非财政拨款结余中提取各类结余的情况。</w:t>
      </w:r>
    </w:p>
    <w:p w:rsidR="006E012F" w:rsidRDefault="009E4F58">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lastRenderedPageBreak/>
        <w:t>十一、年末结转和结余资金</w:t>
      </w:r>
      <w:r>
        <w:rPr>
          <w:rFonts w:ascii="仿宋" w:eastAsia="仿宋" w:hAnsi="仿宋" w:cs="仿宋"/>
          <w:b/>
        </w:rPr>
        <w:t>：</w:t>
      </w:r>
      <w:r>
        <w:rPr>
          <w:rFonts w:ascii="仿宋" w:eastAsia="仿宋" w:hAnsi="仿宋" w:cs="仿宋" w:hint="eastAsia"/>
        </w:rPr>
        <w:t>指单位结转下年的基本支出结转、项目支出结转和结余、经营结余。</w:t>
      </w:r>
    </w:p>
    <w:p w:rsidR="006E012F" w:rsidRDefault="009E4F58">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十二、基本支出</w:t>
      </w:r>
      <w:r>
        <w:rPr>
          <w:rFonts w:ascii="仿宋" w:eastAsia="仿宋" w:hAnsi="仿宋" w:cs="仿宋"/>
          <w:b/>
        </w:rPr>
        <w:t>：</w:t>
      </w:r>
      <w:r>
        <w:rPr>
          <w:rFonts w:ascii="仿宋" w:eastAsia="仿宋" w:hAnsi="仿宋" w:cs="仿宋" w:hint="eastAsia"/>
        </w:rPr>
        <w:t>指为保障机构正常运转、完成日常工作任务所发生的支出，包括人员经费和公用经费。</w:t>
      </w:r>
    </w:p>
    <w:p w:rsidR="006E012F" w:rsidRDefault="009E4F58">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十三、项目支出</w:t>
      </w:r>
      <w:r>
        <w:rPr>
          <w:rFonts w:ascii="仿宋" w:eastAsia="仿宋" w:hAnsi="仿宋" w:cs="仿宋"/>
          <w:b/>
        </w:rPr>
        <w:t>：</w:t>
      </w:r>
      <w:r>
        <w:rPr>
          <w:rFonts w:ascii="仿宋" w:eastAsia="仿宋" w:hAnsi="仿宋" w:cs="仿宋" w:hint="eastAsia"/>
        </w:rPr>
        <w:t>指在为完成特定的工作任务和事业发展目标所发生的支出。</w:t>
      </w:r>
    </w:p>
    <w:p w:rsidR="006E012F" w:rsidRDefault="009E4F58">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十四、上缴上级支出</w:t>
      </w:r>
      <w:r>
        <w:rPr>
          <w:rFonts w:ascii="仿宋" w:eastAsia="仿宋" w:hAnsi="仿宋" w:cs="仿宋"/>
          <w:b/>
        </w:rPr>
        <w:t>：</w:t>
      </w:r>
      <w:r>
        <w:rPr>
          <w:rFonts w:ascii="仿宋" w:eastAsia="仿宋" w:hAnsi="仿宋" w:cs="仿宋" w:hint="eastAsia"/>
        </w:rPr>
        <w:t>指事业单位按照财政部门和主管部门的规定上缴上级单位的支出。</w:t>
      </w:r>
    </w:p>
    <w:p w:rsidR="006E012F" w:rsidRDefault="009E4F58">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十五、经营支出</w:t>
      </w:r>
      <w:r>
        <w:rPr>
          <w:rFonts w:ascii="仿宋" w:eastAsia="仿宋" w:hAnsi="仿宋" w:cs="仿宋"/>
          <w:b/>
        </w:rPr>
        <w:t>：</w:t>
      </w:r>
      <w:r>
        <w:rPr>
          <w:rFonts w:ascii="仿宋" w:eastAsia="仿宋" w:hAnsi="仿宋" w:cs="仿宋" w:hint="eastAsia"/>
        </w:rPr>
        <w:t>指事业单位在专业业务活动及其辅助活动之外开展非独立核算经营活动发生的支出。</w:t>
      </w:r>
    </w:p>
    <w:p w:rsidR="006E012F" w:rsidRDefault="009E4F58">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十六、对附属单位补助支出</w:t>
      </w:r>
      <w:r>
        <w:rPr>
          <w:rFonts w:ascii="仿宋" w:eastAsia="仿宋" w:hAnsi="仿宋" w:cs="仿宋"/>
          <w:b/>
        </w:rPr>
        <w:t>：</w:t>
      </w:r>
      <w:r>
        <w:rPr>
          <w:rFonts w:ascii="仿宋" w:eastAsia="仿宋" w:hAnsi="仿宋" w:cs="仿宋" w:hint="eastAsia"/>
        </w:rPr>
        <w:t>指事业单位用财政拨款收入之外的收入对附属单位补助发生的支出。</w:t>
      </w:r>
    </w:p>
    <w:p w:rsidR="006E012F" w:rsidRDefault="009E4F58">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十七、“三公”经费</w:t>
      </w:r>
      <w:r>
        <w:rPr>
          <w:rFonts w:ascii="仿宋" w:eastAsia="仿宋" w:hAnsi="仿宋" w:cs="仿宋"/>
          <w:b/>
        </w:rPr>
        <w:t>：</w:t>
      </w:r>
      <w:r>
        <w:rPr>
          <w:rFonts w:ascii="仿宋" w:eastAsia="仿宋" w:hAnsi="仿宋" w:cs="仿宋" w:hint="eastAsia"/>
        </w:rPr>
        <w:t>指部门用财政拨款安排的因公出国（境）费、公务用车购置及运行维护费和公务接待费。其中，因公出国（境）</w:t>
      </w:r>
      <w:proofErr w:type="gramStart"/>
      <w:r>
        <w:rPr>
          <w:rFonts w:ascii="仿宋" w:eastAsia="仿宋" w:hAnsi="仿宋" w:cs="仿宋" w:hint="eastAsia"/>
        </w:rPr>
        <w:t>费反映</w:t>
      </w:r>
      <w:proofErr w:type="gramEnd"/>
      <w:r>
        <w:rPr>
          <w:rFonts w:ascii="仿宋" w:eastAsia="仿宋" w:hAnsi="仿宋" w:cs="仿宋" w:hint="eastAsia"/>
        </w:rPr>
        <w:t>单位公务出国（境）的国际旅费、国外城市间交通费、住宿费、伙食费、培训费、公杂费等支出；公务用车购置及运行维护费反映单位公务用车购</w:t>
      </w:r>
      <w:r>
        <w:rPr>
          <w:rFonts w:ascii="仿宋" w:eastAsia="仿宋" w:hAnsi="仿宋" w:cs="仿宋" w:hint="eastAsia"/>
        </w:rPr>
        <w:t>置支出（</w:t>
      </w:r>
      <w:proofErr w:type="gramStart"/>
      <w:r>
        <w:rPr>
          <w:rFonts w:ascii="仿宋" w:eastAsia="仿宋" w:hAnsi="仿宋" w:cs="仿宋" w:hint="eastAsia"/>
        </w:rPr>
        <w:t>含车辆</w:t>
      </w:r>
      <w:proofErr w:type="gramEnd"/>
      <w:r>
        <w:rPr>
          <w:rFonts w:ascii="仿宋" w:eastAsia="仿宋" w:hAnsi="仿宋" w:cs="仿宋" w:hint="eastAsia"/>
        </w:rPr>
        <w:t>购置税、牌照费）以及按规定保留的公务用车燃料费、维修费、过路过桥费、保险费、安全奖励费用等支出；公务接待</w:t>
      </w:r>
      <w:proofErr w:type="gramStart"/>
      <w:r>
        <w:rPr>
          <w:rFonts w:ascii="仿宋" w:eastAsia="仿宋" w:hAnsi="仿宋" w:cs="仿宋" w:hint="eastAsia"/>
        </w:rPr>
        <w:t>费反映</w:t>
      </w:r>
      <w:proofErr w:type="gramEnd"/>
      <w:r>
        <w:rPr>
          <w:rFonts w:ascii="仿宋" w:eastAsia="仿宋" w:hAnsi="仿宋" w:cs="仿宋" w:hint="eastAsia"/>
        </w:rPr>
        <w:t>单位按规定开支的各类公务接待（含外宾接待）费用。</w:t>
      </w:r>
    </w:p>
    <w:p w:rsidR="006E012F" w:rsidRDefault="009E4F58">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十八、机关运行经费</w:t>
      </w:r>
      <w:r>
        <w:rPr>
          <w:rFonts w:ascii="仿宋" w:eastAsia="仿宋" w:hAnsi="仿宋" w:cs="仿宋"/>
          <w:b/>
        </w:rPr>
        <w:t>：</w:t>
      </w:r>
      <w:r>
        <w:rPr>
          <w:rFonts w:ascii="仿宋" w:eastAsia="仿宋" w:hAnsi="仿宋" w:cs="仿宋" w:hint="eastAsia"/>
        </w:rPr>
        <w:t>指行政单位（含参照公务员法管理的事业单位）使用财政拨款安排的基本支出中的公用经费支</w:t>
      </w:r>
      <w:r>
        <w:rPr>
          <w:rFonts w:ascii="仿宋" w:eastAsia="仿宋" w:hAnsi="仿宋" w:cs="仿宋" w:hint="eastAsia"/>
        </w:rPr>
        <w:lastRenderedPageBreak/>
        <w:t>出，包括办公及印刷费、邮电费、差旅费、会议费、福利费、日常维修费、专用材料及一般设备购置费、办公用房水电费、办公用房取暖费、办公用房物业管理费、公务用车运行维护费及其他费用。</w:t>
      </w:r>
    </w:p>
    <w:p w:rsidR="006E012F" w:rsidRDefault="009E4F58">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十九、社会保障和就业支出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行政</w:t>
      </w:r>
      <w:r>
        <w:rPr>
          <w:rFonts w:ascii="仿宋" w:eastAsia="仿宋" w:hAnsi="仿宋" w:cs="仿宋" w:hint="eastAsia"/>
          <w:b/>
          <w:bCs/>
        </w:rPr>
        <w:t>单位离退休</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反映行政单位（包括实行公务员管理的事业单位）开支的离退休经费。</w:t>
      </w:r>
    </w:p>
    <w:p w:rsidR="006E012F" w:rsidRDefault="009E4F58">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机关事业单位基本养老保险缴费支出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反映机关事业单位实施养老保险制度由单位缴纳的基本养老保险费支出。</w:t>
      </w:r>
    </w:p>
    <w:p w:rsidR="006E012F" w:rsidRDefault="009E4F58">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二十一、社会保障和就业支出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机关事业单位职业年金缴费支出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反映机关事业单位实施养老保险制度由单位实际缴纳的职业年金支出。</w:t>
      </w:r>
    </w:p>
    <w:p w:rsidR="006E012F" w:rsidRDefault="009E4F58">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二十二、社会保障和就业支出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企业改革补助</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其他企业改革发展补助</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反映除上述项目以外财政用于企业改革发展方面的补助。</w:t>
      </w:r>
    </w:p>
    <w:p w:rsidR="006E012F" w:rsidRDefault="009E4F58">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二十三、社会保障和就业支出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就业补助</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其他就业补助支出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反映除上述项目以外按规定确定的其他用于促进就业的补助支出。</w:t>
      </w:r>
    </w:p>
    <w:p w:rsidR="006E012F" w:rsidRDefault="009E4F58">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二十四、社会保障和就业支出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抚恤</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死亡抚恤</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反映按规定用于烈士和牺牲、病故人员家属的一次性和定期抚恤金、丧葬补助费以及烈士褒扬金。</w:t>
      </w:r>
    </w:p>
    <w:p w:rsidR="006E012F" w:rsidRDefault="009E4F58">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lastRenderedPageBreak/>
        <w:t>二十五、农林水支出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农业农村</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行政运行</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反映行政单位（包括实行公务员管理的事业单位）的基本支出。</w:t>
      </w:r>
    </w:p>
    <w:p w:rsidR="006E012F" w:rsidRDefault="009E4F58">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二十六、农林水支出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农业农村</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一般行政管理事务</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反映行政单</w:t>
      </w:r>
      <w:r>
        <w:rPr>
          <w:rFonts w:ascii="仿宋" w:eastAsia="仿宋" w:hAnsi="仿宋" w:cs="仿宋" w:hint="eastAsia"/>
        </w:rPr>
        <w:t>位（包括实行公务员管理的事业单位）未单独设置项级科目的其他项目支出。</w:t>
      </w:r>
    </w:p>
    <w:p w:rsidR="006E012F" w:rsidRDefault="009E4F58">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二十七、农林水支出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农业农村</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科技转化与推广服务</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反映用于农业科技成果转化，农业科技人才奖励，农业新品种、新机具、新技术引进、试验、示范、推广及服务，农村人居环境整治等方面的技术试验示范支出。</w:t>
      </w:r>
    </w:p>
    <w:p w:rsidR="006E012F" w:rsidRDefault="009E4F58">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二十八、农林水支出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农业农村</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行业业务管理</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反映用于农业农村政策研究、规划编制、评审评估、绩效评价、监督检查等基本业务管理工作的支出。</w:t>
      </w:r>
    </w:p>
    <w:p w:rsidR="006E012F" w:rsidRDefault="009E4F58">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二十九、农林水支出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农业农村</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农业生产发展</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反映用于耕地地力保护、适度</w:t>
      </w:r>
      <w:r>
        <w:rPr>
          <w:rFonts w:ascii="仿宋" w:eastAsia="仿宋" w:hAnsi="仿宋" w:cs="仿宋" w:hint="eastAsia"/>
        </w:rPr>
        <w:t>规模经营、农机购置与应用补贴、优势特色主导产业发展、畜牧水产发展、农村一二三产业融合等方面支出。</w:t>
      </w:r>
    </w:p>
    <w:p w:rsidR="006E012F" w:rsidRDefault="009E4F58">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三十、农林水支出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农业农村</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农业资源保护修复与利用</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反映用于耕地质量保护、草原草场利用，渔业水域资源环境保护，农业品种改良提升，以及农业生物资源调查收集、鉴定评价、保存利用等方面的支出。</w:t>
      </w:r>
    </w:p>
    <w:p w:rsidR="006E012F" w:rsidRDefault="009E4F58">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三十一、农林水支出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农业农村</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其他农业农村支出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反映除上述项目以外其他用于农业农村方面的支出。</w:t>
      </w:r>
    </w:p>
    <w:p w:rsidR="006E012F" w:rsidRDefault="009E4F58">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lastRenderedPageBreak/>
        <w:t>三十二、农林水支出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水利</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一般行政管理事务</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反映行政单位（包括实行公务员管理的事业单位）</w:t>
      </w:r>
      <w:r>
        <w:rPr>
          <w:rFonts w:ascii="仿宋" w:eastAsia="仿宋" w:hAnsi="仿宋" w:cs="仿宋" w:hint="eastAsia"/>
        </w:rPr>
        <w:t>未单独设置项级科目的其他项目支出。</w:t>
      </w:r>
    </w:p>
    <w:p w:rsidR="006E012F" w:rsidRDefault="009E4F58">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三十三、住房保障支出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住房改革支出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住房公积金</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反映行政事业单位按人力资源和社会保障部、财政部规定的基本工资和津贴补贴以及规定比例为职工缴纳的住房公积金。</w:t>
      </w:r>
    </w:p>
    <w:p w:rsidR="006E012F" w:rsidRDefault="009E4F58">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三十四、住房保障支出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住房改革支出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提租补贴</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反映按房改政策规定的标准，行政事业单位向职工（含离退休人员）发放的租金补贴。</w:t>
      </w:r>
    </w:p>
    <w:sectPr w:rsidR="006E012F">
      <w:pgSz w:w="11906" w:h="16838"/>
      <w:pgMar w:top="1440" w:right="1080" w:bottom="1440" w:left="1080" w:header="170" w:footer="280" w:gutter="0"/>
      <w:pgNumType w:fmt="numberInDash"/>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F58" w:rsidRDefault="009E4F58">
      <w:r>
        <w:separator/>
      </w:r>
    </w:p>
  </w:endnote>
  <w:endnote w:type="continuationSeparator" w:id="0">
    <w:p w:rsidR="009E4F58" w:rsidRDefault="009E4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Liberation Sans">
    <w:altName w:val="宋体"/>
    <w:charset w:val="86"/>
    <w:family w:val="roman"/>
    <w:pitch w:val="default"/>
    <w:sig w:usb0="00000000" w:usb1="00000000" w:usb2="00000021" w:usb3="00000000" w:csb0="600001BF" w:csb1="DFF70000"/>
  </w:font>
  <w:font w:name="Liberation Mono">
    <w:altName w:val="宋体"/>
    <w:charset w:val="86"/>
    <w:family w:val="roman"/>
    <w:pitch w:val="default"/>
    <w:sig w:usb0="00000000" w:usb1="00000000" w:usb2="00000001" w:usb3="00000000" w:csb0="600001BF" w:csb1="DFF70000"/>
  </w:font>
  <w:font w:name="新宋体">
    <w:panose1 w:val="02010609030101010101"/>
    <w:charset w:val="86"/>
    <w:family w:val="modern"/>
    <w:pitch w:val="fixed"/>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9E4F58">
    <w:pPr>
      <w:pStyle w:val="a5"/>
      <w:jc w:val="center"/>
      <w:rPr>
        <w:rFonts w:ascii="黑体" w:eastAsia="黑体" w:hAnsi="黑体" w:cs="黑体"/>
      </w:rPr>
    </w:pPr>
    <w:r>
      <w:rPr>
        <w:rFonts w:ascii="黑体" w:eastAsia="黑体" w:hAnsi="黑体" w:cs="黑体"/>
      </w:rPr>
      <w:pict w14:anchorId="43619710">
        <v:shapetype id="_x0000_t202" coordsize="21600,21600" o:spt="202" path="m,l,21600r21600,l21600,xe">
          <v:stroke joinstyle="miter"/>
          <v:path gradientshapeok="t" o:connecttype="rect"/>
        </v:shapetype>
        <v:shape id="_x0000_s3073" type="#_x0000_t202" style="position:absolute;left:0;text-align:left;margin-left:0;margin-top:0;width:2in;height:2in;z-index:251651584;mso-wrap-style:none;mso-position-horizontal:center;mso-position-horizontal-relative:margin;mso-width-relative:page;mso-height-relative:page" filled="f" stroked="f">
          <v:textbox style="mso-fit-shape-to-text:t" inset="0,0,0,0">
            <w:txbxContent>
              <w:p w:rsidR="006E012F" w:rsidRDefault="009E4F58">
                <w:pPr>
                  <w:pStyle w:val="a5"/>
                  <w:rPr>
                    <w:rFonts w:ascii="黑体" w:eastAsia="黑体" w:hAnsi="黑体" w:cs="黑体"/>
                  </w:rPr>
                </w:pPr>
                <w:r>
                  <w:rPr>
                    <w:rFonts w:ascii="黑体" w:eastAsia="黑体" w:hAnsi="黑体" w:cs="黑体" w:hint="eastAsia"/>
                  </w:rPr>
                  <w:fldChar w:fldCharType="begin"/>
                </w:r>
                <w:r>
                  <w:rPr>
                    <w:rFonts w:ascii="黑体" w:eastAsia="黑体" w:hAnsi="黑体" w:cs="黑体" w:hint="eastAsia"/>
                  </w:rPr>
                  <w:instrText xml:space="preserve"> PAGE  \* MERGEFORMAT </w:instrText>
                </w:r>
                <w:r>
                  <w:rPr>
                    <w:rFonts w:ascii="黑体" w:eastAsia="黑体" w:hAnsi="黑体" w:cs="黑体" w:hint="eastAsia"/>
                  </w:rPr>
                  <w:fldChar w:fldCharType="separate"/>
                </w:r>
                <w:r w:rsidR="00C14DEE">
                  <w:rPr>
                    <w:rFonts w:ascii="黑体" w:eastAsia="黑体" w:hAnsi="黑体" w:cs="黑体"/>
                    <w:noProof/>
                  </w:rPr>
                  <w:t>- 1 -</w:t>
                </w:r>
                <w:r>
                  <w:rPr>
                    <w:rFonts w:ascii="黑体" w:eastAsia="黑体" w:hAnsi="黑体" w:cs="黑体" w:hint="eastAsia"/>
                  </w:rPr>
                  <w:fldChar w:fldCharType="end"/>
                </w:r>
              </w:p>
            </w:txbxContent>
          </v:textbox>
          <w10:wrap anchorx="margin"/>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9E4F58">
    <w:pPr>
      <w:pStyle w:val="a5"/>
      <w:jc w:val="center"/>
    </w:pPr>
    <w:r>
      <w:pict w14:anchorId="2FCDF224">
        <v:shapetype id="_x0000_t202" coordsize="21600,21600" o:spt="202" path="m,l,21600r21600,l21600,xe">
          <v:stroke joinstyle="miter"/>
          <v:path gradientshapeok="t" o:connecttype="rect"/>
        </v:shapetype>
        <v:shape id="_x0000_s3080" type="#_x0000_t202" style="position:absolute;left:0;text-align:left;margin-left:0;margin-top:0;width:2in;height:2in;z-index:251660800;mso-wrap-style:none;mso-position-horizontal:center;mso-position-horizontal-relative:margin;mso-width-relative:page;mso-height-relative:page" filled="f" stroked="f">
          <v:textbox style="mso-fit-shape-to-text:t" inset="0,0,0,0">
            <w:txbxContent>
              <w:p w:rsidR="006E012F" w:rsidRDefault="009E4F58">
                <w:pPr>
                  <w:pStyle w:val="a5"/>
                </w:pPr>
                <w:r>
                  <w:rPr>
                    <w:rFonts w:hint="eastAsia"/>
                  </w:rPr>
                  <w:fldChar w:fldCharType="begin"/>
                </w:r>
                <w:r>
                  <w:rPr>
                    <w:rFonts w:hint="eastAsia"/>
                  </w:rPr>
                  <w:instrText xml:space="preserve"> PAGE  \* MERGEFORMAT </w:instrText>
                </w:r>
                <w:r>
                  <w:rPr>
                    <w:rFonts w:hint="eastAsia"/>
                  </w:rPr>
                  <w:fldChar w:fldCharType="separate"/>
                </w:r>
                <w:r w:rsidR="00C14DEE">
                  <w:rPr>
                    <w:noProof/>
                  </w:rPr>
                  <w:t>- 26 -</w:t>
                </w:r>
                <w:r>
                  <w:rPr>
                    <w:rFonts w:hint="eastAsia"/>
                  </w:rPr>
                  <w:fldChar w:fldCharType="end"/>
                </w:r>
              </w:p>
            </w:txbxContent>
          </v:textbox>
          <w10:wrap anchorx="margin"/>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9E4F58">
    <w:pPr>
      <w:pStyle w:val="a5"/>
      <w:jc w:val="center"/>
    </w:pPr>
    <w:r>
      <w:pict w14:anchorId="0ACF1178">
        <v:shapetype id="_x0000_t202" coordsize="21600,21600" o:spt="202" path="m,l,21600r21600,l21600,xe">
          <v:stroke joinstyle="miter"/>
          <v:path gradientshapeok="t" o:connecttype="rect"/>
        </v:shapetype>
        <v:shape id="_x0000_s3081" type="#_x0000_t202" style="position:absolute;left:0;text-align:left;margin-left:0;margin-top:0;width:2in;height:2in;z-index:251661824;mso-wrap-style:none;mso-position-horizontal:center;mso-position-horizontal-relative:margin;mso-width-relative:page;mso-height-relative:page" filled="f" stroked="f">
          <v:textbox style="mso-fit-shape-to-text:t" inset="0,0,0,0">
            <w:txbxContent>
              <w:p w:rsidR="006E012F" w:rsidRDefault="009E4F58">
                <w:pPr>
                  <w:pStyle w:val="a5"/>
                </w:pPr>
                <w:r>
                  <w:rPr>
                    <w:rFonts w:hint="eastAsia"/>
                  </w:rPr>
                  <w:fldChar w:fldCharType="begin"/>
                </w:r>
                <w:r>
                  <w:rPr>
                    <w:rFonts w:hint="eastAsia"/>
                  </w:rPr>
                  <w:instrText xml:space="preserve"> PAGE  \* MERGEFORMAT </w:instrText>
                </w:r>
                <w:r>
                  <w:rPr>
                    <w:rFonts w:hint="eastAsia"/>
                  </w:rPr>
                  <w:fldChar w:fldCharType="separate"/>
                </w:r>
                <w:r w:rsidR="00C14DEE">
                  <w:rPr>
                    <w:noProof/>
                  </w:rPr>
                  <w:t>- 27 -</w:t>
                </w:r>
                <w:r>
                  <w:rPr>
                    <w:rFonts w:hint="eastAsia"/>
                  </w:rPr>
                  <w:fldChar w:fldCharType="end"/>
                </w:r>
              </w:p>
            </w:txbxContent>
          </v:textbox>
          <w10:wrap anchorx="margin"/>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9E4F58">
    <w:pPr>
      <w:pStyle w:val="a5"/>
      <w:jc w:val="center"/>
    </w:pPr>
    <w:r>
      <w:pict w14:anchorId="44DDD986">
        <v:shapetype id="_x0000_t202" coordsize="21600,21600" o:spt="202" path="m,l,21600r21600,l21600,xe">
          <v:stroke joinstyle="miter"/>
          <v:path gradientshapeok="t" o:connecttype="rect"/>
        </v:shapetype>
        <v:shape id="_x0000_s3082" type="#_x0000_t202" style="position:absolute;left:0;text-align:left;margin-left:0;margin-top:0;width:2in;height:2in;z-index:251662848;mso-wrap-style:none;mso-position-horizontal:center;mso-position-horizontal-relative:margin;mso-width-relative:page;mso-height-relative:page" filled="f" stroked="f">
          <v:textbox style="mso-fit-shape-to-text:t" inset="0,0,0,0">
            <w:txbxContent>
              <w:p w:rsidR="006E012F" w:rsidRDefault="009E4F58">
                <w:pPr>
                  <w:pStyle w:val="a5"/>
                </w:pPr>
                <w:r>
                  <w:rPr>
                    <w:rFonts w:hint="eastAsia"/>
                  </w:rPr>
                  <w:fldChar w:fldCharType="begin"/>
                </w:r>
                <w:r>
                  <w:rPr>
                    <w:rFonts w:hint="eastAsia"/>
                  </w:rPr>
                  <w:instrText xml:space="preserve"> PAGE  \* MERGEFORMAT </w:instrText>
                </w:r>
                <w:r>
                  <w:rPr>
                    <w:rFonts w:hint="eastAsia"/>
                  </w:rPr>
                  <w:fldChar w:fldCharType="separate"/>
                </w:r>
                <w:r w:rsidR="00C14DEE">
                  <w:rPr>
                    <w:noProof/>
                  </w:rPr>
                  <w:t>- 29 -</w:t>
                </w:r>
                <w:r>
                  <w:rPr>
                    <w:rFonts w:hint="eastAsia"/>
                  </w:rPr>
                  <w:fldChar w:fldCharType="end"/>
                </w:r>
              </w:p>
            </w:txbxContent>
          </v:textbox>
          <w10:wrap anchorx="margin"/>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9E4F58">
    <w:pPr>
      <w:pStyle w:val="a5"/>
      <w:jc w:val="center"/>
    </w:pPr>
    <w:r>
      <w:pict w14:anchorId="0DEEB49D">
        <v:shapetype id="_x0000_t202" coordsize="21600,21600" o:spt="202" path="m,l,21600r21600,l21600,xe">
          <v:stroke joinstyle="miter"/>
          <v:path gradientshapeok="t" o:connecttype="rect"/>
        </v:shapetype>
        <v:shape id="_x0000_s3086" type="#_x0000_t202" style="position:absolute;left:0;text-align:left;margin-left:0;margin-top:0;width:2in;height:2in;z-index:251663872;mso-wrap-style:none;mso-position-horizontal:center;mso-position-horizontal-relative:margin;mso-width-relative:page;mso-height-relative:page" filled="f" stroked="f">
          <v:textbox style="mso-fit-shape-to-text:t" inset="0,0,0,0">
            <w:txbxContent>
              <w:p w:rsidR="006E012F" w:rsidRDefault="009E4F58">
                <w:pPr>
                  <w:pStyle w:val="a5"/>
                </w:pPr>
                <w:r>
                  <w:rPr>
                    <w:rFonts w:hint="eastAsia"/>
                  </w:rPr>
                  <w:fldChar w:fldCharType="begin"/>
                </w:r>
                <w:r>
                  <w:rPr>
                    <w:rFonts w:hint="eastAsia"/>
                  </w:rPr>
                  <w:instrText xml:space="preserve"> PAGE  \* MERGEFORMAT </w:instrText>
                </w:r>
                <w:r>
                  <w:rPr>
                    <w:rFonts w:hint="eastAsia"/>
                  </w:rPr>
                  <w:fldChar w:fldCharType="separate"/>
                </w:r>
                <w:r w:rsidR="00C14DEE">
                  <w:rPr>
                    <w:noProof/>
                  </w:rPr>
                  <w:t>- 49 -</w:t>
                </w:r>
                <w:r>
                  <w:rPr>
                    <w:rFonts w:hint="eastAsia"/>
                  </w:rPr>
                  <w:fldChar w:fldCharType="end"/>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9E4F58">
    <w:pPr>
      <w:pStyle w:val="a5"/>
      <w:jc w:val="center"/>
      <w:rPr>
        <w:rFonts w:ascii="黑体" w:eastAsia="黑体" w:hAnsi="黑体" w:cs="黑体"/>
      </w:rPr>
    </w:pPr>
    <w:r>
      <w:rPr>
        <w:rFonts w:ascii="黑体" w:eastAsia="黑体" w:hAnsi="黑体" w:cs="黑体"/>
      </w:rPr>
      <w:pict w14:anchorId="11ED10C4">
        <v:shapetype id="_x0000_t202" coordsize="21600,21600" o:spt="202" path="m,l,21600r21600,l21600,xe">
          <v:stroke joinstyle="miter"/>
          <v:path gradientshapeok="t" o:connecttype="rect"/>
        </v:shapetype>
        <v:shape id="_x0000_s3089" type="#_x0000_t202" style="position:absolute;left:0;text-align:left;margin-left:0;margin-top:0;width:2in;height:2in;z-index:251652608;mso-wrap-style:none;mso-position-horizontal:center;mso-position-horizontal-relative:margin;mso-width-relative:page;mso-height-relative:page" filled="f" stroked="f">
          <v:textbox style="mso-fit-shape-to-text:t" inset="0,0,0,0">
            <w:txbxContent>
              <w:p w:rsidR="006E012F" w:rsidRDefault="009E4F58">
                <w:pPr>
                  <w:pStyle w:val="a5"/>
                  <w:rPr>
                    <w:rFonts w:ascii="黑体" w:eastAsia="黑体" w:hAnsi="黑体" w:cs="黑体"/>
                  </w:rPr>
                </w:pPr>
                <w:r>
                  <w:rPr>
                    <w:rFonts w:ascii="黑体" w:eastAsia="黑体" w:hAnsi="黑体" w:cs="黑体" w:hint="eastAsia"/>
                  </w:rPr>
                  <w:fldChar w:fldCharType="begin"/>
                </w:r>
                <w:r>
                  <w:rPr>
                    <w:rFonts w:ascii="黑体" w:eastAsia="黑体" w:hAnsi="黑体" w:cs="黑体" w:hint="eastAsia"/>
                  </w:rPr>
                  <w:instrText xml:space="preserve"> PAGE  \* MERGEFORMAT </w:instrText>
                </w:r>
                <w:r>
                  <w:rPr>
                    <w:rFonts w:ascii="黑体" w:eastAsia="黑体" w:hAnsi="黑体" w:cs="黑体" w:hint="eastAsia"/>
                  </w:rPr>
                  <w:fldChar w:fldCharType="separate"/>
                </w:r>
                <w:r w:rsidR="00C14DEE">
                  <w:rPr>
                    <w:rFonts w:ascii="黑体" w:eastAsia="黑体" w:hAnsi="黑体" w:cs="黑体"/>
                    <w:noProof/>
                  </w:rPr>
                  <w:t>- 6 -</w:t>
                </w:r>
                <w:r>
                  <w:rPr>
                    <w:rFonts w:ascii="黑体" w:eastAsia="黑体" w:hAnsi="黑体" w:cs="黑体" w:hint="eastAsia"/>
                  </w:rPr>
                  <w:fldChar w:fldCharType="end"/>
                </w:r>
              </w:p>
            </w:txbxContent>
          </v:textbox>
          <w10:wrap anchorx="margin"/>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9E4F58">
    <w:pPr>
      <w:pStyle w:val="a5"/>
      <w:jc w:val="center"/>
    </w:pPr>
    <w:r>
      <w:pict w14:anchorId="4EA8DB69">
        <v:shapetype id="_x0000_t202" coordsize="21600,21600" o:spt="202" path="m,l,21600r21600,l21600,xe">
          <v:stroke joinstyle="miter"/>
          <v:path gradientshapeok="t" o:connecttype="rect"/>
        </v:shapetype>
        <v:shape id="_x0000_s3087" type="#_x0000_t202" style="position:absolute;left:0;text-align:left;margin-left:0;margin-top:0;width:2in;height:2in;z-index:251653632;mso-wrap-style:none;mso-position-horizontal:center;mso-position-horizontal-relative:margin;mso-width-relative:page;mso-height-relative:page" filled="f" stroked="f">
          <v:textbox style="mso-fit-shape-to-text:t" inset="0,0,0,0">
            <w:txbxContent>
              <w:p w:rsidR="006E012F" w:rsidRDefault="009E4F58">
                <w:pPr>
                  <w:pStyle w:val="a5"/>
                </w:pPr>
                <w:r>
                  <w:rPr>
                    <w:rFonts w:hint="eastAsia"/>
                  </w:rPr>
                  <w:fldChar w:fldCharType="begin"/>
                </w:r>
                <w:r>
                  <w:rPr>
                    <w:rFonts w:hint="eastAsia"/>
                  </w:rPr>
                  <w:instrText xml:space="preserve"> PAGE  \* MERGEFORMAT </w:instrText>
                </w:r>
                <w:r>
                  <w:rPr>
                    <w:rFonts w:hint="eastAsia"/>
                  </w:rPr>
                  <w:fldChar w:fldCharType="separate"/>
                </w:r>
                <w:r w:rsidR="00C14DEE">
                  <w:rPr>
                    <w:noProof/>
                  </w:rPr>
                  <w:t>- 11 -</w:t>
                </w:r>
                <w:r>
                  <w:rPr>
                    <w:rFonts w:hint="eastAsia"/>
                  </w:rPr>
                  <w:fldChar w:fldCharType="end"/>
                </w:r>
              </w:p>
            </w:txbxContent>
          </v:textbox>
          <w10:wrap anchorx="margin"/>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9E4F58">
    <w:pPr>
      <w:pStyle w:val="a5"/>
      <w:jc w:val="center"/>
    </w:pPr>
    <w:r>
      <w:pict w14:anchorId="3EF62B6E">
        <v:shapetype id="_x0000_t202" coordsize="21600,21600" o:spt="202" path="m,l,21600r21600,l21600,xe">
          <v:stroke joinstyle="miter"/>
          <v:path gradientshapeok="t" o:connecttype="rect"/>
        </v:shapetype>
        <v:shape id="_x0000_s3088" type="#_x0000_t202" style="position:absolute;left:0;text-align:left;margin-left:0;margin-top:0;width:2in;height:2in;z-index:251654656;mso-wrap-style:none;mso-position-horizontal:center;mso-position-horizontal-relative:margin;mso-width-relative:page;mso-height-relative:page" filled="f" stroked="f">
          <v:textbox style="mso-fit-shape-to-text:t" inset="0,0,0,0">
            <w:txbxContent>
              <w:p w:rsidR="006E012F" w:rsidRDefault="009E4F58">
                <w:pPr>
                  <w:pStyle w:val="a5"/>
                </w:pPr>
                <w:r>
                  <w:rPr>
                    <w:rFonts w:hint="eastAsia"/>
                  </w:rPr>
                  <w:fldChar w:fldCharType="begin"/>
                </w:r>
                <w:r>
                  <w:rPr>
                    <w:rFonts w:hint="eastAsia"/>
                  </w:rPr>
                  <w:instrText xml:space="preserve"> PAGE  \* MERGEFORMAT </w:instrText>
                </w:r>
                <w:r>
                  <w:rPr>
                    <w:rFonts w:hint="eastAsia"/>
                  </w:rPr>
                  <w:fldChar w:fldCharType="separate"/>
                </w:r>
                <w:r w:rsidR="00C14DEE">
                  <w:rPr>
                    <w:noProof/>
                  </w:rPr>
                  <w:t>- 13 -</w:t>
                </w:r>
                <w:r>
                  <w:rPr>
                    <w:rFonts w:hint="eastAsia"/>
                  </w:rPr>
                  <w:fldChar w:fldCharType="end"/>
                </w:r>
              </w:p>
            </w:txbxContent>
          </v:textbox>
          <w10:wrap anchorx="margin"/>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9E4F58">
    <w:pPr>
      <w:pStyle w:val="a5"/>
      <w:jc w:val="center"/>
    </w:pPr>
    <w:r>
      <w:pict w14:anchorId="04ECDE1A">
        <v:shapetype id="_x0000_t202" coordsize="21600,21600" o:spt="202" path="m,l,21600r21600,l21600,xe">
          <v:stroke joinstyle="miter"/>
          <v:path gradientshapeok="t" o:connecttype="rect"/>
        </v:shapetype>
        <v:shape id="_x0000_s3075" type="#_x0000_t202" style="position:absolute;left:0;text-align:left;margin-left:0;margin-top:0;width:2in;height:2in;z-index:251655680;mso-wrap-style:none;mso-position-horizontal:center;mso-position-horizontal-relative:margin;mso-width-relative:page;mso-height-relative:page" filled="f" stroked="f">
          <v:textbox style="mso-fit-shape-to-text:t" inset="0,0,0,0">
            <w:txbxContent>
              <w:p w:rsidR="006E012F" w:rsidRDefault="009E4F58">
                <w:pPr>
                  <w:pStyle w:val="a5"/>
                </w:pPr>
                <w:r>
                  <w:rPr>
                    <w:rFonts w:hint="eastAsia"/>
                  </w:rPr>
                  <w:fldChar w:fldCharType="begin"/>
                </w:r>
                <w:r>
                  <w:rPr>
                    <w:rFonts w:hint="eastAsia"/>
                  </w:rPr>
                  <w:instrText xml:space="preserve"> PAGE  \* MERGEFORMAT </w:instrText>
                </w:r>
                <w:r>
                  <w:rPr>
                    <w:rFonts w:hint="eastAsia"/>
                  </w:rPr>
                  <w:fldChar w:fldCharType="separate"/>
                </w:r>
                <w:r w:rsidR="00C14DEE">
                  <w:rPr>
                    <w:noProof/>
                  </w:rPr>
                  <w:t>- 15 -</w:t>
                </w:r>
                <w:r>
                  <w:rPr>
                    <w:rFonts w:hint="eastAsia"/>
                  </w:rPr>
                  <w:fldChar w:fldCharType="end"/>
                </w:r>
              </w:p>
            </w:txbxContent>
          </v:textbox>
          <w10:wrap anchorx="margin"/>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9E4F58">
    <w:pPr>
      <w:pStyle w:val="a5"/>
      <w:jc w:val="center"/>
    </w:pPr>
    <w:r>
      <w:pict w14:anchorId="0E113555">
        <v:shapetype id="_x0000_t202" coordsize="21600,21600" o:spt="202" path="m,l,21600r21600,l21600,xe">
          <v:stroke joinstyle="miter"/>
          <v:path gradientshapeok="t" o:connecttype="rect"/>
        </v:shapetype>
        <v:shape id="_x0000_s3076" type="#_x0000_t202" style="position:absolute;left:0;text-align:left;margin-left:0;margin-top:0;width:2in;height:2in;z-index:251656704;mso-wrap-style:none;mso-position-horizontal:center;mso-position-horizontal-relative:margin;mso-width-relative:page;mso-height-relative:page" filled="f" stroked="f">
          <v:textbox style="mso-fit-shape-to-text:t" inset="0,0,0,0">
            <w:txbxContent>
              <w:p w:rsidR="006E012F" w:rsidRDefault="009E4F58">
                <w:pPr>
                  <w:pStyle w:val="a5"/>
                </w:pPr>
                <w:r>
                  <w:rPr>
                    <w:rFonts w:hint="eastAsia"/>
                  </w:rPr>
                  <w:fldChar w:fldCharType="begin"/>
                </w:r>
                <w:r>
                  <w:rPr>
                    <w:rFonts w:hint="eastAsia"/>
                  </w:rPr>
                  <w:instrText xml:space="preserve"> PAGE  \* MERGEFORMAT </w:instrText>
                </w:r>
                <w:r>
                  <w:rPr>
                    <w:rFonts w:hint="eastAsia"/>
                  </w:rPr>
                  <w:fldChar w:fldCharType="separate"/>
                </w:r>
                <w:r w:rsidR="00C14DEE">
                  <w:rPr>
                    <w:noProof/>
                  </w:rPr>
                  <w:t>- 17 -</w:t>
                </w:r>
                <w:r>
                  <w:rPr>
                    <w:rFonts w:hint="eastAsia"/>
                  </w:rPr>
                  <w:fldChar w:fldCharType="end"/>
                </w:r>
              </w:p>
            </w:txbxContent>
          </v:textbox>
          <w10:wrap anchorx="margin"/>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9E4F58">
    <w:pPr>
      <w:pStyle w:val="a5"/>
      <w:jc w:val="center"/>
    </w:pPr>
    <w:r>
      <w:pict w14:anchorId="4537C5F6">
        <v:shapetype id="_x0000_t202" coordsize="21600,21600" o:spt="202" path="m,l,21600r21600,l21600,xe">
          <v:stroke joinstyle="miter"/>
          <v:path gradientshapeok="t" o:connecttype="rect"/>
        </v:shapetype>
        <v:shape id="_x0000_s3077" type="#_x0000_t202" style="position:absolute;left:0;text-align:left;margin-left:0;margin-top:0;width:2in;height:2in;z-index:251657728;mso-wrap-style:none;mso-position-horizontal:center;mso-position-horizontal-relative:margin;mso-width-relative:page;mso-height-relative:page" filled="f" stroked="f">
          <v:textbox style="mso-fit-shape-to-text:t" inset="0,0,0,0">
            <w:txbxContent>
              <w:p w:rsidR="006E012F" w:rsidRDefault="009E4F58">
                <w:pPr>
                  <w:pStyle w:val="a5"/>
                </w:pPr>
                <w:r>
                  <w:rPr>
                    <w:rFonts w:hint="eastAsia"/>
                  </w:rPr>
                  <w:fldChar w:fldCharType="begin"/>
                </w:r>
                <w:r>
                  <w:rPr>
                    <w:rFonts w:hint="eastAsia"/>
                  </w:rPr>
                  <w:instrText xml:space="preserve"> PAGE  \* MERGEFORMAT </w:instrText>
                </w:r>
                <w:r>
                  <w:rPr>
                    <w:rFonts w:hint="eastAsia"/>
                  </w:rPr>
                  <w:fldChar w:fldCharType="separate"/>
                </w:r>
                <w:r w:rsidR="00C14DEE">
                  <w:rPr>
                    <w:noProof/>
                  </w:rPr>
                  <w:t>- 19 -</w:t>
                </w:r>
                <w:r>
                  <w:rPr>
                    <w:rFonts w:hint="eastAsia"/>
                  </w:rPr>
                  <w:fldChar w:fldCharType="end"/>
                </w:r>
              </w:p>
            </w:txbxContent>
          </v:textbox>
          <w10:wrap anchorx="margin"/>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9E4F58">
    <w:pPr>
      <w:pStyle w:val="a5"/>
      <w:jc w:val="center"/>
    </w:pPr>
    <w:r>
      <w:pict w14:anchorId="07B23E2B">
        <v:shapetype id="_x0000_t202" coordsize="21600,21600" o:spt="202" path="m,l,21600r21600,l21600,xe">
          <v:stroke joinstyle="miter"/>
          <v:path gradientshapeok="t" o:connecttype="rect"/>
        </v:shapetype>
        <v:shape id="_x0000_s3078" type="#_x0000_t202" style="position:absolute;left:0;text-align:left;margin-left:0;margin-top:0;width:2in;height:2in;z-index:251658752;mso-wrap-style:none;mso-position-horizontal:center;mso-position-horizontal-relative:margin;mso-width-relative:page;mso-height-relative:page" filled="f" stroked="f">
          <v:textbox style="mso-fit-shape-to-text:t" inset="0,0,0,0">
            <w:txbxContent>
              <w:p w:rsidR="006E012F" w:rsidRDefault="009E4F58">
                <w:pPr>
                  <w:pStyle w:val="a5"/>
                </w:pPr>
                <w:r>
                  <w:rPr>
                    <w:rFonts w:hint="eastAsia"/>
                  </w:rPr>
                  <w:fldChar w:fldCharType="begin"/>
                </w:r>
                <w:r>
                  <w:rPr>
                    <w:rFonts w:hint="eastAsia"/>
                  </w:rPr>
                  <w:instrText xml:space="preserve"> PAGE  \* MERGEFORMAT </w:instrText>
                </w:r>
                <w:r>
                  <w:rPr>
                    <w:rFonts w:hint="eastAsia"/>
                  </w:rPr>
                  <w:fldChar w:fldCharType="separate"/>
                </w:r>
                <w:r w:rsidR="00C14DEE">
                  <w:rPr>
                    <w:noProof/>
                  </w:rPr>
                  <w:t>- 22 -</w:t>
                </w:r>
                <w:r>
                  <w:rPr>
                    <w:rFonts w:hint="eastAsia"/>
                  </w:rPr>
                  <w:fldChar w:fldCharType="end"/>
                </w:r>
              </w:p>
            </w:txbxContent>
          </v:textbox>
          <w10:wrap anchorx="margin"/>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9E4F58">
    <w:pPr>
      <w:pStyle w:val="a5"/>
      <w:jc w:val="center"/>
    </w:pPr>
    <w:r>
      <w:pict w14:anchorId="5C07BC41">
        <v:shapetype id="_x0000_t202" coordsize="21600,21600" o:spt="202" path="m,l,21600r21600,l21600,xe">
          <v:stroke joinstyle="miter"/>
          <v:path gradientshapeok="t" o:connecttype="rect"/>
        </v:shapetype>
        <v:shape id="_x0000_s3079" type="#_x0000_t202" style="position:absolute;left:0;text-align:left;margin-left:0;margin-top:0;width:2in;height:2in;z-index:251659776;mso-wrap-style:none;mso-position-horizontal:center;mso-position-horizontal-relative:margin;mso-width-relative:page;mso-height-relative:page" filled="f" stroked="f">
          <v:textbox style="mso-fit-shape-to-text:t" inset="0,0,0,0">
            <w:txbxContent>
              <w:p w:rsidR="006E012F" w:rsidRDefault="009E4F58">
                <w:pPr>
                  <w:pStyle w:val="a5"/>
                </w:pPr>
                <w:r>
                  <w:rPr>
                    <w:rFonts w:hint="eastAsia"/>
                  </w:rPr>
                  <w:fldChar w:fldCharType="begin"/>
                </w:r>
                <w:r>
                  <w:rPr>
                    <w:rFonts w:hint="eastAsia"/>
                  </w:rPr>
                  <w:instrText xml:space="preserve"> PAGE  \* MERGEFORMAT </w:instrText>
                </w:r>
                <w:r>
                  <w:rPr>
                    <w:rFonts w:hint="eastAsia"/>
                  </w:rPr>
                  <w:fldChar w:fldCharType="separate"/>
                </w:r>
                <w:r w:rsidR="00C14DEE">
                  <w:rPr>
                    <w:noProof/>
                  </w:rPr>
                  <w:t>- 23 -</w:t>
                </w:r>
                <w:r>
                  <w:rPr>
                    <w:rFonts w:hint="eastAsia"/>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F58" w:rsidRDefault="009E4F58">
      <w:r>
        <w:separator/>
      </w:r>
    </w:p>
  </w:footnote>
  <w:footnote w:type="continuationSeparator" w:id="0">
    <w:p w:rsidR="009E4F58" w:rsidRDefault="009E4F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9E4F58">
    <w:pPr>
      <w:pStyle w:val="a6"/>
      <w:pBdr>
        <w:bottom w:val="single" w:sz="4" w:space="1" w:color="000000"/>
      </w:pBdr>
      <w:jc w:val="both"/>
      <w:rPr>
        <w:lang w:val="en-US"/>
      </w:rPr>
    </w:pPr>
    <w:r>
      <w:rPr>
        <w:rFonts w:hint="eastAsia"/>
        <w:lang w:val="en-US"/>
      </w:rPr>
      <w:t>南京市农业农村局</w:t>
    </w:r>
    <w:r>
      <w:t>2023</w:t>
    </w:r>
    <w:r>
      <w:t>年度单位决算公开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6E012F">
    <w:pPr>
      <w:pStyle w:val="a6"/>
      <w:pBdr>
        <w:bottom w:val="none" w:sz="0" w:space="1" w:color="auto"/>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0"/>
  <w:autoHyphenation/>
  <w:noPunctuationKerning/>
  <w:characterSpacingControl w:val="doNotCompress"/>
  <w:hdrShapeDefaults>
    <o:shapedefaults v:ext="edit" spidmax="3090"/>
    <o:shapelayout v:ext="edit">
      <o:idmap v:ext="edit" data="2,3"/>
    </o:shapelayout>
  </w:hdrShapeDefaults>
  <w:footnotePr>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OTZhZDYyZDRkNjBlM2JhZTAwNWZjYTM1ZGFmNGQwMjEifQ=="/>
  </w:docVars>
  <w:rsids>
    <w:rsidRoot w:val="006E012F"/>
    <w:rsid w:val="DBEED555"/>
    <w:rsid w:val="00042122"/>
    <w:rsid w:val="00064984"/>
    <w:rsid w:val="00071789"/>
    <w:rsid w:val="000C024B"/>
    <w:rsid w:val="000F12AB"/>
    <w:rsid w:val="001C31F9"/>
    <w:rsid w:val="001D7787"/>
    <w:rsid w:val="002E63B1"/>
    <w:rsid w:val="00407CA7"/>
    <w:rsid w:val="00413AD8"/>
    <w:rsid w:val="004743E0"/>
    <w:rsid w:val="004C0647"/>
    <w:rsid w:val="00671ED7"/>
    <w:rsid w:val="00672164"/>
    <w:rsid w:val="006732F1"/>
    <w:rsid w:val="006E012F"/>
    <w:rsid w:val="007C0F2D"/>
    <w:rsid w:val="008322BB"/>
    <w:rsid w:val="00867423"/>
    <w:rsid w:val="008B5B05"/>
    <w:rsid w:val="009965EA"/>
    <w:rsid w:val="009E4F58"/>
    <w:rsid w:val="00A6752E"/>
    <w:rsid w:val="00B92181"/>
    <w:rsid w:val="00BD7F33"/>
    <w:rsid w:val="00C14DEE"/>
    <w:rsid w:val="00C15920"/>
    <w:rsid w:val="00C82582"/>
    <w:rsid w:val="00CF349C"/>
    <w:rsid w:val="00FA3233"/>
    <w:rsid w:val="010F1E77"/>
    <w:rsid w:val="01536131"/>
    <w:rsid w:val="01657C13"/>
    <w:rsid w:val="01714809"/>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C92423"/>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212517"/>
    <w:rsid w:val="04461F7D"/>
    <w:rsid w:val="044E689B"/>
    <w:rsid w:val="0458580D"/>
    <w:rsid w:val="045E5FB7"/>
    <w:rsid w:val="04820ADC"/>
    <w:rsid w:val="048408D1"/>
    <w:rsid w:val="049256F0"/>
    <w:rsid w:val="0495610D"/>
    <w:rsid w:val="04C730A4"/>
    <w:rsid w:val="04DA4474"/>
    <w:rsid w:val="04DF580C"/>
    <w:rsid w:val="04E946A2"/>
    <w:rsid w:val="04EA46EB"/>
    <w:rsid w:val="05185546"/>
    <w:rsid w:val="052126A9"/>
    <w:rsid w:val="05247FC3"/>
    <w:rsid w:val="05346113"/>
    <w:rsid w:val="05423E9C"/>
    <w:rsid w:val="05600A24"/>
    <w:rsid w:val="05656433"/>
    <w:rsid w:val="05685F23"/>
    <w:rsid w:val="056A1C9B"/>
    <w:rsid w:val="057525F6"/>
    <w:rsid w:val="05843580"/>
    <w:rsid w:val="05856AD5"/>
    <w:rsid w:val="058C526F"/>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23C78"/>
    <w:rsid w:val="064A6451"/>
    <w:rsid w:val="064C13A1"/>
    <w:rsid w:val="06542957"/>
    <w:rsid w:val="0681129C"/>
    <w:rsid w:val="06824DC3"/>
    <w:rsid w:val="0695552F"/>
    <w:rsid w:val="069B5E85"/>
    <w:rsid w:val="06C87B62"/>
    <w:rsid w:val="06E710CA"/>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9226A"/>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AC5ED9"/>
    <w:rsid w:val="0ADA70C2"/>
    <w:rsid w:val="0AFD463B"/>
    <w:rsid w:val="0B05614C"/>
    <w:rsid w:val="0B134992"/>
    <w:rsid w:val="0B160131"/>
    <w:rsid w:val="0B2B4189"/>
    <w:rsid w:val="0B392278"/>
    <w:rsid w:val="0B675A67"/>
    <w:rsid w:val="0B6B407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66D04"/>
    <w:rsid w:val="0D7F345D"/>
    <w:rsid w:val="0D991370"/>
    <w:rsid w:val="0DAC0D2B"/>
    <w:rsid w:val="0DAD6BC9"/>
    <w:rsid w:val="0DBA3094"/>
    <w:rsid w:val="0DD06A00"/>
    <w:rsid w:val="0DDF0D4D"/>
    <w:rsid w:val="0DFC3CDF"/>
    <w:rsid w:val="0DFD772C"/>
    <w:rsid w:val="0DFF5826"/>
    <w:rsid w:val="0E0A51F9"/>
    <w:rsid w:val="0E1F1C4F"/>
    <w:rsid w:val="0E27451D"/>
    <w:rsid w:val="0E4806AD"/>
    <w:rsid w:val="0E52151F"/>
    <w:rsid w:val="0E5E7568"/>
    <w:rsid w:val="0E601E8E"/>
    <w:rsid w:val="0E662847"/>
    <w:rsid w:val="0E854C8B"/>
    <w:rsid w:val="0E8D69FB"/>
    <w:rsid w:val="0E94230E"/>
    <w:rsid w:val="0E946F22"/>
    <w:rsid w:val="0EA37FCC"/>
    <w:rsid w:val="0EB75826"/>
    <w:rsid w:val="0EE7610B"/>
    <w:rsid w:val="0EF65551"/>
    <w:rsid w:val="0EFE25F0"/>
    <w:rsid w:val="0F111837"/>
    <w:rsid w:val="0F135152"/>
    <w:rsid w:val="0F256D3C"/>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8B7221"/>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7C72F5"/>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5F07F9B"/>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367C2F"/>
    <w:rsid w:val="17451C21"/>
    <w:rsid w:val="175D47C3"/>
    <w:rsid w:val="176B2704"/>
    <w:rsid w:val="178C5AA1"/>
    <w:rsid w:val="178D35C8"/>
    <w:rsid w:val="17BC2D29"/>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51B3B"/>
    <w:rsid w:val="1A0868DE"/>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6E7E6B"/>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464944"/>
    <w:rsid w:val="1D5A4782"/>
    <w:rsid w:val="1D623037"/>
    <w:rsid w:val="1D660B43"/>
    <w:rsid w:val="1D672CB3"/>
    <w:rsid w:val="1D7C0925"/>
    <w:rsid w:val="1D817975"/>
    <w:rsid w:val="1D951979"/>
    <w:rsid w:val="1DAF110E"/>
    <w:rsid w:val="1DB61054"/>
    <w:rsid w:val="1DC835AB"/>
    <w:rsid w:val="1DC94431"/>
    <w:rsid w:val="1DD41F50"/>
    <w:rsid w:val="1DF7725D"/>
    <w:rsid w:val="1DFC15A1"/>
    <w:rsid w:val="1DFC3255"/>
    <w:rsid w:val="1DFD14A7"/>
    <w:rsid w:val="1E107489"/>
    <w:rsid w:val="1E120047"/>
    <w:rsid w:val="1E2456FC"/>
    <w:rsid w:val="1E387717"/>
    <w:rsid w:val="1E426EBA"/>
    <w:rsid w:val="1E5227F5"/>
    <w:rsid w:val="1E5B1486"/>
    <w:rsid w:val="1E6037E4"/>
    <w:rsid w:val="1E6C2CB1"/>
    <w:rsid w:val="1E86604F"/>
    <w:rsid w:val="1E8B2478"/>
    <w:rsid w:val="1EA55F87"/>
    <w:rsid w:val="1EAB38DD"/>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27683B"/>
    <w:rsid w:val="213F3B84"/>
    <w:rsid w:val="2148186B"/>
    <w:rsid w:val="21776D10"/>
    <w:rsid w:val="218F0CEB"/>
    <w:rsid w:val="21A47E8B"/>
    <w:rsid w:val="21B52099"/>
    <w:rsid w:val="21E262C3"/>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5A2EF8"/>
    <w:rsid w:val="23655593"/>
    <w:rsid w:val="237044C9"/>
    <w:rsid w:val="23873CA0"/>
    <w:rsid w:val="23A668C2"/>
    <w:rsid w:val="23B5012E"/>
    <w:rsid w:val="23B50BF5"/>
    <w:rsid w:val="23C6058D"/>
    <w:rsid w:val="23CC2CE3"/>
    <w:rsid w:val="23E97DD8"/>
    <w:rsid w:val="23F81D1C"/>
    <w:rsid w:val="24004EF0"/>
    <w:rsid w:val="242552B4"/>
    <w:rsid w:val="242D23BA"/>
    <w:rsid w:val="24361C71"/>
    <w:rsid w:val="244514B2"/>
    <w:rsid w:val="245222E6"/>
    <w:rsid w:val="2455798C"/>
    <w:rsid w:val="246851A0"/>
    <w:rsid w:val="246E4FE1"/>
    <w:rsid w:val="247771B1"/>
    <w:rsid w:val="24797436"/>
    <w:rsid w:val="24893698"/>
    <w:rsid w:val="248A0DA1"/>
    <w:rsid w:val="248B0DC9"/>
    <w:rsid w:val="24AC7248"/>
    <w:rsid w:val="24B228BF"/>
    <w:rsid w:val="24BC54EC"/>
    <w:rsid w:val="24DE364C"/>
    <w:rsid w:val="24EF440E"/>
    <w:rsid w:val="25007ACF"/>
    <w:rsid w:val="25076767"/>
    <w:rsid w:val="25191A92"/>
    <w:rsid w:val="25290357"/>
    <w:rsid w:val="253C3B25"/>
    <w:rsid w:val="25513E86"/>
    <w:rsid w:val="255F5B0A"/>
    <w:rsid w:val="25664EB1"/>
    <w:rsid w:val="257302A1"/>
    <w:rsid w:val="2573629D"/>
    <w:rsid w:val="257B7E43"/>
    <w:rsid w:val="25A7022D"/>
    <w:rsid w:val="25B06295"/>
    <w:rsid w:val="25C32FD6"/>
    <w:rsid w:val="25C603D0"/>
    <w:rsid w:val="25E1520A"/>
    <w:rsid w:val="25E2513A"/>
    <w:rsid w:val="25F45922"/>
    <w:rsid w:val="25FD2F48"/>
    <w:rsid w:val="261E645E"/>
    <w:rsid w:val="262E21CA"/>
    <w:rsid w:val="26713F63"/>
    <w:rsid w:val="26753166"/>
    <w:rsid w:val="267B561B"/>
    <w:rsid w:val="267C5A99"/>
    <w:rsid w:val="2682148D"/>
    <w:rsid w:val="26832765"/>
    <w:rsid w:val="268D22B5"/>
    <w:rsid w:val="269240CC"/>
    <w:rsid w:val="269A47B4"/>
    <w:rsid w:val="269E759F"/>
    <w:rsid w:val="26A526DC"/>
    <w:rsid w:val="26A5448A"/>
    <w:rsid w:val="26BF5BA2"/>
    <w:rsid w:val="26CB1A16"/>
    <w:rsid w:val="26D96B5A"/>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45C73"/>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0422"/>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057BED"/>
    <w:rsid w:val="2B1B36C2"/>
    <w:rsid w:val="2B3C1AAA"/>
    <w:rsid w:val="2B77216D"/>
    <w:rsid w:val="2B7A42C1"/>
    <w:rsid w:val="2B82668D"/>
    <w:rsid w:val="2B8C19B3"/>
    <w:rsid w:val="2B9A7EB4"/>
    <w:rsid w:val="2BB8407D"/>
    <w:rsid w:val="2BBE24DE"/>
    <w:rsid w:val="2BBF0C02"/>
    <w:rsid w:val="2BC270C8"/>
    <w:rsid w:val="2BDD28EB"/>
    <w:rsid w:val="2BE5357A"/>
    <w:rsid w:val="2BEC66B7"/>
    <w:rsid w:val="2BF43094"/>
    <w:rsid w:val="2BF909AA"/>
    <w:rsid w:val="2BFC0D12"/>
    <w:rsid w:val="2C016606"/>
    <w:rsid w:val="2C0757B7"/>
    <w:rsid w:val="2C153E60"/>
    <w:rsid w:val="2C1E422F"/>
    <w:rsid w:val="2C3818FC"/>
    <w:rsid w:val="2C5950A4"/>
    <w:rsid w:val="2C660130"/>
    <w:rsid w:val="2C70553A"/>
    <w:rsid w:val="2C73502A"/>
    <w:rsid w:val="2CAD3317"/>
    <w:rsid w:val="2CB9711D"/>
    <w:rsid w:val="2CDA0C05"/>
    <w:rsid w:val="2CEA52EC"/>
    <w:rsid w:val="2CF3363A"/>
    <w:rsid w:val="2D000C25"/>
    <w:rsid w:val="2D0F4DB4"/>
    <w:rsid w:val="2D2D36A5"/>
    <w:rsid w:val="2D365B16"/>
    <w:rsid w:val="2D4B38B1"/>
    <w:rsid w:val="2D5646DC"/>
    <w:rsid w:val="2D584691"/>
    <w:rsid w:val="2D6D2070"/>
    <w:rsid w:val="2D9708A4"/>
    <w:rsid w:val="2D9D0838"/>
    <w:rsid w:val="2D9E1C33"/>
    <w:rsid w:val="2DB652A4"/>
    <w:rsid w:val="2DB943B8"/>
    <w:rsid w:val="2DBA2F11"/>
    <w:rsid w:val="2DBB2419"/>
    <w:rsid w:val="2DBF7001"/>
    <w:rsid w:val="2DC26166"/>
    <w:rsid w:val="2DCF44E2"/>
    <w:rsid w:val="2DD13DB6"/>
    <w:rsid w:val="2DD903A8"/>
    <w:rsid w:val="2DEA2F76"/>
    <w:rsid w:val="2DF041FF"/>
    <w:rsid w:val="2DF05F6F"/>
    <w:rsid w:val="2DF76E1B"/>
    <w:rsid w:val="2DFD2DFD"/>
    <w:rsid w:val="2E020414"/>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654E5"/>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656"/>
    <w:rsid w:val="323827BE"/>
    <w:rsid w:val="3240775C"/>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DE722D"/>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C177B"/>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997BC6"/>
    <w:rsid w:val="38A0575D"/>
    <w:rsid w:val="38A14437"/>
    <w:rsid w:val="38AC16A8"/>
    <w:rsid w:val="38B577A9"/>
    <w:rsid w:val="38B74C05"/>
    <w:rsid w:val="38CC421D"/>
    <w:rsid w:val="38D16635"/>
    <w:rsid w:val="38D373E7"/>
    <w:rsid w:val="38E52E0C"/>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814A4"/>
    <w:rsid w:val="3C3D7460"/>
    <w:rsid w:val="3C616C4D"/>
    <w:rsid w:val="3C6248AD"/>
    <w:rsid w:val="3C795D45"/>
    <w:rsid w:val="3C820BF8"/>
    <w:rsid w:val="3C9A772E"/>
    <w:rsid w:val="3CB974FB"/>
    <w:rsid w:val="3CD16A6C"/>
    <w:rsid w:val="3CFC0724"/>
    <w:rsid w:val="3CFF2A56"/>
    <w:rsid w:val="3D015D3A"/>
    <w:rsid w:val="3D083C3D"/>
    <w:rsid w:val="3D0F0BF5"/>
    <w:rsid w:val="3D254DA7"/>
    <w:rsid w:val="3D31435C"/>
    <w:rsid w:val="3D367754"/>
    <w:rsid w:val="3D4D01FD"/>
    <w:rsid w:val="3D8116F1"/>
    <w:rsid w:val="3D842DB5"/>
    <w:rsid w:val="3D927E3F"/>
    <w:rsid w:val="3DB41B96"/>
    <w:rsid w:val="3DD76D85"/>
    <w:rsid w:val="3DD83ABF"/>
    <w:rsid w:val="3DD86A9B"/>
    <w:rsid w:val="3DDA437C"/>
    <w:rsid w:val="3DEE4511"/>
    <w:rsid w:val="3DF461A3"/>
    <w:rsid w:val="3E03072B"/>
    <w:rsid w:val="3E0B6234"/>
    <w:rsid w:val="3E0C4997"/>
    <w:rsid w:val="3E10448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DB5220"/>
    <w:rsid w:val="40E72D37"/>
    <w:rsid w:val="40E8793D"/>
    <w:rsid w:val="40EF4827"/>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F18A2"/>
    <w:rsid w:val="44CF71AB"/>
    <w:rsid w:val="44E23735"/>
    <w:rsid w:val="44E26451"/>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D264C6"/>
    <w:rsid w:val="45ED50AE"/>
    <w:rsid w:val="45FD0891"/>
    <w:rsid w:val="46185D52"/>
    <w:rsid w:val="46192347"/>
    <w:rsid w:val="46252A99"/>
    <w:rsid w:val="462C285E"/>
    <w:rsid w:val="4639249F"/>
    <w:rsid w:val="463A0304"/>
    <w:rsid w:val="464A4975"/>
    <w:rsid w:val="465670F7"/>
    <w:rsid w:val="4665558C"/>
    <w:rsid w:val="467C2D95"/>
    <w:rsid w:val="46805F22"/>
    <w:rsid w:val="468477C0"/>
    <w:rsid w:val="4689127A"/>
    <w:rsid w:val="4695468D"/>
    <w:rsid w:val="469A6A31"/>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A10846"/>
    <w:rsid w:val="47AF51BF"/>
    <w:rsid w:val="47B81E12"/>
    <w:rsid w:val="47C12FC5"/>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1199C"/>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A67471"/>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7A3E56"/>
    <w:rsid w:val="4F846A83"/>
    <w:rsid w:val="4F8B2726"/>
    <w:rsid w:val="4F8B4457"/>
    <w:rsid w:val="4FA41146"/>
    <w:rsid w:val="4FA90297"/>
    <w:rsid w:val="4FD80B7D"/>
    <w:rsid w:val="4FDA01F8"/>
    <w:rsid w:val="4FE561E5"/>
    <w:rsid w:val="4FF221C3"/>
    <w:rsid w:val="4FF27E90"/>
    <w:rsid w:val="4FF5172F"/>
    <w:rsid w:val="4FFA0634"/>
    <w:rsid w:val="500032A2"/>
    <w:rsid w:val="50146059"/>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0FE2865"/>
    <w:rsid w:val="51024103"/>
    <w:rsid w:val="51025571"/>
    <w:rsid w:val="51071719"/>
    <w:rsid w:val="510819A0"/>
    <w:rsid w:val="51200E5F"/>
    <w:rsid w:val="5123009E"/>
    <w:rsid w:val="512C2CA7"/>
    <w:rsid w:val="512D289E"/>
    <w:rsid w:val="514152FB"/>
    <w:rsid w:val="51434ED1"/>
    <w:rsid w:val="5147420C"/>
    <w:rsid w:val="514D0397"/>
    <w:rsid w:val="51595CED"/>
    <w:rsid w:val="516445A0"/>
    <w:rsid w:val="518956A9"/>
    <w:rsid w:val="51E101BC"/>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943D66"/>
    <w:rsid w:val="5996188C"/>
    <w:rsid w:val="59A85569"/>
    <w:rsid w:val="59A90DF6"/>
    <w:rsid w:val="59B8686F"/>
    <w:rsid w:val="59B86AAB"/>
    <w:rsid w:val="59BF5B8E"/>
    <w:rsid w:val="59D027D3"/>
    <w:rsid w:val="59DE0C7A"/>
    <w:rsid w:val="59F04D56"/>
    <w:rsid w:val="59FD5DAF"/>
    <w:rsid w:val="5A125C89"/>
    <w:rsid w:val="5A417D7A"/>
    <w:rsid w:val="5A4C2893"/>
    <w:rsid w:val="5A4F7A61"/>
    <w:rsid w:val="5A6279C1"/>
    <w:rsid w:val="5A690D4F"/>
    <w:rsid w:val="5A77291D"/>
    <w:rsid w:val="5A852ECF"/>
    <w:rsid w:val="5A9C1659"/>
    <w:rsid w:val="5AA026B8"/>
    <w:rsid w:val="5AA116D7"/>
    <w:rsid w:val="5AAC7C87"/>
    <w:rsid w:val="5AB26B9A"/>
    <w:rsid w:val="5ADA1FF9"/>
    <w:rsid w:val="5AE821DA"/>
    <w:rsid w:val="5AED557F"/>
    <w:rsid w:val="5AF20641"/>
    <w:rsid w:val="5AFD1904"/>
    <w:rsid w:val="5B1552F3"/>
    <w:rsid w:val="5B2B4256"/>
    <w:rsid w:val="5B2C0607"/>
    <w:rsid w:val="5B3034F1"/>
    <w:rsid w:val="5B424CC5"/>
    <w:rsid w:val="5B4672E2"/>
    <w:rsid w:val="5B57504B"/>
    <w:rsid w:val="5B597015"/>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74759B"/>
    <w:rsid w:val="5E837070"/>
    <w:rsid w:val="5E916EEA"/>
    <w:rsid w:val="5EB629D1"/>
    <w:rsid w:val="5ED929BD"/>
    <w:rsid w:val="5EE004CC"/>
    <w:rsid w:val="5EEF44C3"/>
    <w:rsid w:val="5EF64B87"/>
    <w:rsid w:val="5EFE24CD"/>
    <w:rsid w:val="5F1E02ED"/>
    <w:rsid w:val="5F5335CE"/>
    <w:rsid w:val="5F5F0972"/>
    <w:rsid w:val="5F6123D2"/>
    <w:rsid w:val="5F6E604F"/>
    <w:rsid w:val="5F781A34"/>
    <w:rsid w:val="5F7C6175"/>
    <w:rsid w:val="5F8C113D"/>
    <w:rsid w:val="5F9E149B"/>
    <w:rsid w:val="5F9E76ED"/>
    <w:rsid w:val="5FA55B60"/>
    <w:rsid w:val="5FB55859"/>
    <w:rsid w:val="5FEB2206"/>
    <w:rsid w:val="5FEE6A48"/>
    <w:rsid w:val="6028198E"/>
    <w:rsid w:val="602C2F4B"/>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42A83"/>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AE5E9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66773"/>
    <w:rsid w:val="636D1281"/>
    <w:rsid w:val="63921C8F"/>
    <w:rsid w:val="63974B7F"/>
    <w:rsid w:val="639F7B81"/>
    <w:rsid w:val="63A252D2"/>
    <w:rsid w:val="63B56648"/>
    <w:rsid w:val="63BE7F46"/>
    <w:rsid w:val="63C546CA"/>
    <w:rsid w:val="63D43500"/>
    <w:rsid w:val="63E36016"/>
    <w:rsid w:val="64177A6E"/>
    <w:rsid w:val="64191A38"/>
    <w:rsid w:val="64463885"/>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670581"/>
    <w:rsid w:val="656E5D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0B5C35"/>
    <w:rsid w:val="6829477F"/>
    <w:rsid w:val="682F4FA9"/>
    <w:rsid w:val="68310698"/>
    <w:rsid w:val="68323C50"/>
    <w:rsid w:val="68376A2A"/>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2A1FF1"/>
    <w:rsid w:val="69423186"/>
    <w:rsid w:val="69432BE1"/>
    <w:rsid w:val="694D728A"/>
    <w:rsid w:val="69594684"/>
    <w:rsid w:val="697F233D"/>
    <w:rsid w:val="6988057F"/>
    <w:rsid w:val="699906A2"/>
    <w:rsid w:val="69A973BA"/>
    <w:rsid w:val="69AC12C2"/>
    <w:rsid w:val="69C40A40"/>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9A2282"/>
    <w:rsid w:val="6ABB292C"/>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864C0"/>
    <w:rsid w:val="6DDD6E36"/>
    <w:rsid w:val="6DEC1C21"/>
    <w:rsid w:val="6E152319"/>
    <w:rsid w:val="6E3B0BAF"/>
    <w:rsid w:val="6E3E0629"/>
    <w:rsid w:val="6E45554E"/>
    <w:rsid w:val="6E501AEB"/>
    <w:rsid w:val="6E7C11B5"/>
    <w:rsid w:val="6E7C32EF"/>
    <w:rsid w:val="6E7F556F"/>
    <w:rsid w:val="6E997C25"/>
    <w:rsid w:val="6E9F07E1"/>
    <w:rsid w:val="6EA14A30"/>
    <w:rsid w:val="6EA42846"/>
    <w:rsid w:val="6EB6105A"/>
    <w:rsid w:val="6EBA00D3"/>
    <w:rsid w:val="6EBD1212"/>
    <w:rsid w:val="6EC629FF"/>
    <w:rsid w:val="6EC7282F"/>
    <w:rsid w:val="6EC922AC"/>
    <w:rsid w:val="6ED21161"/>
    <w:rsid w:val="6F1C104C"/>
    <w:rsid w:val="6F255735"/>
    <w:rsid w:val="6F26499B"/>
    <w:rsid w:val="6F2F3282"/>
    <w:rsid w:val="6F35524C"/>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3F6856"/>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30B241D"/>
    <w:rsid w:val="7325797A"/>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167266"/>
    <w:rsid w:val="77260AF8"/>
    <w:rsid w:val="773B587C"/>
    <w:rsid w:val="774271F2"/>
    <w:rsid w:val="77453760"/>
    <w:rsid w:val="774845AD"/>
    <w:rsid w:val="774E4E52"/>
    <w:rsid w:val="77653D55"/>
    <w:rsid w:val="776A7D9F"/>
    <w:rsid w:val="77734AD9"/>
    <w:rsid w:val="77767106"/>
    <w:rsid w:val="777C7EBC"/>
    <w:rsid w:val="778B45A3"/>
    <w:rsid w:val="77A25449"/>
    <w:rsid w:val="77AB2363"/>
    <w:rsid w:val="77F3466D"/>
    <w:rsid w:val="780127F5"/>
    <w:rsid w:val="78047EB1"/>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1B0D74"/>
    <w:rsid w:val="7A41363F"/>
    <w:rsid w:val="7A456F6D"/>
    <w:rsid w:val="7A5F16CA"/>
    <w:rsid w:val="7A710D8E"/>
    <w:rsid w:val="7AAA2F92"/>
    <w:rsid w:val="7AB1300F"/>
    <w:rsid w:val="7AB64E52"/>
    <w:rsid w:val="7ADA0EA4"/>
    <w:rsid w:val="7AE75FBC"/>
    <w:rsid w:val="7AFC56DC"/>
    <w:rsid w:val="7AFE508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621902"/>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7D2EBD"/>
    <w:rsid w:val="7F8846F0"/>
    <w:rsid w:val="7F9D30C5"/>
    <w:rsid w:val="7FA04963"/>
    <w:rsid w:val="7FA73F44"/>
    <w:rsid w:val="7FAD2052"/>
    <w:rsid w:val="7FB0411E"/>
    <w:rsid w:val="7FCA5021"/>
    <w:rsid w:val="7FEA3B6F"/>
    <w:rsid w:val="7FEE5147"/>
    <w:rsid w:val="7FF32CE5"/>
    <w:rsid w:val="BAFFAB79"/>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9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List" w:qFormat="1"/>
    <w:lsdException w:name="Title" w:qFormat="1"/>
    <w:lsdException w:name="Default Paragraph Font"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suppressAutoHyphens/>
    </w:pPr>
    <w:rPr>
      <w:rFonts w:ascii="Arial Unicode MS" w:eastAsia="Arial Unicode MS" w:hAnsi="Arial Unicode MS" w:cs="Arial Unicode MS"/>
      <w:sz w:val="22"/>
      <w:szCs w:val="22"/>
      <w:lang w:val="zh-CN" w:bidi="zh-CN"/>
    </w:rPr>
  </w:style>
  <w:style w:type="paragraph" w:styleId="1">
    <w:name w:val="heading 1"/>
    <w:basedOn w:val="a"/>
    <w:next w:val="a"/>
    <w:uiPriority w:val="1"/>
    <w:qFormat/>
    <w:pPr>
      <w:ind w:left="-40"/>
      <w:outlineLvl w:val="0"/>
    </w:pPr>
    <w:rPr>
      <w:sz w:val="52"/>
      <w:szCs w:val="52"/>
    </w:rPr>
  </w:style>
  <w:style w:type="paragraph" w:styleId="2">
    <w:name w:val="heading 2"/>
    <w:basedOn w:val="a"/>
    <w:next w:val="a"/>
    <w:uiPriority w:val="1"/>
    <w:qFormat/>
    <w:pPr>
      <w:ind w:right="18"/>
      <w:jc w:val="center"/>
      <w:outlineLvl w:val="1"/>
    </w:pPr>
    <w:rPr>
      <w:sz w:val="44"/>
      <w:szCs w:val="44"/>
    </w:rPr>
  </w:style>
  <w:style w:type="paragraph" w:styleId="3">
    <w:name w:val="heading 3"/>
    <w:basedOn w:val="a"/>
    <w:next w:val="a"/>
    <w:uiPriority w:val="1"/>
    <w:qFormat/>
    <w:pPr>
      <w:ind w:left="1"/>
      <w:jc w:val="center"/>
      <w:outlineLvl w:val="2"/>
    </w:pPr>
    <w:rPr>
      <w:sz w:val="40"/>
      <w:szCs w:val="40"/>
    </w:rPr>
  </w:style>
  <w:style w:type="paragraph" w:styleId="4">
    <w:name w:val="heading 4"/>
    <w:basedOn w:val="a"/>
    <w:next w:val="a"/>
    <w:uiPriority w:val="1"/>
    <w:qFormat/>
    <w:pPr>
      <w:jc w:val="center"/>
      <w:outlineLvl w:val="3"/>
    </w:pPr>
    <w:rPr>
      <w:sz w:val="36"/>
      <w:szCs w:val="36"/>
    </w:rPr>
  </w:style>
  <w:style w:type="paragraph" w:styleId="5">
    <w:name w:val="heading 5"/>
    <w:basedOn w:val="a"/>
    <w:next w:val="a"/>
    <w:uiPriority w:val="1"/>
    <w:qFormat/>
    <w:pPr>
      <w:ind w:left="112"/>
      <w:outlineLvl w:val="4"/>
    </w:pPr>
    <w:rPr>
      <w:sz w:val="33"/>
      <w:szCs w:val="3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uppressLineNumbers/>
      <w:spacing w:before="120" w:after="120"/>
    </w:pPr>
    <w:rPr>
      <w:i/>
      <w:iCs/>
      <w:sz w:val="24"/>
      <w:szCs w:val="24"/>
    </w:rPr>
  </w:style>
  <w:style w:type="paragraph" w:styleId="a4">
    <w:name w:val="Body Text"/>
    <w:basedOn w:val="a"/>
    <w:uiPriority w:val="1"/>
    <w:qFormat/>
    <w:rPr>
      <w:sz w:val="32"/>
      <w:szCs w:val="32"/>
    </w:rPr>
  </w:style>
  <w:style w:type="paragraph" w:styleId="a5">
    <w:name w:val="footer"/>
    <w:basedOn w:val="a"/>
    <w:qFormat/>
    <w:pPr>
      <w:tabs>
        <w:tab w:val="center" w:pos="4153"/>
        <w:tab w:val="right" w:pos="8306"/>
      </w:tabs>
      <w:snapToGrid w:val="0"/>
    </w:pPr>
    <w:rPr>
      <w:sz w:val="18"/>
      <w:szCs w:val="18"/>
    </w:rPr>
  </w:style>
  <w:style w:type="paragraph" w:styleId="a6">
    <w:name w:val="header"/>
    <w:basedOn w:val="a"/>
    <w:qFormat/>
    <w:pPr>
      <w:pBdr>
        <w:bottom w:val="single" w:sz="6" w:space="1" w:color="000000"/>
      </w:pBdr>
      <w:tabs>
        <w:tab w:val="center" w:pos="4153"/>
        <w:tab w:val="right" w:pos="8306"/>
      </w:tabs>
      <w:snapToGrid w:val="0"/>
      <w:jc w:val="center"/>
    </w:pPr>
    <w:rPr>
      <w:sz w:val="18"/>
      <w:szCs w:val="18"/>
    </w:rPr>
  </w:style>
  <w:style w:type="paragraph" w:styleId="a7">
    <w:name w:val="List"/>
    <w:basedOn w:val="a4"/>
    <w:qFormat/>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编号符号"/>
    <w:qFormat/>
  </w:style>
  <w:style w:type="character" w:customStyle="1" w:styleId="aa">
    <w:name w:val="页眉 字符"/>
    <w:basedOn w:val="a0"/>
    <w:qFormat/>
    <w:rPr>
      <w:rFonts w:ascii="Arial Unicode MS" w:eastAsia="Arial Unicode MS" w:hAnsi="Arial Unicode MS" w:cs="Arial Unicode MS"/>
      <w:sz w:val="18"/>
      <w:szCs w:val="18"/>
      <w:lang w:val="zh-CN" w:bidi="zh-CN"/>
    </w:rPr>
  </w:style>
  <w:style w:type="character" w:customStyle="1" w:styleId="ab">
    <w:name w:val="页脚 字符"/>
    <w:basedOn w:val="a0"/>
    <w:qFormat/>
    <w:rPr>
      <w:rFonts w:ascii="Arial Unicode MS" w:eastAsia="Arial Unicode MS" w:hAnsi="Arial Unicode MS" w:cs="Arial Unicode MS"/>
      <w:sz w:val="18"/>
      <w:szCs w:val="18"/>
      <w:lang w:val="zh-CN" w:bidi="zh-CN"/>
    </w:rPr>
  </w:style>
  <w:style w:type="paragraph" w:customStyle="1" w:styleId="ac">
    <w:name w:val="标题样式"/>
    <w:basedOn w:val="a"/>
    <w:next w:val="a4"/>
    <w:qFormat/>
    <w:pPr>
      <w:keepNext/>
      <w:spacing w:before="240" w:after="120"/>
    </w:pPr>
    <w:rPr>
      <w:rFonts w:ascii="Liberation Sans" w:hAnsi="Liberation Sans"/>
      <w:sz w:val="28"/>
      <w:szCs w:val="28"/>
    </w:rPr>
  </w:style>
  <w:style w:type="paragraph" w:customStyle="1" w:styleId="ad">
    <w:name w:val="索引"/>
    <w:basedOn w:val="a"/>
    <w:qFormat/>
    <w:pPr>
      <w:suppressLineNumbers/>
    </w:pPr>
  </w:style>
  <w:style w:type="paragraph" w:customStyle="1" w:styleId="ae">
    <w:name w:val="页眉与页脚"/>
    <w:basedOn w:val="a"/>
    <w:qFormat/>
  </w:style>
  <w:style w:type="paragraph" w:customStyle="1" w:styleId="10">
    <w:name w:val="列表段落1"/>
    <w:basedOn w:val="a"/>
    <w:uiPriority w:val="1"/>
    <w:qFormat/>
    <w:pPr>
      <w:ind w:left="2039" w:hanging="782"/>
    </w:pPr>
  </w:style>
  <w:style w:type="paragraph" w:customStyle="1" w:styleId="TableParagraph">
    <w:name w:val="Table Paragraph"/>
    <w:basedOn w:val="a"/>
    <w:uiPriority w:val="1"/>
    <w:qFormat/>
    <w:rPr>
      <w:rFonts w:ascii="宋体" w:eastAsia="宋体" w:hAnsi="宋体" w:cs="宋体"/>
    </w:rPr>
  </w:style>
  <w:style w:type="paragraph" w:customStyle="1" w:styleId="af">
    <w:name w:val="表格内容"/>
    <w:basedOn w:val="a"/>
    <w:qFormat/>
    <w:pPr>
      <w:suppressLineNumbers/>
    </w:pPr>
  </w:style>
  <w:style w:type="paragraph" w:customStyle="1" w:styleId="af0">
    <w:name w:val="表格标题"/>
    <w:basedOn w:val="af"/>
    <w:qFormat/>
    <w:pPr>
      <w:jc w:val="center"/>
    </w:pPr>
    <w:rPr>
      <w:b/>
      <w:bCs/>
    </w:rPr>
  </w:style>
  <w:style w:type="paragraph" w:customStyle="1" w:styleId="af1">
    <w:name w:val="预格式化的文本"/>
    <w:basedOn w:val="a"/>
    <w:qFormat/>
    <w:rPr>
      <w:rFonts w:ascii="Liberation Mono" w:eastAsia="新宋体" w:hAnsi="Liberation Mono" w:cs="Liberation Mono"/>
      <w:sz w:val="20"/>
      <w:szCs w:val="20"/>
    </w:rPr>
  </w:style>
  <w:style w:type="table" w:customStyle="1" w:styleId="TableNormal">
    <w:name w:val="Table Normal"/>
    <w:uiPriority w:val="2"/>
    <w:unhideWhenUsed/>
    <w:qFormat/>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image" Target="media/image1.jpeg"/><Relationship Id="rId10" Type="http://schemas.openxmlformats.org/officeDocument/2006/relationships/footer" Target="footer1.xm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5.xml"/><Relationship Id="rId22" Type="http://schemas.openxmlformats.org/officeDocument/2006/relationships/footer" Target="foot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50</Pages>
  <Words>3955</Words>
  <Characters>22548</Characters>
  <Application>Microsoft Office Word</Application>
  <DocSecurity>0</DocSecurity>
  <Lines>187</Lines>
  <Paragraphs>52</Paragraphs>
  <ScaleCrop>false</ScaleCrop>
  <Company/>
  <LinksUpToDate>false</LinksUpToDate>
  <CharactersWithSpaces>26451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部门决算公开</dc:title>
  <dc:creator>陈长军(本处室套红)</dc:creator>
  <cp:lastModifiedBy>User</cp:lastModifiedBy>
  <cp:revision>178</cp:revision>
  <dcterms:created xsi:type="dcterms:W3CDTF">2021-04-16T03:22:00Z</dcterms:created>
  <dcterms:modified xsi:type="dcterms:W3CDTF">2024-09-30T07:11:00Z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2533214665424557B16CF4115249519F</vt:lpwstr>
  </property>
  <property fmtid="{D5CDD505-2E9C-101B-9397-08002B2CF9AE}" pid="5" name="KSOProductBuildVer">
    <vt:lpwstr>2052-12.1.0.16929</vt:lpwstr>
  </property>
  <property fmtid="{D5CDD505-2E9C-101B-9397-08002B2CF9AE}" pid="6" name="LastSaved">
    <vt:filetime>2021-04-15T00:00:00Z</vt:filetime>
  </property>
</Properties>
</file>