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D354B0">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南京市农业装备推广中心</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8"/>
          <w:headerReference w:type="first" r:id="rId9"/>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D354B0">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D354B0">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E012F" w:rsidRDefault="00D354B0">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D354B0">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E012F" w:rsidRDefault="00D354B0">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D354B0">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6E012F" w:rsidRDefault="00D354B0">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D354B0">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D354B0">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D354B0">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D354B0">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D354B0">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D354B0">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D354B0">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D354B0">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D354B0">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D354B0">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D354B0">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D354B0">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6E012F" w:rsidRDefault="00D354B0">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0"/>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D354B0">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6E012F" w:rsidRDefault="006E012F">
      <w:pPr>
        <w:ind w:rightChars="229" w:right="504"/>
        <w:jc w:val="both"/>
      </w:pPr>
    </w:p>
    <w:p w:rsidR="006E012F" w:rsidRDefault="00D354B0">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D354B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承担农业装备技术的引进、试验、示范、推广工作；承担农机化技术教育培训、服务和职业技能鉴定工作；承担农机质量投诉受理和质量调查工作；承担新型职业农民培育和相关制度建设工作；负责农村成人中等学历教育及继续教育；承担本系统信息</w:t>
      </w:r>
      <w:proofErr w:type="gramStart"/>
      <w:r>
        <w:rPr>
          <w:rFonts w:ascii="仿宋" w:eastAsia="仿宋" w:hAnsi="仿宋" w:cs="仿宋"/>
        </w:rPr>
        <w:t>化相关</w:t>
      </w:r>
      <w:proofErr w:type="gramEnd"/>
      <w:r>
        <w:rPr>
          <w:rFonts w:ascii="仿宋" w:eastAsia="仿宋" w:hAnsi="仿宋" w:cs="仿宋"/>
        </w:rPr>
        <w:t>工作；组织实施农业农村信息化项目；负责全市农业农村信息体系建设规划并组织实施，开展相关培训工作；完成市农业农村局交办的其他任务。</w:t>
      </w:r>
    </w:p>
    <w:p w:rsidR="006E012F" w:rsidRPr="00CF349C" w:rsidRDefault="00D354B0">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rsidR="006E012F" w:rsidRPr="00CF349C" w:rsidRDefault="00D354B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本单位内设机构包括共四个科室</w:t>
      </w:r>
      <w:r>
        <w:rPr>
          <w:rFonts w:ascii="仿宋" w:eastAsia="仿宋" w:hAnsi="仿宋" w:cs="仿宋"/>
        </w:rPr>
        <w:t>——</w:t>
      </w:r>
      <w:r>
        <w:rPr>
          <w:rFonts w:ascii="仿宋" w:eastAsia="仿宋" w:hAnsi="仿宋" w:cs="仿宋"/>
        </w:rPr>
        <w:t>办公室、推广</w:t>
      </w:r>
      <w:proofErr w:type="gramStart"/>
      <w:r>
        <w:rPr>
          <w:rFonts w:ascii="仿宋" w:eastAsia="仿宋" w:hAnsi="仿宋" w:cs="仿宋"/>
        </w:rPr>
        <w:t>一</w:t>
      </w:r>
      <w:proofErr w:type="gramEnd"/>
      <w:r>
        <w:rPr>
          <w:rFonts w:ascii="仿宋" w:eastAsia="仿宋" w:hAnsi="仿宋" w:cs="仿宋"/>
        </w:rPr>
        <w:t>科、推广二科、培训鉴定科。本单位无下属单位。</w:t>
      </w:r>
    </w:p>
    <w:p w:rsidR="006E012F" w:rsidRDefault="00D354B0">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D354B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、聚焦党建引领，确保全年目标任务压紧压实</w:t>
      </w:r>
    </w:p>
    <w:p w:rsidR="006E012F" w:rsidRDefault="00D354B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深入学习贯彻落实党的二十大精神，积极</w:t>
      </w:r>
      <w:r w:rsidR="00F8571A">
        <w:rPr>
          <w:rFonts w:ascii="仿宋" w:eastAsia="仿宋" w:hAnsi="仿宋" w:cs="仿宋"/>
        </w:rPr>
        <w:t>深入</w:t>
      </w:r>
      <w:r>
        <w:rPr>
          <w:rFonts w:ascii="仿宋" w:eastAsia="仿宋" w:hAnsi="仿宋" w:cs="仿宋"/>
        </w:rPr>
        <w:t>开展</w:t>
      </w:r>
      <w:r w:rsidR="00F8571A">
        <w:rPr>
          <w:rFonts w:ascii="仿宋" w:eastAsia="仿宋" w:hAnsi="仿宋" w:cs="仿宋"/>
        </w:rPr>
        <w:t>学习贯彻</w:t>
      </w:r>
      <w:bookmarkStart w:id="0" w:name="_GoBack"/>
      <w:bookmarkEnd w:id="0"/>
      <w:r>
        <w:rPr>
          <w:rFonts w:ascii="仿宋" w:eastAsia="仿宋" w:hAnsi="仿宋" w:cs="仿宋"/>
        </w:rPr>
        <w:t>习近平新时代中国特色社会主义思想主题教育，召开组织生活会、集中学习会、局领导上党课、支部书记讲党课、大讨论等</w:t>
      </w:r>
      <w:r>
        <w:rPr>
          <w:rFonts w:ascii="仿宋" w:eastAsia="仿宋" w:hAnsi="仿宋" w:cs="仿宋"/>
        </w:rPr>
        <w:t>21</w:t>
      </w:r>
      <w:r>
        <w:rPr>
          <w:rFonts w:ascii="仿宋" w:eastAsia="仿宋" w:hAnsi="仿宋" w:cs="仿宋"/>
        </w:rPr>
        <w:t>次，组织了</w:t>
      </w:r>
      <w:r>
        <w:rPr>
          <w:rFonts w:ascii="仿宋" w:eastAsia="仿宋" w:hAnsi="仿宋" w:cs="仿宋"/>
        </w:rPr>
        <w:t>“</w:t>
      </w:r>
      <w:r>
        <w:rPr>
          <w:rFonts w:ascii="仿宋" w:eastAsia="仿宋" w:hAnsi="仿宋" w:cs="仿宋"/>
        </w:rPr>
        <w:t>弘扬周恩来精神践行初心使命</w:t>
      </w:r>
      <w:r>
        <w:rPr>
          <w:rFonts w:ascii="仿宋" w:eastAsia="仿宋" w:hAnsi="仿宋" w:cs="仿宋"/>
        </w:rPr>
        <w:t>”</w:t>
      </w:r>
      <w:r>
        <w:rPr>
          <w:rFonts w:ascii="仿宋" w:eastAsia="仿宋" w:hAnsi="仿宋" w:cs="仿宋"/>
        </w:rPr>
        <w:t>主题党日活动、</w:t>
      </w:r>
      <w:r>
        <w:rPr>
          <w:rFonts w:ascii="仿宋" w:eastAsia="仿宋" w:hAnsi="仿宋" w:cs="仿宋"/>
        </w:rPr>
        <w:t>“</w:t>
      </w:r>
      <w:r>
        <w:rPr>
          <w:rFonts w:ascii="仿宋" w:eastAsia="仿宋" w:hAnsi="仿宋" w:cs="仿宋"/>
        </w:rPr>
        <w:t>加拿大一枝黄花</w:t>
      </w:r>
      <w:r>
        <w:rPr>
          <w:rFonts w:ascii="仿宋" w:eastAsia="仿宋" w:hAnsi="仿宋" w:cs="仿宋"/>
        </w:rPr>
        <w:t>”</w:t>
      </w:r>
      <w:r>
        <w:rPr>
          <w:rFonts w:ascii="仿宋" w:eastAsia="仿宋" w:hAnsi="仿宋" w:cs="仿宋"/>
        </w:rPr>
        <w:t>清理活动、农业主导产业调查研究、观看主旋律电影《谷魂》等特色活动。完成支委会换届选举。聚焦党建引领，建设一支听党话、跟</w:t>
      </w:r>
      <w:r>
        <w:rPr>
          <w:rFonts w:ascii="仿宋" w:eastAsia="仿宋" w:hAnsi="仿宋" w:cs="仿宋"/>
        </w:rPr>
        <w:t>党走、可信赖、业务强的工作队伍。</w:t>
      </w:r>
    </w:p>
    <w:p w:rsidR="006E012F" w:rsidRDefault="00D354B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、聚焦示范推广，推进农机化发展全程全面</w:t>
      </w:r>
    </w:p>
    <w:p w:rsidR="006E012F" w:rsidRDefault="00D354B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全年推广各类补贴机具</w:t>
      </w:r>
      <w:r>
        <w:rPr>
          <w:rFonts w:ascii="仿宋" w:eastAsia="仿宋" w:hAnsi="仿宋" w:cs="仿宋"/>
        </w:rPr>
        <w:t>2058</w:t>
      </w:r>
      <w:r>
        <w:rPr>
          <w:rFonts w:ascii="仿宋" w:eastAsia="仿宋" w:hAnsi="仿宋" w:cs="仿宋"/>
        </w:rPr>
        <w:t>台套，执行补贴资金</w:t>
      </w:r>
      <w:r>
        <w:rPr>
          <w:rFonts w:ascii="仿宋" w:eastAsia="仿宋" w:hAnsi="仿宋" w:cs="仿宋"/>
        </w:rPr>
        <w:t>1940</w:t>
      </w:r>
      <w:r>
        <w:rPr>
          <w:rFonts w:ascii="仿宋" w:eastAsia="仿宋" w:hAnsi="仿宋" w:cs="仿宋"/>
        </w:rPr>
        <w:t>万元，受益农户</w:t>
      </w:r>
      <w:r>
        <w:rPr>
          <w:rFonts w:ascii="仿宋" w:eastAsia="仿宋" w:hAnsi="仿宋" w:cs="仿宋"/>
        </w:rPr>
        <w:t>776</w:t>
      </w:r>
      <w:r>
        <w:rPr>
          <w:rFonts w:ascii="仿宋" w:eastAsia="仿宋" w:hAnsi="仿宋" w:cs="仿宋"/>
        </w:rPr>
        <w:t>户。粮油生产和特色产业农机装备保有量，水稻测深施肥、粮食智能干燥贮藏、无人驾驶等智能化、绿色化农机装备的覆盖面都有明显提升。结合</w:t>
      </w:r>
      <w:r>
        <w:rPr>
          <w:rFonts w:ascii="仿宋" w:eastAsia="仿宋" w:hAnsi="仿宋" w:cs="仿宋"/>
        </w:rPr>
        <w:t>“</w:t>
      </w:r>
      <w:r>
        <w:rPr>
          <w:rFonts w:ascii="仿宋" w:eastAsia="仿宋" w:hAnsi="仿宋" w:cs="仿宋"/>
        </w:rPr>
        <w:t>农机</w:t>
      </w:r>
      <w:r>
        <w:rPr>
          <w:rFonts w:ascii="仿宋" w:eastAsia="仿宋" w:hAnsi="仿宋" w:cs="仿宋"/>
        </w:rPr>
        <w:t>3•15”</w:t>
      </w:r>
      <w:r>
        <w:rPr>
          <w:rFonts w:ascii="仿宋" w:eastAsia="仿宋" w:hAnsi="仿宋" w:cs="仿宋"/>
        </w:rPr>
        <w:t>、春耕备耕、三夏农忙、秋收秋种、江苏蔬菜种业博览会，组织召开农机装备及技术现场观摩会</w:t>
      </w:r>
      <w:r>
        <w:rPr>
          <w:rFonts w:ascii="仿宋" w:eastAsia="仿宋" w:hAnsi="仿宋" w:cs="仿宋"/>
        </w:rPr>
        <w:t>18</w:t>
      </w:r>
      <w:r>
        <w:rPr>
          <w:rFonts w:ascii="仿宋" w:eastAsia="仿宋" w:hAnsi="仿宋" w:cs="仿宋"/>
        </w:rPr>
        <w:t>场，示范推广农机新装备</w:t>
      </w:r>
      <w:r>
        <w:rPr>
          <w:rFonts w:ascii="仿宋" w:eastAsia="仿宋" w:hAnsi="仿宋" w:cs="仿宋"/>
        </w:rPr>
        <w:t>200</w:t>
      </w:r>
      <w:r>
        <w:rPr>
          <w:rFonts w:ascii="仿宋" w:eastAsia="仿宋" w:hAnsi="仿宋" w:cs="仿宋"/>
        </w:rPr>
        <w:t>余台套，内容覆盖稻麦油、蔬菜、水产、果茶等主导产业，以及</w:t>
      </w:r>
      <w:r>
        <w:rPr>
          <w:rFonts w:ascii="仿宋" w:eastAsia="仿宋" w:hAnsi="仿宋" w:cs="仿宋"/>
        </w:rPr>
        <w:t>“</w:t>
      </w:r>
      <w:r>
        <w:rPr>
          <w:rFonts w:ascii="仿宋" w:eastAsia="仿宋" w:hAnsi="仿宋" w:cs="仿宋"/>
        </w:rPr>
        <w:t>无人化农场</w:t>
      </w:r>
      <w:r>
        <w:rPr>
          <w:rFonts w:ascii="仿宋" w:eastAsia="仿宋" w:hAnsi="仿宋" w:cs="仿宋"/>
        </w:rPr>
        <w:t>”</w:t>
      </w:r>
      <w:r>
        <w:rPr>
          <w:rFonts w:ascii="仿宋" w:eastAsia="仿宋" w:hAnsi="仿宋" w:cs="仿宋"/>
        </w:rPr>
        <w:t>、大豆玉米复合带状种植，示范推广</w:t>
      </w:r>
      <w:r>
        <w:rPr>
          <w:rFonts w:ascii="仿宋" w:eastAsia="仿宋" w:hAnsi="仿宋" w:cs="仿宋"/>
        </w:rPr>
        <w:t>有实招、见实效。</w:t>
      </w:r>
    </w:p>
    <w:p w:rsidR="006E012F" w:rsidRDefault="00D354B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、聚焦集成创新，推动农机技术装备转型升级</w:t>
      </w:r>
    </w:p>
    <w:p w:rsidR="006E012F" w:rsidRDefault="00D354B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组织或参与省级农业科技项目</w:t>
      </w:r>
      <w:r>
        <w:rPr>
          <w:rFonts w:ascii="仿宋" w:eastAsia="仿宋" w:hAnsi="仿宋" w:cs="仿宋"/>
        </w:rPr>
        <w:t>8</w:t>
      </w:r>
      <w:r>
        <w:rPr>
          <w:rFonts w:ascii="仿宋" w:eastAsia="仿宋" w:hAnsi="仿宋" w:cs="仿宋"/>
        </w:rPr>
        <w:t>项、</w:t>
      </w:r>
      <w:proofErr w:type="gramStart"/>
      <w:r>
        <w:rPr>
          <w:rFonts w:ascii="仿宋" w:eastAsia="仿宋" w:hAnsi="仿宋" w:cs="仿宋"/>
        </w:rPr>
        <w:t>新增省</w:t>
      </w:r>
      <w:proofErr w:type="gramEnd"/>
      <w:r>
        <w:rPr>
          <w:rFonts w:ascii="仿宋" w:eastAsia="仿宋" w:hAnsi="仿宋" w:cs="仿宋"/>
        </w:rPr>
        <w:t>现代农机装备项目竞争性立项</w:t>
      </w:r>
      <w:r>
        <w:rPr>
          <w:rFonts w:ascii="仿宋" w:eastAsia="仿宋" w:hAnsi="仿宋" w:cs="仿宋"/>
        </w:rPr>
        <w:t>5</w:t>
      </w:r>
      <w:r>
        <w:rPr>
          <w:rFonts w:ascii="仿宋" w:eastAsia="仿宋" w:hAnsi="仿宋" w:cs="仿宋"/>
        </w:rPr>
        <w:t>项，实施市级农业科技项目</w:t>
      </w:r>
      <w:r>
        <w:rPr>
          <w:rFonts w:ascii="仿宋" w:eastAsia="仿宋" w:hAnsi="仿宋" w:cs="仿宋"/>
        </w:rPr>
        <w:t>5</w:t>
      </w:r>
      <w:r>
        <w:rPr>
          <w:rFonts w:ascii="仿宋" w:eastAsia="仿宋" w:hAnsi="仿宋" w:cs="仿宋"/>
        </w:rPr>
        <w:t>项。形成市地方标准</w:t>
      </w:r>
      <w:r>
        <w:rPr>
          <w:rFonts w:ascii="仿宋" w:eastAsia="仿宋" w:hAnsi="仿宋" w:cs="仿宋"/>
        </w:rPr>
        <w:t>1</w:t>
      </w:r>
      <w:r>
        <w:rPr>
          <w:rFonts w:ascii="仿宋" w:eastAsia="仿宋" w:hAnsi="仿宋" w:cs="仿宋"/>
        </w:rPr>
        <w:t>项，调研报告</w:t>
      </w:r>
      <w:r>
        <w:rPr>
          <w:rFonts w:ascii="仿宋" w:eastAsia="仿宋" w:hAnsi="仿宋" w:cs="仿宋"/>
        </w:rPr>
        <w:t>2</w:t>
      </w:r>
      <w:r>
        <w:rPr>
          <w:rFonts w:ascii="仿宋" w:eastAsia="仿宋" w:hAnsi="仿宋" w:cs="仿宋"/>
        </w:rPr>
        <w:t>项。粮食生产智能化</w:t>
      </w:r>
      <w:proofErr w:type="gramStart"/>
      <w:r>
        <w:rPr>
          <w:rFonts w:ascii="仿宋" w:eastAsia="仿宋" w:hAnsi="仿宋" w:cs="仿宋"/>
        </w:rPr>
        <w:t>绿色化多点</w:t>
      </w:r>
      <w:proofErr w:type="gramEnd"/>
      <w:r>
        <w:rPr>
          <w:rFonts w:ascii="仿宋" w:eastAsia="仿宋" w:hAnsi="仿宋" w:cs="仿宋"/>
        </w:rPr>
        <w:t>开花。整合省、</w:t>
      </w:r>
      <w:proofErr w:type="gramStart"/>
      <w:r>
        <w:rPr>
          <w:rFonts w:ascii="仿宋" w:eastAsia="仿宋" w:hAnsi="仿宋" w:cs="仿宋"/>
        </w:rPr>
        <w:t>市项目</w:t>
      </w:r>
      <w:proofErr w:type="gramEnd"/>
      <w:r>
        <w:rPr>
          <w:rFonts w:ascii="仿宋" w:eastAsia="仿宋" w:hAnsi="仿宋" w:cs="仿宋"/>
        </w:rPr>
        <w:t>资源，实现</w:t>
      </w:r>
      <w:r>
        <w:rPr>
          <w:rFonts w:ascii="仿宋" w:eastAsia="仿宋" w:hAnsi="仿宋" w:cs="仿宋"/>
        </w:rPr>
        <w:t>“</w:t>
      </w:r>
      <w:r>
        <w:rPr>
          <w:rFonts w:ascii="仿宋" w:eastAsia="仿宋" w:hAnsi="仿宋" w:cs="仿宋"/>
        </w:rPr>
        <w:t>无人化农场</w:t>
      </w:r>
      <w:r>
        <w:rPr>
          <w:rFonts w:ascii="仿宋" w:eastAsia="仿宋" w:hAnsi="仿宋" w:cs="仿宋"/>
        </w:rPr>
        <w:t>”</w:t>
      </w:r>
      <w:r>
        <w:rPr>
          <w:rFonts w:ascii="仿宋" w:eastAsia="仿宋" w:hAnsi="仿宋" w:cs="仿宋"/>
        </w:rPr>
        <w:t>智能装备集成示范与</w:t>
      </w:r>
      <w:r>
        <w:rPr>
          <w:rFonts w:ascii="仿宋" w:eastAsia="仿宋" w:hAnsi="仿宋" w:cs="仿宋"/>
        </w:rPr>
        <w:t>“</w:t>
      </w:r>
      <w:r>
        <w:rPr>
          <w:rFonts w:ascii="仿宋" w:eastAsia="仿宋" w:hAnsi="仿宋" w:cs="仿宋"/>
        </w:rPr>
        <w:t>无人收获及卸粮协同作业装备</w:t>
      </w:r>
      <w:r>
        <w:rPr>
          <w:rFonts w:ascii="仿宋" w:eastAsia="仿宋" w:hAnsi="仿宋" w:cs="仿宋"/>
        </w:rPr>
        <w:t>”“</w:t>
      </w:r>
      <w:r>
        <w:rPr>
          <w:rFonts w:ascii="仿宋" w:eastAsia="仿宋" w:hAnsi="仿宋" w:cs="仿宋"/>
        </w:rPr>
        <w:t>稻麦收获实时智能测产装备</w:t>
      </w:r>
      <w:r>
        <w:rPr>
          <w:rFonts w:ascii="仿宋" w:eastAsia="仿宋" w:hAnsi="仿宋" w:cs="仿宋"/>
        </w:rPr>
        <w:t>”“</w:t>
      </w:r>
      <w:r>
        <w:rPr>
          <w:rFonts w:ascii="仿宋" w:eastAsia="仿宋" w:hAnsi="仿宋" w:cs="仿宋"/>
        </w:rPr>
        <w:t>磷钾前移液肥深施</w:t>
      </w:r>
      <w:r>
        <w:rPr>
          <w:rFonts w:ascii="仿宋" w:eastAsia="仿宋" w:hAnsi="仿宋" w:cs="仿宋"/>
        </w:rPr>
        <w:t>”</w:t>
      </w:r>
      <w:r>
        <w:rPr>
          <w:rFonts w:ascii="仿宋" w:eastAsia="仿宋" w:hAnsi="仿宋" w:cs="仿宋"/>
        </w:rPr>
        <w:t>研发同步高效推进，示范带动全市建设粮食生产</w:t>
      </w:r>
      <w:r>
        <w:rPr>
          <w:rFonts w:ascii="仿宋" w:eastAsia="仿宋" w:hAnsi="仿宋" w:cs="仿宋"/>
        </w:rPr>
        <w:t>“</w:t>
      </w:r>
      <w:r>
        <w:rPr>
          <w:rFonts w:ascii="仿宋" w:eastAsia="仿宋" w:hAnsi="仿宋" w:cs="仿宋"/>
        </w:rPr>
        <w:t>无人化</w:t>
      </w:r>
      <w:r>
        <w:rPr>
          <w:rFonts w:ascii="仿宋" w:eastAsia="仿宋" w:hAnsi="仿宋" w:cs="仿宋"/>
        </w:rPr>
        <w:t>”</w:t>
      </w:r>
      <w:r>
        <w:rPr>
          <w:rFonts w:ascii="仿宋" w:eastAsia="仿宋" w:hAnsi="仿宋" w:cs="仿宋"/>
        </w:rPr>
        <w:t>农场</w:t>
      </w:r>
      <w:r>
        <w:rPr>
          <w:rFonts w:ascii="仿宋" w:eastAsia="仿宋" w:hAnsi="仿宋" w:cs="仿宋"/>
        </w:rPr>
        <w:t>12</w:t>
      </w:r>
      <w:r>
        <w:rPr>
          <w:rFonts w:ascii="仿宋" w:eastAsia="仿宋" w:hAnsi="仿宋" w:cs="仿宋"/>
        </w:rPr>
        <w:t>家，六合</w:t>
      </w:r>
      <w:proofErr w:type="gramStart"/>
      <w:r>
        <w:rPr>
          <w:rFonts w:ascii="仿宋" w:eastAsia="仿宋" w:hAnsi="仿宋" w:cs="仿宋"/>
        </w:rPr>
        <w:t>艾津稻园</w:t>
      </w:r>
      <w:proofErr w:type="gramEnd"/>
      <w:r>
        <w:rPr>
          <w:rFonts w:ascii="仿宋" w:eastAsia="仿宋" w:hAnsi="仿宋" w:cs="仿宋"/>
        </w:rPr>
        <w:t>、溧水蜻蜓</w:t>
      </w:r>
      <w:proofErr w:type="gramStart"/>
      <w:r>
        <w:rPr>
          <w:rFonts w:ascii="仿宋" w:eastAsia="仿宋" w:hAnsi="仿宋" w:cs="仿宋"/>
        </w:rPr>
        <w:t>农服获评</w:t>
      </w:r>
      <w:proofErr w:type="gramEnd"/>
      <w:r>
        <w:rPr>
          <w:rFonts w:ascii="仿宋" w:eastAsia="仿宋" w:hAnsi="仿宋" w:cs="仿宋"/>
        </w:rPr>
        <w:t>省级粮食生产</w:t>
      </w:r>
      <w:r>
        <w:rPr>
          <w:rFonts w:ascii="仿宋" w:eastAsia="仿宋" w:hAnsi="仿宋" w:cs="仿宋"/>
        </w:rPr>
        <w:t>“</w:t>
      </w:r>
      <w:r>
        <w:rPr>
          <w:rFonts w:ascii="仿宋" w:eastAsia="仿宋" w:hAnsi="仿宋" w:cs="仿宋"/>
        </w:rPr>
        <w:t>无人化</w:t>
      </w:r>
      <w:r>
        <w:rPr>
          <w:rFonts w:ascii="仿宋" w:eastAsia="仿宋" w:hAnsi="仿宋" w:cs="仿宋"/>
        </w:rPr>
        <w:t>”</w:t>
      </w:r>
      <w:r>
        <w:rPr>
          <w:rFonts w:ascii="仿宋" w:eastAsia="仿宋" w:hAnsi="仿宋" w:cs="仿宋"/>
        </w:rPr>
        <w:t>农场。蔬菜生产机械化加快推进。联合南京农</w:t>
      </w:r>
      <w:r>
        <w:rPr>
          <w:rFonts w:ascii="仿宋" w:eastAsia="仿宋" w:hAnsi="仿宋" w:cs="仿宋"/>
        </w:rPr>
        <w:t>机化所、省农机具开发应用中心、南京农业大学等支持八卦</w:t>
      </w:r>
      <w:proofErr w:type="gramStart"/>
      <w:r>
        <w:rPr>
          <w:rFonts w:ascii="仿宋" w:eastAsia="仿宋" w:hAnsi="仿宋" w:cs="仿宋"/>
        </w:rPr>
        <w:t>洲开展芦</w:t>
      </w:r>
      <w:proofErr w:type="gramEnd"/>
      <w:r>
        <w:rPr>
          <w:rFonts w:ascii="仿宋" w:eastAsia="仿宋" w:hAnsi="仿宋" w:cs="仿宋"/>
        </w:rPr>
        <w:t>蒿机械化生产技术攻关，通过引进推广成熟农机装备</w:t>
      </w:r>
      <w:r>
        <w:rPr>
          <w:rFonts w:ascii="仿宋" w:eastAsia="仿宋" w:hAnsi="仿宋" w:cs="仿宋"/>
        </w:rPr>
        <w:t>+</w:t>
      </w:r>
      <w:r>
        <w:rPr>
          <w:rFonts w:ascii="仿宋" w:eastAsia="仿宋" w:hAnsi="仿宋" w:cs="仿宋"/>
        </w:rPr>
        <w:t>创新改进亟需农机装备，实现芦</w:t>
      </w:r>
      <w:proofErr w:type="gramStart"/>
      <w:r>
        <w:rPr>
          <w:rFonts w:ascii="仿宋" w:eastAsia="仿宋" w:hAnsi="仿宋" w:cs="仿宋"/>
        </w:rPr>
        <w:t>蒿生产</w:t>
      </w:r>
      <w:proofErr w:type="gramEnd"/>
      <w:r>
        <w:rPr>
          <w:rFonts w:ascii="仿宋" w:eastAsia="仿宋" w:hAnsi="仿宋" w:cs="仿宋"/>
        </w:rPr>
        <w:t>关键环节机械化。制订《芦蒿生产主要环节机械化作业技术规范》，拍摄技术视频</w:t>
      </w:r>
      <w:r>
        <w:rPr>
          <w:rFonts w:ascii="仿宋" w:eastAsia="仿宋" w:hAnsi="仿宋" w:cs="仿宋"/>
        </w:rPr>
        <w:t>“</w:t>
      </w:r>
      <w:r>
        <w:rPr>
          <w:rFonts w:ascii="仿宋" w:eastAsia="仿宋" w:hAnsi="仿宋" w:cs="仿宋"/>
        </w:rPr>
        <w:t>芦蒿生产机械化技术规程</w:t>
      </w:r>
      <w:r>
        <w:rPr>
          <w:rFonts w:ascii="仿宋" w:eastAsia="仿宋" w:hAnsi="仿宋" w:cs="仿宋"/>
        </w:rPr>
        <w:t>”</w:t>
      </w:r>
      <w:r>
        <w:rPr>
          <w:rFonts w:ascii="仿宋" w:eastAsia="仿宋" w:hAnsi="仿宋" w:cs="仿宋"/>
        </w:rPr>
        <w:t>，启动芦蒿无人智能收获机试验。支持竹镇开展青萝卜全产业链机械化技术攻关，初步实现青萝卜</w:t>
      </w:r>
      <w:r>
        <w:rPr>
          <w:rFonts w:ascii="仿宋" w:eastAsia="仿宋" w:hAnsi="仿宋" w:cs="仿宋"/>
        </w:rPr>
        <w:lastRenderedPageBreak/>
        <w:t>生产全程机械化和产品加工全自动化。协助完成市民生实事项目新改建</w:t>
      </w:r>
      <w:r>
        <w:rPr>
          <w:rFonts w:ascii="仿宋" w:eastAsia="仿宋" w:hAnsi="仿宋" w:cs="仿宋"/>
        </w:rPr>
        <w:t>10</w:t>
      </w:r>
      <w:r>
        <w:rPr>
          <w:rFonts w:ascii="仿宋" w:eastAsia="仿宋" w:hAnsi="仿宋" w:cs="仿宋"/>
        </w:rPr>
        <w:t>个新装备应用示范蔬菜保供基地任务。</w:t>
      </w:r>
    </w:p>
    <w:p w:rsidR="006E012F" w:rsidRDefault="00D354B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、聚焦队伍建设，促进农业人才培养</w:t>
      </w:r>
      <w:proofErr w:type="gramStart"/>
      <w:r>
        <w:rPr>
          <w:rFonts w:ascii="仿宋" w:eastAsia="仿宋" w:hAnsi="仿宋" w:cs="仿宋"/>
        </w:rPr>
        <w:t>扩面提</w:t>
      </w:r>
      <w:proofErr w:type="gramEnd"/>
      <w:r>
        <w:rPr>
          <w:rFonts w:ascii="仿宋" w:eastAsia="仿宋" w:hAnsi="仿宋" w:cs="仿宋"/>
        </w:rPr>
        <w:t>质</w:t>
      </w:r>
    </w:p>
    <w:p w:rsidR="006E012F" w:rsidRDefault="00D354B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围绕全市农业主导产业、基层农技推广队伍、</w:t>
      </w:r>
      <w:r>
        <w:rPr>
          <w:rFonts w:ascii="仿宋" w:eastAsia="仿宋" w:hAnsi="仿宋" w:cs="仿宋"/>
        </w:rPr>
        <w:t>新型农业经营主体和青年大学生，举办了</w:t>
      </w:r>
      <w:proofErr w:type="gramStart"/>
      <w:r>
        <w:rPr>
          <w:rFonts w:ascii="仿宋" w:eastAsia="仿宋" w:hAnsi="仿宋" w:cs="仿宋"/>
        </w:rPr>
        <w:t>水稻机</w:t>
      </w:r>
      <w:proofErr w:type="gramEnd"/>
      <w:r>
        <w:rPr>
          <w:rFonts w:ascii="仿宋" w:eastAsia="仿宋" w:hAnsi="仿宋" w:cs="仿宋"/>
        </w:rPr>
        <w:t>收减损、农业无人飞机操作、油菜机械化收获、农产品</w:t>
      </w:r>
      <w:proofErr w:type="gramStart"/>
      <w:r>
        <w:rPr>
          <w:rFonts w:ascii="仿宋" w:eastAsia="仿宋" w:hAnsi="仿宋" w:cs="仿宋"/>
        </w:rPr>
        <w:t>品牌电</w:t>
      </w:r>
      <w:proofErr w:type="gramEnd"/>
      <w:r>
        <w:rPr>
          <w:rFonts w:ascii="仿宋" w:eastAsia="仿宋" w:hAnsi="仿宋" w:cs="仿宋"/>
        </w:rPr>
        <w:t>商、大学生</w:t>
      </w:r>
      <w:r>
        <w:rPr>
          <w:rFonts w:ascii="仿宋" w:eastAsia="仿宋" w:hAnsi="仿宋" w:cs="仿宋"/>
        </w:rPr>
        <w:t>“</w:t>
      </w:r>
      <w:r>
        <w:rPr>
          <w:rFonts w:ascii="仿宋" w:eastAsia="仿宋" w:hAnsi="仿宋" w:cs="仿宋"/>
        </w:rPr>
        <w:t>新农人</w:t>
      </w:r>
      <w:r>
        <w:rPr>
          <w:rFonts w:ascii="仿宋" w:eastAsia="仿宋" w:hAnsi="仿宋" w:cs="仿宋"/>
        </w:rPr>
        <w:t>”</w:t>
      </w:r>
      <w:r>
        <w:rPr>
          <w:rFonts w:ascii="仿宋" w:eastAsia="仿宋" w:hAnsi="仿宋" w:cs="仿宋"/>
        </w:rPr>
        <w:t>、以及农技推广人员高级研修班等各类专题培训班</w:t>
      </w:r>
      <w:r>
        <w:rPr>
          <w:rFonts w:ascii="仿宋" w:eastAsia="仿宋" w:hAnsi="仿宋" w:cs="仿宋"/>
        </w:rPr>
        <w:t>10</w:t>
      </w:r>
      <w:r>
        <w:rPr>
          <w:rFonts w:ascii="仿宋" w:eastAsia="仿宋" w:hAnsi="仿宋" w:cs="仿宋"/>
        </w:rPr>
        <w:t>期，培训各类农业技术人员</w:t>
      </w:r>
      <w:r>
        <w:rPr>
          <w:rFonts w:ascii="仿宋" w:eastAsia="仿宋" w:hAnsi="仿宋" w:cs="仿宋"/>
        </w:rPr>
        <w:t>529</w:t>
      </w:r>
      <w:r>
        <w:rPr>
          <w:rFonts w:ascii="仿宋" w:eastAsia="仿宋" w:hAnsi="仿宋" w:cs="仿宋"/>
        </w:rPr>
        <w:t>人。组织开发了一批培训教学资源，</w:t>
      </w:r>
      <w:r>
        <w:rPr>
          <w:rFonts w:ascii="仿宋" w:eastAsia="仿宋" w:hAnsi="仿宋" w:cs="仿宋"/>
        </w:rPr>
        <w:t>3</w:t>
      </w:r>
      <w:r>
        <w:rPr>
          <w:rFonts w:ascii="仿宋" w:eastAsia="仿宋" w:hAnsi="仿宋" w:cs="仿宋"/>
        </w:rPr>
        <w:t>个教学</w:t>
      </w:r>
      <w:proofErr w:type="gramStart"/>
      <w:r>
        <w:rPr>
          <w:rFonts w:ascii="仿宋" w:eastAsia="仿宋" w:hAnsi="仿宋" w:cs="仿宋"/>
        </w:rPr>
        <w:t>微课获评省</w:t>
      </w:r>
      <w:proofErr w:type="gramEnd"/>
      <w:r>
        <w:rPr>
          <w:rFonts w:ascii="仿宋" w:eastAsia="仿宋" w:hAnsi="仿宋" w:cs="仿宋"/>
        </w:rPr>
        <w:t>农民培训教学资源一等奖。</w:t>
      </w:r>
    </w:p>
    <w:p w:rsidR="006E012F" w:rsidRDefault="00D354B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、聚焦为农服务，助推惠农助农政策落地见效</w:t>
      </w:r>
    </w:p>
    <w:p w:rsidR="006E012F" w:rsidRDefault="00D354B0">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组织开展农机科技志愿服务</w:t>
      </w:r>
      <w:r>
        <w:rPr>
          <w:rFonts w:ascii="仿宋" w:eastAsia="仿宋" w:hAnsi="仿宋" w:cs="仿宋"/>
        </w:rPr>
        <w:t>520</w:t>
      </w:r>
      <w:r>
        <w:rPr>
          <w:rFonts w:ascii="仿宋" w:eastAsia="仿宋" w:hAnsi="仿宋" w:cs="仿宋"/>
        </w:rPr>
        <w:t>余人次，开展线上技术指导</w:t>
      </w:r>
      <w:r>
        <w:rPr>
          <w:rFonts w:ascii="仿宋" w:eastAsia="仿宋" w:hAnsi="仿宋" w:cs="仿宋"/>
        </w:rPr>
        <w:t>1200</w:t>
      </w:r>
      <w:r>
        <w:rPr>
          <w:rFonts w:ascii="仿宋" w:eastAsia="仿宋" w:hAnsi="仿宋" w:cs="仿宋"/>
        </w:rPr>
        <w:t>余次，发放宣传材料</w:t>
      </w:r>
      <w:r>
        <w:rPr>
          <w:rFonts w:ascii="仿宋" w:eastAsia="仿宋" w:hAnsi="仿宋" w:cs="仿宋"/>
        </w:rPr>
        <w:t>1000</w:t>
      </w:r>
      <w:r>
        <w:rPr>
          <w:rFonts w:ascii="仿宋" w:eastAsia="仿宋" w:hAnsi="仿宋" w:cs="仿宋"/>
        </w:rPr>
        <w:t>余份，举办了</w:t>
      </w:r>
      <w:r>
        <w:rPr>
          <w:rFonts w:ascii="仿宋" w:eastAsia="仿宋" w:hAnsi="仿宋" w:cs="仿宋"/>
        </w:rPr>
        <w:t>“</w:t>
      </w:r>
      <w:r>
        <w:rPr>
          <w:rFonts w:ascii="仿宋" w:eastAsia="仿宋" w:hAnsi="仿宋" w:cs="仿宋"/>
        </w:rPr>
        <w:t>学雷锋</w:t>
      </w:r>
      <w:r>
        <w:rPr>
          <w:rFonts w:ascii="仿宋" w:eastAsia="仿宋" w:hAnsi="仿宋" w:cs="仿宋"/>
        </w:rPr>
        <w:t>”</w:t>
      </w:r>
      <w:r>
        <w:rPr>
          <w:rFonts w:ascii="仿宋" w:eastAsia="仿宋" w:hAnsi="仿宋" w:cs="仿宋"/>
        </w:rPr>
        <w:t>农机科技志愿服务暨</w:t>
      </w:r>
      <w:r>
        <w:rPr>
          <w:rFonts w:ascii="仿宋" w:eastAsia="仿宋" w:hAnsi="仿宋" w:cs="仿宋"/>
        </w:rPr>
        <w:t>“</w:t>
      </w:r>
      <w:r>
        <w:rPr>
          <w:rFonts w:ascii="仿宋" w:eastAsia="仿宋" w:hAnsi="仿宋" w:cs="仿宋"/>
        </w:rPr>
        <w:t>农机</w:t>
      </w:r>
      <w:r>
        <w:rPr>
          <w:rFonts w:ascii="仿宋" w:eastAsia="仿宋" w:hAnsi="仿宋" w:cs="仿宋"/>
        </w:rPr>
        <w:t>3•15”</w:t>
      </w:r>
      <w:r>
        <w:rPr>
          <w:rFonts w:ascii="仿宋" w:eastAsia="仿宋" w:hAnsi="仿宋" w:cs="仿宋"/>
        </w:rPr>
        <w:t>消费者权益日等活动。编写农机购置补贴政策宣传信息，发放</w:t>
      </w:r>
      <w:r>
        <w:rPr>
          <w:rFonts w:ascii="仿宋" w:eastAsia="仿宋" w:hAnsi="仿宋" w:cs="仿宋"/>
        </w:rPr>
        <w:t>《农机购置补贴政策宣传手册》，覆盖全市</w:t>
      </w:r>
      <w:r>
        <w:rPr>
          <w:rFonts w:ascii="仿宋" w:eastAsia="仿宋" w:hAnsi="仿宋" w:cs="仿宋"/>
        </w:rPr>
        <w:t>5300</w:t>
      </w:r>
      <w:r>
        <w:rPr>
          <w:rFonts w:ascii="仿宋" w:eastAsia="仿宋" w:hAnsi="仿宋" w:cs="仿宋"/>
        </w:rPr>
        <w:t>余名农户。依托重点农机合作组织，在全市主要</w:t>
      </w:r>
      <w:proofErr w:type="gramStart"/>
      <w:r>
        <w:rPr>
          <w:rFonts w:ascii="仿宋" w:eastAsia="仿宋" w:hAnsi="仿宋" w:cs="仿宋"/>
        </w:rPr>
        <w:t>涉农区</w:t>
      </w:r>
      <w:proofErr w:type="gramEnd"/>
      <w:r>
        <w:rPr>
          <w:rFonts w:ascii="仿宋" w:eastAsia="仿宋" w:hAnsi="仿宋" w:cs="仿宋"/>
        </w:rPr>
        <w:t>布局建设</w:t>
      </w:r>
      <w:r>
        <w:rPr>
          <w:rFonts w:ascii="仿宋" w:eastAsia="仿宋" w:hAnsi="仿宋" w:cs="仿宋"/>
        </w:rPr>
        <w:t>6</w:t>
      </w:r>
      <w:r>
        <w:rPr>
          <w:rFonts w:ascii="仿宋" w:eastAsia="仿宋" w:hAnsi="仿宋" w:cs="仿宋"/>
        </w:rPr>
        <w:t>个市级区域农机装备应急维修点，健全农机维修服务网络。借助人民日报、新华日报、</w:t>
      </w:r>
      <w:proofErr w:type="gramStart"/>
      <w:r>
        <w:rPr>
          <w:rFonts w:ascii="仿宋" w:eastAsia="仿宋" w:hAnsi="仿宋" w:cs="仿宋"/>
        </w:rPr>
        <w:t>央广网</w:t>
      </w:r>
      <w:proofErr w:type="gramEnd"/>
      <w:r>
        <w:rPr>
          <w:rFonts w:ascii="仿宋" w:eastAsia="仿宋" w:hAnsi="仿宋" w:cs="仿宋"/>
        </w:rPr>
        <w:t>、学习强国、南京电视台、南京日报等平台，广泛开展工作宣传</w:t>
      </w:r>
      <w:r>
        <w:rPr>
          <w:rFonts w:ascii="仿宋" w:eastAsia="仿宋" w:hAnsi="仿宋" w:cs="仿宋"/>
        </w:rPr>
        <w:t>70</w:t>
      </w:r>
      <w:r>
        <w:rPr>
          <w:rFonts w:ascii="仿宋" w:eastAsia="仿宋" w:hAnsi="仿宋" w:cs="仿宋"/>
        </w:rPr>
        <w:t>余次，全年宣传报道近</w:t>
      </w:r>
      <w:r>
        <w:rPr>
          <w:rFonts w:ascii="仿宋" w:eastAsia="仿宋" w:hAnsi="仿宋" w:cs="仿宋"/>
        </w:rPr>
        <w:t>200</w:t>
      </w:r>
      <w:r>
        <w:rPr>
          <w:rFonts w:ascii="仿宋" w:eastAsia="仿宋" w:hAnsi="仿宋" w:cs="仿宋"/>
        </w:rPr>
        <w:t>次，宣传渠道多元、宣传形式多样，营造了积极向上、人人争先的良好氛围。</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1"/>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D354B0">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D354B0">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南京市农业装备推广中心</w:t>
      </w:r>
    </w:p>
    <w:p w:rsidR="006E012F" w:rsidRDefault="00D354B0">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trPr>
          <w:trHeight w:val="544"/>
          <w:jc w:val="center"/>
        </w:trPr>
        <w:tc>
          <w:tcPr>
            <w:tcW w:w="10447" w:type="dxa"/>
            <w:gridSpan w:val="5"/>
          </w:tcPr>
          <w:p w:rsidR="006E012F" w:rsidRDefault="00D354B0">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D354B0">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D354B0">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南京市农业装备推广中心</w:t>
            </w:r>
          </w:p>
        </w:tc>
        <w:tc>
          <w:tcPr>
            <w:tcW w:w="3167" w:type="dxa"/>
            <w:gridSpan w:val="2"/>
            <w:tcBorders>
              <w:bottom w:val="single" w:sz="4" w:space="0" w:color="000000"/>
            </w:tcBorders>
            <w:vAlign w:val="center"/>
          </w:tcPr>
          <w:p w:rsidR="006E012F" w:rsidRDefault="00D354B0">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354B0">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D354B0">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354B0">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354B0">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1,411.91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354B0">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354B0">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354B0">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354B0">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354B0">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354B0">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354B0">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12.11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103.19</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1,001.77</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300.24</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354B0">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D354B0">
            <w:pPr>
              <w:jc w:val="right"/>
              <w:rPr>
                <w:rFonts w:ascii="仿宋" w:eastAsia="仿宋" w:hAnsi="仿宋" w:cs="仿宋"/>
                <w:color w:val="000000"/>
              </w:rPr>
            </w:pPr>
            <w:r>
              <w:rPr>
                <w:rFonts w:ascii="仿宋" w:eastAsia="仿宋" w:hAnsi="仿宋" w:cs="仿宋" w:hint="eastAsia"/>
                <w:color w:val="000000"/>
                <w:lang w:eastAsia="ar-SA"/>
              </w:rPr>
              <w:t>1,424.01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354B0">
            <w:pPr>
              <w:jc w:val="right"/>
              <w:rPr>
                <w:rFonts w:ascii="仿宋" w:eastAsia="仿宋" w:hAnsi="仿宋" w:cs="仿宋"/>
                <w:color w:val="000000"/>
              </w:rPr>
            </w:pPr>
            <w:r>
              <w:rPr>
                <w:rFonts w:ascii="仿宋" w:eastAsia="仿宋" w:hAnsi="仿宋" w:cs="仿宋" w:hint="eastAsia"/>
                <w:color w:val="000000"/>
                <w:lang w:eastAsia="ar-SA"/>
              </w:rPr>
              <w:t>1,405.20</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354B0">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354B0">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D354B0">
            <w:pPr>
              <w:jc w:val="right"/>
              <w:rPr>
                <w:rFonts w:ascii="仿宋" w:eastAsia="仿宋" w:hAnsi="仿宋" w:cs="仿宋"/>
                <w:color w:val="000000"/>
                <w:lang w:eastAsia="ar-SA"/>
              </w:rPr>
            </w:pPr>
            <w:r>
              <w:rPr>
                <w:rFonts w:ascii="仿宋" w:eastAsia="仿宋" w:hAnsi="仿宋" w:cs="仿宋" w:hint="eastAsia"/>
                <w:color w:val="000000"/>
                <w:lang w:eastAsia="ar-SA"/>
              </w:rPr>
              <w:t>52.96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354B0">
            <w:pPr>
              <w:jc w:val="right"/>
              <w:rPr>
                <w:rFonts w:ascii="仿宋" w:eastAsia="仿宋" w:hAnsi="仿宋" w:cs="仿宋"/>
                <w:color w:val="000000"/>
              </w:rPr>
            </w:pPr>
            <w:r>
              <w:rPr>
                <w:rFonts w:ascii="仿宋" w:eastAsia="仿宋" w:hAnsi="仿宋" w:cs="仿宋" w:hint="eastAsia"/>
                <w:color w:val="000000"/>
                <w:lang w:eastAsia="ar-SA"/>
              </w:rPr>
              <w:t>71.77</w:t>
            </w: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D354B0">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D354B0">
            <w:pPr>
              <w:jc w:val="right"/>
              <w:rPr>
                <w:rFonts w:ascii="仿宋" w:eastAsia="仿宋" w:hAnsi="仿宋" w:cs="仿宋"/>
                <w:color w:val="000000"/>
              </w:rPr>
            </w:pPr>
            <w:r>
              <w:rPr>
                <w:rFonts w:ascii="仿宋" w:eastAsia="仿宋" w:hAnsi="仿宋" w:cs="仿宋" w:hint="eastAsia"/>
                <w:color w:val="000000"/>
                <w:lang w:eastAsia="ar-SA"/>
              </w:rPr>
              <w:t>1,476.97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D354B0">
            <w:pPr>
              <w:jc w:val="right"/>
              <w:rPr>
                <w:rFonts w:ascii="仿宋" w:eastAsia="仿宋" w:hAnsi="仿宋" w:cs="仿宋"/>
                <w:color w:val="000000"/>
              </w:rPr>
            </w:pPr>
            <w:r>
              <w:rPr>
                <w:rFonts w:ascii="仿宋" w:eastAsia="仿宋" w:hAnsi="仿宋" w:cs="仿宋" w:hint="eastAsia"/>
                <w:color w:val="000000"/>
                <w:lang w:eastAsia="ar-SA"/>
              </w:rPr>
              <w:t>1,476.97</w:t>
            </w:r>
          </w:p>
        </w:tc>
      </w:tr>
    </w:tbl>
    <w:p w:rsidR="006E012F" w:rsidRDefault="00D354B0">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D354B0">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D354B0">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D354B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2703" w:type="dxa"/>
            <w:gridSpan w:val="2"/>
            <w:vAlign w:val="center"/>
          </w:tcPr>
          <w:p w:rsidR="006E012F" w:rsidRDefault="00D354B0">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功能分类</w:t>
            </w:r>
          </w:p>
          <w:p w:rsidR="006E012F" w:rsidRDefault="00D354B0">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D354B0">
            <w:pPr>
              <w:jc w:val="right"/>
              <w:rPr>
                <w:rFonts w:ascii="仿宋" w:eastAsia="仿宋" w:hAnsi="仿宋" w:cs="仿宋"/>
                <w:sz w:val="20"/>
                <w:szCs w:val="20"/>
              </w:rPr>
            </w:pPr>
            <w:r>
              <w:rPr>
                <w:rFonts w:ascii="仿宋" w:eastAsia="仿宋" w:hAnsi="仿宋" w:cs="仿宋" w:hint="eastAsia"/>
                <w:sz w:val="20"/>
                <w:szCs w:val="20"/>
              </w:rPr>
              <w:t>1,424.01</w:t>
            </w:r>
          </w:p>
        </w:tc>
        <w:tc>
          <w:tcPr>
            <w:tcW w:w="1728" w:type="dxa"/>
            <w:tcBorders>
              <w:left w:val="single" w:sz="4" w:space="0" w:color="000000"/>
              <w:bottom w:val="single" w:sz="4" w:space="0" w:color="000000"/>
            </w:tcBorders>
            <w:vAlign w:val="center"/>
          </w:tcPr>
          <w:p w:rsidR="006E012F" w:rsidRDefault="00D354B0">
            <w:pPr>
              <w:jc w:val="right"/>
              <w:rPr>
                <w:rFonts w:ascii="仿宋" w:eastAsia="仿宋" w:hAnsi="仿宋" w:cs="仿宋"/>
                <w:sz w:val="20"/>
                <w:szCs w:val="20"/>
              </w:rPr>
            </w:pPr>
            <w:r>
              <w:rPr>
                <w:rFonts w:ascii="仿宋" w:eastAsia="仿宋" w:hAnsi="仿宋" w:cs="仿宋" w:hint="eastAsia"/>
                <w:sz w:val="20"/>
                <w:szCs w:val="20"/>
              </w:rPr>
              <w:t>1,411.91</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D354B0">
            <w:pPr>
              <w:jc w:val="right"/>
              <w:rPr>
                <w:rFonts w:ascii="仿宋" w:eastAsia="仿宋" w:hAnsi="仿宋" w:cs="仿宋"/>
                <w:sz w:val="20"/>
                <w:szCs w:val="20"/>
              </w:rPr>
            </w:pPr>
            <w:r>
              <w:rPr>
                <w:rFonts w:ascii="仿宋" w:eastAsia="仿宋" w:hAnsi="仿宋" w:cs="仿宋" w:hint="eastAsia"/>
                <w:sz w:val="20"/>
                <w:szCs w:val="20"/>
              </w:rPr>
              <w:t>12.11</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103.19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103.19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87.73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87.73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5.25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5.25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54.99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54.99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27.50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27.50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15.46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15.46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15.46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15.46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1,020.58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1,008.47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12.11</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1,020.58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1,008.47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12.11</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678.92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678.81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0.11</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180.10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180.10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2130122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48.36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48.36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2130135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农业资源保护修复与利用</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20.00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20.00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93.20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81.20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12.00</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300.24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300.24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300.24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300.24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64.94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64.94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235.30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20"/>
                <w:szCs w:val="20"/>
              </w:rPr>
            </w:pPr>
            <w:r>
              <w:rPr>
                <w:rFonts w:ascii="仿宋" w:eastAsia="仿宋" w:hAnsi="仿宋" w:cs="仿宋" w:hint="eastAsia"/>
                <w:sz w:val="20"/>
                <w:szCs w:val="20"/>
              </w:rPr>
              <w:t>235.30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bl>
    <w:p w:rsidR="006E012F" w:rsidRDefault="00D354B0">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D354B0">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D354B0">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D354B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3059" w:type="dxa"/>
            <w:gridSpan w:val="2"/>
            <w:vAlign w:val="center"/>
          </w:tcPr>
          <w:p w:rsidR="006E012F" w:rsidRDefault="00D354B0">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功能分类</w:t>
            </w:r>
          </w:p>
          <w:p w:rsidR="006E012F" w:rsidRDefault="00D354B0">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D354B0">
            <w:pPr>
              <w:jc w:val="right"/>
              <w:rPr>
                <w:rFonts w:ascii="仿宋" w:eastAsia="仿宋" w:hAnsi="仿宋" w:cs="仿宋"/>
              </w:rPr>
            </w:pPr>
            <w:r>
              <w:rPr>
                <w:rFonts w:ascii="仿宋" w:eastAsia="仿宋" w:hAnsi="仿宋" w:cs="仿宋" w:hint="eastAsia"/>
              </w:rPr>
              <w:t>1,405.20</w:t>
            </w:r>
          </w:p>
        </w:tc>
        <w:tc>
          <w:tcPr>
            <w:tcW w:w="1897" w:type="dxa"/>
            <w:tcBorders>
              <w:left w:val="single" w:sz="4" w:space="0" w:color="000000"/>
              <w:bottom w:val="single" w:sz="4" w:space="0" w:color="000000"/>
            </w:tcBorders>
            <w:vAlign w:val="center"/>
          </w:tcPr>
          <w:p w:rsidR="006E012F" w:rsidRDefault="00D354B0">
            <w:pPr>
              <w:jc w:val="right"/>
              <w:rPr>
                <w:rFonts w:ascii="仿宋" w:eastAsia="仿宋" w:hAnsi="仿宋" w:cs="仿宋"/>
              </w:rPr>
            </w:pPr>
            <w:r>
              <w:rPr>
                <w:rFonts w:ascii="仿宋" w:eastAsia="仿宋" w:hAnsi="仿宋" w:cs="仿宋" w:hint="eastAsia"/>
              </w:rPr>
              <w:t>1,067.62</w:t>
            </w:r>
          </w:p>
        </w:tc>
        <w:tc>
          <w:tcPr>
            <w:tcW w:w="1739" w:type="dxa"/>
            <w:tcBorders>
              <w:left w:val="single" w:sz="4" w:space="0" w:color="000000"/>
              <w:bottom w:val="single" w:sz="4" w:space="0" w:color="000000"/>
            </w:tcBorders>
            <w:vAlign w:val="center"/>
          </w:tcPr>
          <w:p w:rsidR="006E012F" w:rsidRDefault="00D354B0">
            <w:pPr>
              <w:jc w:val="right"/>
              <w:rPr>
                <w:rFonts w:ascii="仿宋" w:eastAsia="仿宋" w:hAnsi="仿宋" w:cs="仿宋"/>
              </w:rPr>
            </w:pPr>
            <w:r>
              <w:rPr>
                <w:rFonts w:ascii="仿宋" w:eastAsia="仿宋" w:hAnsi="仿宋" w:cs="仿宋" w:hint="eastAsia"/>
              </w:rPr>
              <w:t>337.58</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103.19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103.19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87.73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87.73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5.25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5.25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54.99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54.99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27.50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27.50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15.46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15.46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2080801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15.46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15.46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1,001.77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664.19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337.58</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1,001.77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664.19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337.58</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664.19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664.19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180.10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180.10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2130122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48.36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48.36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2130135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农业资源保护修复与利用</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20.00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20.00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89.12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89.12</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300.24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300.24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lastRenderedPageBreak/>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300.24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300.24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64.94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64.94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235.30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D354B0">
            <w:pPr>
              <w:pStyle w:val="TableParagraph"/>
              <w:spacing w:before="30"/>
              <w:ind w:left="107"/>
              <w:jc w:val="right"/>
              <w:rPr>
                <w:rFonts w:ascii="仿宋" w:eastAsia="仿宋" w:hAnsi="仿宋" w:cs="仿宋"/>
              </w:rPr>
            </w:pPr>
            <w:r>
              <w:rPr>
                <w:rFonts w:ascii="仿宋" w:eastAsia="仿宋" w:hAnsi="仿宋" w:cs="仿宋" w:hint="eastAsia"/>
              </w:rPr>
              <w:t>235.30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D354B0">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D354B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D354B0">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D354B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3221" w:type="dxa"/>
            <w:gridSpan w:val="3"/>
            <w:vAlign w:val="center"/>
          </w:tcPr>
          <w:p w:rsidR="006E012F" w:rsidRDefault="00D354B0">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D354B0">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D354B0">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D354B0">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D354B0">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1,411.91</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103.19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103.19</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993.85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993.85</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300.24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300.24</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D354B0">
            <w:pPr>
              <w:jc w:val="right"/>
              <w:rPr>
                <w:rFonts w:ascii="仿宋" w:eastAsia="仿宋" w:hAnsi="仿宋" w:cs="仿宋"/>
              </w:rPr>
            </w:pPr>
            <w:r>
              <w:rPr>
                <w:rFonts w:ascii="仿宋" w:eastAsia="仿宋" w:hAnsi="仿宋" w:cs="仿宋" w:hint="eastAsia"/>
              </w:rPr>
              <w:t>1,411.91</w:t>
            </w:r>
          </w:p>
        </w:tc>
        <w:tc>
          <w:tcPr>
            <w:tcW w:w="3667" w:type="dxa"/>
            <w:gridSpan w:val="3"/>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D354B0">
            <w:pPr>
              <w:jc w:val="right"/>
              <w:rPr>
                <w:rFonts w:ascii="仿宋" w:eastAsia="仿宋" w:hAnsi="仿宋" w:cs="仿宋"/>
              </w:rPr>
            </w:pPr>
            <w:r>
              <w:rPr>
                <w:rFonts w:ascii="仿宋" w:eastAsia="仿宋" w:hAnsi="仿宋" w:cs="仿宋" w:hint="eastAsia"/>
              </w:rPr>
              <w:t>1,397.28</w:t>
            </w:r>
          </w:p>
        </w:tc>
        <w:tc>
          <w:tcPr>
            <w:tcW w:w="1415" w:type="dxa"/>
            <w:gridSpan w:val="2"/>
            <w:tcBorders>
              <w:top w:val="single" w:sz="4" w:space="0" w:color="000000"/>
              <w:left w:val="single" w:sz="4" w:space="0" w:color="000000"/>
              <w:bottom w:val="single" w:sz="4" w:space="0" w:color="000000"/>
            </w:tcBorders>
            <w:vAlign w:val="center"/>
          </w:tcPr>
          <w:p w:rsidR="006E012F" w:rsidRDefault="00D354B0">
            <w:pPr>
              <w:jc w:val="right"/>
              <w:rPr>
                <w:rFonts w:ascii="仿宋" w:eastAsia="仿宋" w:hAnsi="仿宋" w:cs="仿宋"/>
              </w:rPr>
            </w:pPr>
            <w:r>
              <w:rPr>
                <w:rFonts w:ascii="仿宋" w:eastAsia="仿宋" w:hAnsi="仿宋" w:cs="仿宋" w:hint="eastAsia"/>
              </w:rPr>
              <w:t>1,397.28</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44.55</w:t>
            </w:r>
          </w:p>
        </w:tc>
        <w:tc>
          <w:tcPr>
            <w:tcW w:w="3667" w:type="dxa"/>
            <w:gridSpan w:val="3"/>
            <w:tcBorders>
              <w:left w:val="single" w:sz="4" w:space="0" w:color="000000"/>
              <w:bottom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59.17</w:t>
            </w:r>
          </w:p>
        </w:tc>
        <w:tc>
          <w:tcPr>
            <w:tcW w:w="1415" w:type="dxa"/>
            <w:gridSpan w:val="2"/>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59.17</w:t>
            </w: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44.55</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D354B0">
            <w:pPr>
              <w:jc w:val="right"/>
              <w:rPr>
                <w:rFonts w:ascii="仿宋" w:eastAsia="仿宋" w:hAnsi="仿宋" w:cs="仿宋"/>
              </w:rPr>
            </w:pPr>
            <w:r>
              <w:rPr>
                <w:rFonts w:ascii="仿宋" w:eastAsia="仿宋" w:hAnsi="仿宋" w:cs="仿宋" w:hint="eastAsia"/>
              </w:rPr>
              <w:t>1,456.46</w:t>
            </w:r>
          </w:p>
        </w:tc>
        <w:tc>
          <w:tcPr>
            <w:tcW w:w="3667" w:type="dxa"/>
            <w:gridSpan w:val="3"/>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D354B0">
            <w:pPr>
              <w:jc w:val="right"/>
              <w:rPr>
                <w:rFonts w:ascii="仿宋" w:eastAsia="仿宋" w:hAnsi="仿宋" w:cs="仿宋"/>
              </w:rPr>
            </w:pPr>
            <w:r>
              <w:rPr>
                <w:rFonts w:ascii="仿宋" w:eastAsia="仿宋" w:hAnsi="仿宋" w:cs="仿宋" w:hint="eastAsia"/>
              </w:rPr>
              <w:t>1,456.46</w:t>
            </w:r>
          </w:p>
        </w:tc>
        <w:tc>
          <w:tcPr>
            <w:tcW w:w="1415" w:type="dxa"/>
            <w:gridSpan w:val="2"/>
            <w:tcBorders>
              <w:left w:val="single" w:sz="4" w:space="0" w:color="000000"/>
              <w:bottom w:val="single" w:sz="4" w:space="0" w:color="000000"/>
            </w:tcBorders>
            <w:vAlign w:val="center"/>
          </w:tcPr>
          <w:p w:rsidR="006E012F" w:rsidRDefault="00D354B0">
            <w:pPr>
              <w:jc w:val="right"/>
              <w:rPr>
                <w:rFonts w:ascii="仿宋" w:eastAsia="仿宋" w:hAnsi="仿宋" w:cs="仿宋"/>
              </w:rPr>
            </w:pPr>
            <w:r>
              <w:rPr>
                <w:rFonts w:ascii="仿宋" w:eastAsia="仿宋" w:hAnsi="仿宋" w:cs="仿宋" w:hint="eastAsia"/>
              </w:rPr>
              <w:t>1,456.46</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D354B0">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trPr>
          <w:trHeight w:val="321"/>
        </w:trPr>
        <w:tc>
          <w:tcPr>
            <w:tcW w:w="15417" w:type="dxa"/>
            <w:gridSpan w:val="5"/>
            <w:vAlign w:val="center"/>
          </w:tcPr>
          <w:p w:rsidR="006E012F" w:rsidRDefault="00D354B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D354B0">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D354B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D354B0">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功能分类</w:t>
            </w:r>
          </w:p>
          <w:p w:rsidR="006E012F" w:rsidRDefault="00D354B0">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D354B0">
            <w:pPr>
              <w:pStyle w:val="TableParagraph"/>
              <w:jc w:val="right"/>
              <w:rPr>
                <w:rFonts w:ascii="仿宋" w:eastAsia="仿宋" w:hAnsi="仿宋" w:cs="仿宋"/>
              </w:rPr>
            </w:pPr>
            <w:r>
              <w:rPr>
                <w:rFonts w:ascii="仿宋" w:eastAsia="仿宋" w:hAnsi="仿宋" w:cs="仿宋" w:hint="eastAsia"/>
              </w:rPr>
              <w:t>1,397.28</w:t>
            </w:r>
          </w:p>
        </w:tc>
        <w:tc>
          <w:tcPr>
            <w:tcW w:w="2778" w:type="dxa"/>
            <w:tcBorders>
              <w:left w:val="single" w:sz="6" w:space="0" w:color="000000"/>
              <w:bottom w:val="single" w:sz="6" w:space="0" w:color="000000"/>
            </w:tcBorders>
          </w:tcPr>
          <w:p w:rsidR="006E012F" w:rsidRDefault="00D354B0">
            <w:pPr>
              <w:pStyle w:val="TableParagraph"/>
              <w:jc w:val="right"/>
              <w:rPr>
                <w:rFonts w:ascii="仿宋" w:eastAsia="仿宋" w:hAnsi="仿宋" w:cs="仿宋"/>
              </w:rPr>
            </w:pPr>
            <w:r>
              <w:rPr>
                <w:rFonts w:ascii="仿宋" w:eastAsia="仿宋" w:hAnsi="仿宋" w:cs="仿宋" w:hint="eastAsia"/>
              </w:rPr>
              <w:t>1,067.62</w:t>
            </w:r>
          </w:p>
        </w:tc>
        <w:tc>
          <w:tcPr>
            <w:tcW w:w="3155" w:type="dxa"/>
            <w:tcBorders>
              <w:left w:val="single" w:sz="6" w:space="0" w:color="000000"/>
              <w:bottom w:val="single" w:sz="6" w:space="0" w:color="000000"/>
              <w:right w:val="single" w:sz="6" w:space="0" w:color="000000"/>
            </w:tcBorders>
          </w:tcPr>
          <w:p w:rsidR="006E012F" w:rsidRDefault="00D354B0">
            <w:pPr>
              <w:pStyle w:val="TableParagraph"/>
              <w:jc w:val="right"/>
              <w:rPr>
                <w:rFonts w:ascii="仿宋" w:eastAsia="仿宋" w:hAnsi="仿宋" w:cs="仿宋"/>
              </w:rPr>
            </w:pPr>
            <w:r>
              <w:rPr>
                <w:rFonts w:ascii="仿宋" w:eastAsia="仿宋" w:hAnsi="仿宋" w:cs="仿宋" w:hint="eastAsia"/>
              </w:rPr>
              <w:t>329.66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103.19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103.19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87.73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87.73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5.25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5.25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54.99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54.99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27.50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27.50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15.46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15.46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15.46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15.46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993.85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664.19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329.66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993.85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664.19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329.66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664.19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664.19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180.10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180.10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2130122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48.36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48.36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2130135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农业资源保护修复与利用</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81.20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81.20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300.24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300.24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300.24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300.24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64.94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64.94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lastRenderedPageBreak/>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235.30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235.30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D354B0">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trPr>
          <w:trHeight w:val="319"/>
        </w:trPr>
        <w:tc>
          <w:tcPr>
            <w:tcW w:w="10515" w:type="dxa"/>
            <w:gridSpan w:val="5"/>
            <w:vAlign w:val="center"/>
          </w:tcPr>
          <w:p w:rsidR="006E012F" w:rsidRDefault="00D354B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D354B0">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D354B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1896" w:type="dxa"/>
            <w:vAlign w:val="center"/>
          </w:tcPr>
          <w:p w:rsidR="006E012F" w:rsidRDefault="00D354B0">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1,067.62</w:t>
            </w:r>
          </w:p>
        </w:tc>
        <w:tc>
          <w:tcPr>
            <w:tcW w:w="2040"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1,000.37</w:t>
            </w:r>
          </w:p>
        </w:tc>
        <w:tc>
          <w:tcPr>
            <w:tcW w:w="1896" w:type="dxa"/>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67.25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998.73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998.73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177.71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177.71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379.31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379.31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221.37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221.37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54.99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54.99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27.50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27.50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25.43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25.43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5.82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5.82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64.94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64.94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19.51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19.51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22.16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22.16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67.25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67.25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17.27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17.27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0.03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0.03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0.14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0.14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2.05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2.05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5.13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5.13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14.38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14.38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1.92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1.92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0.08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0.08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0.01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0.20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4.00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4.00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13.45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13.45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4.89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4.89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2.24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2.24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0.20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1.25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1.25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1.65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1.65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0.32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0.32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1.23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1.23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0.10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0.10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D354B0">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trPr>
          <w:trHeight w:val="560"/>
        </w:trPr>
        <w:tc>
          <w:tcPr>
            <w:tcW w:w="10446" w:type="dxa"/>
            <w:gridSpan w:val="5"/>
            <w:vAlign w:val="center"/>
          </w:tcPr>
          <w:p w:rsidR="006E012F" w:rsidRDefault="00D354B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D354B0">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D354B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3011" w:type="dxa"/>
            <w:gridSpan w:val="2"/>
          </w:tcPr>
          <w:p w:rsidR="006E012F" w:rsidRDefault="00D354B0">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D354B0">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1,397.28</w:t>
            </w:r>
          </w:p>
        </w:tc>
        <w:tc>
          <w:tcPr>
            <w:tcW w:w="1499" w:type="dxa"/>
            <w:tcBorders>
              <w:left w:val="single" w:sz="6" w:space="0" w:color="000000"/>
              <w:bottom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1,067.62</w:t>
            </w:r>
          </w:p>
        </w:tc>
        <w:tc>
          <w:tcPr>
            <w:tcW w:w="1512" w:type="dxa"/>
            <w:tcBorders>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329.66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103.19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103.19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87.73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87.73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5.25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5.25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54.99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54.99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27.50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27.50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15.46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15.46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15.46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15.46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993.85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664.19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329.66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993.85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664.19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329.66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664.19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664.19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180.10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180.10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2130122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48.36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48.36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2130135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农业资源保护修复与利用</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81.20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81.20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300.24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300.24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300.24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300.24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64.94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64.94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235.30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235.30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D354B0">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trPr>
          <w:trHeight w:val="319"/>
        </w:trPr>
        <w:tc>
          <w:tcPr>
            <w:tcW w:w="10473" w:type="dxa"/>
            <w:gridSpan w:val="5"/>
          </w:tcPr>
          <w:p w:rsidR="006E012F" w:rsidRDefault="00D354B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D354B0">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D354B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1878" w:type="dxa"/>
            <w:vAlign w:val="center"/>
          </w:tcPr>
          <w:p w:rsidR="006E012F" w:rsidRDefault="00D354B0">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1,067.62</w:t>
            </w:r>
          </w:p>
        </w:tc>
        <w:tc>
          <w:tcPr>
            <w:tcW w:w="1708"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1,000.37</w:t>
            </w:r>
          </w:p>
        </w:tc>
        <w:tc>
          <w:tcPr>
            <w:tcW w:w="1878" w:type="dxa"/>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67.25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998.73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998.73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177.71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177.71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379.31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379.31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221.37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221.37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54.99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54.99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27.50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27.50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25.43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25.43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5.82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5.82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64.94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64.94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19.51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19.51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22.16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22.16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67.25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67.25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17.27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17.27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0.03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0.03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0.14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0.14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2.05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2.05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5.13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5.13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14.38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14.38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1.92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1.92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0.08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0.08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0.01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0.01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0.20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0.20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4.00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4.00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13.45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13.45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4.89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4.89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2.24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2.24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0.20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0.20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1.25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1.25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1.65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1.65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0.32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0.32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1.23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1.23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0.10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0.10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D354B0">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D354B0">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D354B0">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D354B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8274" w:type="dxa"/>
            <w:gridSpan w:val="8"/>
            <w:tcBorders>
              <w:bottom w:val="single" w:sz="4" w:space="0" w:color="auto"/>
            </w:tcBorders>
          </w:tcPr>
          <w:p w:rsidR="006E012F" w:rsidRDefault="00D354B0">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D354B0">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D354B0">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公务</w:t>
            </w:r>
          </w:p>
          <w:p w:rsidR="006E012F" w:rsidRDefault="00D354B0">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D354B0">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D354B0">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公务</w:t>
            </w:r>
          </w:p>
          <w:p w:rsidR="006E012F" w:rsidRDefault="00D354B0">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3.24</w:t>
            </w:r>
          </w:p>
        </w:tc>
        <w:tc>
          <w:tcPr>
            <w:tcW w:w="1042"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9"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6"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43" w:type="dxa"/>
            <w:tcBorders>
              <w:left w:val="single" w:sz="4" w:space="0" w:color="000000"/>
              <w:bottom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22.00</w:t>
            </w:r>
          </w:p>
        </w:tc>
        <w:tc>
          <w:tcPr>
            <w:tcW w:w="1010" w:type="dxa"/>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44.00</w:t>
            </w:r>
          </w:p>
        </w:tc>
        <w:tc>
          <w:tcPr>
            <w:tcW w:w="1058" w:type="dxa"/>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2.44</w:t>
            </w:r>
          </w:p>
        </w:tc>
        <w:tc>
          <w:tcPr>
            <w:tcW w:w="1010" w:type="dxa"/>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89" w:type="dxa"/>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43" w:type="dxa"/>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0.20</w:t>
            </w:r>
          </w:p>
        </w:tc>
        <w:tc>
          <w:tcPr>
            <w:tcW w:w="1057" w:type="dxa"/>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9.32</w:t>
            </w:r>
          </w:p>
        </w:tc>
        <w:tc>
          <w:tcPr>
            <w:tcW w:w="1027" w:type="dxa"/>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sz w:val="18"/>
                <w:szCs w:val="18"/>
              </w:rPr>
            </w:pPr>
            <w:r>
              <w:rPr>
                <w:rFonts w:ascii="仿宋" w:eastAsia="仿宋" w:hAnsi="仿宋" w:cs="仿宋" w:hint="eastAsia"/>
                <w:sz w:val="18"/>
                <w:szCs w:val="18"/>
              </w:rPr>
              <w:t>37.92</w:t>
            </w:r>
          </w:p>
        </w:tc>
      </w:tr>
    </w:tbl>
    <w:p w:rsidR="006E012F" w:rsidRDefault="00D354B0">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50</w:t>
            </w:r>
          </w:p>
        </w:tc>
        <w:tc>
          <w:tcPr>
            <w:tcW w:w="3908"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81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4</w:t>
            </w:r>
          </w:p>
        </w:tc>
        <w:tc>
          <w:tcPr>
            <w:tcW w:w="3908"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83</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8</w:t>
            </w:r>
          </w:p>
        </w:tc>
        <w:tc>
          <w:tcPr>
            <w:tcW w:w="3908" w:type="dxa"/>
            <w:tcBorders>
              <w:top w:val="single" w:sz="4" w:space="0" w:color="auto"/>
              <w:left w:val="single" w:sz="4" w:space="0" w:color="000000"/>
              <w:bottom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466</w:t>
            </w:r>
          </w:p>
        </w:tc>
      </w:tr>
    </w:tbl>
    <w:p w:rsidR="006E012F" w:rsidRDefault="00D354B0">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trPr>
          <w:trHeight w:val="395"/>
        </w:trPr>
        <w:tc>
          <w:tcPr>
            <w:tcW w:w="15400" w:type="dxa"/>
            <w:gridSpan w:val="5"/>
            <w:vAlign w:val="center"/>
          </w:tcPr>
          <w:p w:rsidR="006E012F" w:rsidRDefault="00D354B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D354B0">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D354B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1858" w:type="dxa"/>
            <w:vAlign w:val="center"/>
          </w:tcPr>
          <w:p w:rsidR="006E012F" w:rsidRDefault="00D354B0">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功能分类</w:t>
            </w:r>
          </w:p>
          <w:p w:rsidR="006E012F" w:rsidRDefault="00D354B0">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D354B0">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D354B0">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trPr>
          <w:trHeight w:val="395"/>
        </w:trPr>
        <w:tc>
          <w:tcPr>
            <w:tcW w:w="15400" w:type="dxa"/>
            <w:gridSpan w:val="5"/>
            <w:vAlign w:val="center"/>
          </w:tcPr>
          <w:p w:rsidR="006E012F" w:rsidRDefault="00D354B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D354B0">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D354B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2061" w:type="dxa"/>
            <w:vAlign w:val="center"/>
          </w:tcPr>
          <w:p w:rsidR="006E012F" w:rsidRDefault="00D354B0">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功能分类</w:t>
            </w:r>
          </w:p>
          <w:p w:rsidR="006E012F" w:rsidRDefault="00D354B0">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D354B0">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D354B0">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trPr>
          <w:trHeight w:val="319"/>
        </w:trPr>
        <w:tc>
          <w:tcPr>
            <w:tcW w:w="10466" w:type="dxa"/>
            <w:gridSpan w:val="3"/>
          </w:tcPr>
          <w:p w:rsidR="006E012F" w:rsidRDefault="00D354B0">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D354B0">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D354B0">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3834" w:type="dxa"/>
            <w:vAlign w:val="center"/>
          </w:tcPr>
          <w:p w:rsidR="006E012F" w:rsidRDefault="00D354B0">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D354B0">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D354B0">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D354B0">
      <w:pPr>
        <w:tabs>
          <w:tab w:val="left" w:pos="440"/>
        </w:tabs>
        <w:spacing w:before="25"/>
        <w:ind w:leftChars="200" w:left="440"/>
        <w:jc w:val="both"/>
        <w:rPr>
          <w:rFonts w:ascii="仿宋" w:eastAsia="仿宋" w:hAnsi="仿宋" w:cs="仿宋"/>
        </w:rPr>
      </w:pPr>
      <w:r>
        <w:rPr>
          <w:rFonts w:ascii="仿宋" w:eastAsia="仿宋" w:hAnsi="仿宋" w:cs="仿宋" w:hint="eastAsia"/>
        </w:rPr>
        <w:t>本</w:t>
      </w:r>
      <w:r w:rsidRPr="00CF349C">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sidRPr="00CF349C">
        <w:rPr>
          <w:rFonts w:ascii="仿宋" w:eastAsia="仿宋" w:hAnsi="仿宋" w:cs="仿宋" w:hint="eastAsia"/>
          <w:lang w:val="en-US"/>
        </w:rPr>
        <w:t>，</w:t>
      </w:r>
      <w:r>
        <w:rPr>
          <w:rFonts w:ascii="仿宋" w:eastAsia="仿宋" w:hAnsi="仿宋" w:cs="仿宋" w:hint="eastAsia"/>
        </w:rPr>
        <w:t>故本表为空。</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trPr>
          <w:trHeight w:val="333"/>
        </w:trPr>
        <w:tc>
          <w:tcPr>
            <w:tcW w:w="10459" w:type="dxa"/>
            <w:gridSpan w:val="4"/>
            <w:vAlign w:val="center"/>
          </w:tcPr>
          <w:p w:rsidR="006E012F" w:rsidRDefault="00D354B0">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D354B0">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D354B0">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南京市农业装备推广中心</w:t>
            </w:r>
          </w:p>
        </w:tc>
        <w:tc>
          <w:tcPr>
            <w:tcW w:w="3273" w:type="dxa"/>
            <w:vAlign w:val="center"/>
          </w:tcPr>
          <w:p w:rsidR="006E012F" w:rsidRDefault="00D354B0">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D354B0">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D354B0">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61.59</w:t>
            </w:r>
          </w:p>
        </w:tc>
      </w:tr>
      <w:tr w:rsidR="006E012F">
        <w:trPr>
          <w:cantSplit/>
          <w:trHeight w:val="277"/>
        </w:trPr>
        <w:tc>
          <w:tcPr>
            <w:tcW w:w="4472" w:type="dxa"/>
            <w:tcBorders>
              <w:left w:val="single" w:sz="4" w:space="0" w:color="000000"/>
              <w:bottom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3.59</w:t>
            </w:r>
          </w:p>
        </w:tc>
      </w:tr>
      <w:tr w:rsidR="006E012F">
        <w:trPr>
          <w:cantSplit/>
          <w:trHeight w:val="277"/>
        </w:trPr>
        <w:tc>
          <w:tcPr>
            <w:tcW w:w="4472" w:type="dxa"/>
            <w:tcBorders>
              <w:left w:val="single" w:sz="4" w:space="0" w:color="000000"/>
              <w:bottom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D354B0">
            <w:pPr>
              <w:pStyle w:val="TableParagraph"/>
              <w:jc w:val="right"/>
              <w:rPr>
                <w:rFonts w:ascii="仿宋" w:eastAsia="仿宋" w:hAnsi="仿宋" w:cs="仿宋"/>
              </w:rPr>
            </w:pPr>
            <w:r>
              <w:rPr>
                <w:rFonts w:ascii="仿宋" w:eastAsia="仿宋" w:hAnsi="仿宋" w:cs="仿宋" w:hint="eastAsia"/>
              </w:rPr>
              <w:t>58.00</w:t>
            </w:r>
          </w:p>
        </w:tc>
      </w:tr>
      <w:tr w:rsidR="006E012F">
        <w:trPr>
          <w:cantSplit/>
          <w:trHeight w:val="277"/>
        </w:trPr>
        <w:tc>
          <w:tcPr>
            <w:tcW w:w="4472" w:type="dxa"/>
            <w:tcBorders>
              <w:left w:val="single" w:sz="4" w:space="0" w:color="000000"/>
              <w:bottom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D354B0">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D354B0">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D354B0">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1,476.97</w:t>
      </w:r>
      <w:r>
        <w:rPr>
          <w:rFonts w:ascii="仿宋" w:eastAsia="仿宋" w:hAnsi="仿宋" w:cs="仿宋"/>
        </w:rPr>
        <w:t>万元。与上年相比，收、支总计各减少</w:t>
      </w:r>
      <w:r>
        <w:rPr>
          <w:rFonts w:ascii="仿宋" w:eastAsia="仿宋" w:hAnsi="仿宋" w:cs="仿宋"/>
        </w:rPr>
        <w:t>208.1</w:t>
      </w:r>
      <w:r>
        <w:rPr>
          <w:rFonts w:ascii="仿宋" w:eastAsia="仿宋" w:hAnsi="仿宋" w:cs="仿宋"/>
        </w:rPr>
        <w:t>万元，减少</w:t>
      </w:r>
      <w:r>
        <w:rPr>
          <w:rFonts w:ascii="仿宋" w:eastAsia="仿宋" w:hAnsi="仿宋" w:cs="仿宋"/>
        </w:rPr>
        <w:t>12.35%</w:t>
      </w:r>
      <w:r>
        <w:rPr>
          <w:rFonts w:ascii="仿宋" w:eastAsia="仿宋" w:hAnsi="仿宋" w:cs="仿宋"/>
        </w:rPr>
        <w:t>。其中：</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1,476.97</w:t>
      </w:r>
      <w:r>
        <w:rPr>
          <w:rFonts w:ascii="仿宋" w:eastAsia="仿宋" w:hAnsi="仿宋" w:cs="仿宋"/>
          <w:b/>
        </w:rPr>
        <w:t>万元。包括：</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1,424.01</w:t>
      </w:r>
      <w:r>
        <w:rPr>
          <w:rFonts w:ascii="仿宋" w:eastAsia="仿宋" w:hAnsi="仿宋" w:cs="仿宋"/>
        </w:rPr>
        <w:t>万元。与上年相比，减少</w:t>
      </w:r>
      <w:r>
        <w:rPr>
          <w:rFonts w:ascii="仿宋" w:eastAsia="仿宋" w:hAnsi="仿宋" w:cs="仿宋"/>
        </w:rPr>
        <w:t>142.58</w:t>
      </w:r>
      <w:r>
        <w:rPr>
          <w:rFonts w:ascii="仿宋" w:eastAsia="仿宋" w:hAnsi="仿宋" w:cs="仿宋"/>
        </w:rPr>
        <w:t>万元，减少</w:t>
      </w:r>
      <w:r>
        <w:rPr>
          <w:rFonts w:ascii="仿宋" w:eastAsia="仿宋" w:hAnsi="仿宋" w:cs="仿宋"/>
        </w:rPr>
        <w:t>9.1%</w:t>
      </w:r>
      <w:r>
        <w:rPr>
          <w:rFonts w:ascii="仿宋" w:eastAsia="仿宋" w:hAnsi="仿宋" w:cs="仿宋"/>
        </w:rPr>
        <w:t>，变动原因：落实过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要求，压减部门预算。</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52.96</w:t>
      </w:r>
      <w:r>
        <w:rPr>
          <w:rFonts w:ascii="仿宋" w:eastAsia="仿宋" w:hAnsi="仿宋" w:cs="仿宋"/>
        </w:rPr>
        <w:t>万元。与上年相比，减少</w:t>
      </w:r>
      <w:r>
        <w:rPr>
          <w:rFonts w:ascii="仿宋" w:eastAsia="仿宋" w:hAnsi="仿宋" w:cs="仿宋"/>
        </w:rPr>
        <w:t>65.52</w:t>
      </w:r>
      <w:r>
        <w:rPr>
          <w:rFonts w:ascii="仿宋" w:eastAsia="仿宋" w:hAnsi="仿宋" w:cs="仿宋"/>
        </w:rPr>
        <w:t>万元，减少</w:t>
      </w:r>
      <w:r>
        <w:rPr>
          <w:rFonts w:ascii="仿宋" w:eastAsia="仿宋" w:hAnsi="仿宋" w:cs="仿宋"/>
        </w:rPr>
        <w:t>55.3%</w:t>
      </w:r>
      <w:r>
        <w:rPr>
          <w:rFonts w:ascii="仿宋" w:eastAsia="仿宋" w:hAnsi="仿宋" w:cs="仿宋"/>
        </w:rPr>
        <w:t>，变动原因：财政收回代管资金等。</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1,476.97</w:t>
      </w:r>
      <w:r>
        <w:rPr>
          <w:rFonts w:ascii="仿宋" w:eastAsia="仿宋" w:hAnsi="仿宋" w:cs="仿宋"/>
          <w:b/>
        </w:rPr>
        <w:t>万元。</w:t>
      </w:r>
      <w:r>
        <w:rPr>
          <w:rFonts w:ascii="仿宋" w:eastAsia="仿宋" w:hAnsi="仿宋" w:cs="仿宋"/>
          <w:b/>
        </w:rPr>
        <w:t>包括：</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1,405.2</w:t>
      </w:r>
      <w:r>
        <w:rPr>
          <w:rFonts w:ascii="仿宋" w:eastAsia="仿宋" w:hAnsi="仿宋" w:cs="仿宋"/>
        </w:rPr>
        <w:t>万元。与上年相比，减少</w:t>
      </w:r>
      <w:r>
        <w:rPr>
          <w:rFonts w:ascii="仿宋" w:eastAsia="仿宋" w:hAnsi="仿宋" w:cs="仿宋"/>
        </w:rPr>
        <w:t>164.8</w:t>
      </w:r>
      <w:r>
        <w:rPr>
          <w:rFonts w:ascii="仿宋" w:eastAsia="仿宋" w:hAnsi="仿宋" w:cs="仿宋"/>
        </w:rPr>
        <w:t>万元，减少</w:t>
      </w:r>
      <w:r>
        <w:rPr>
          <w:rFonts w:ascii="仿宋" w:eastAsia="仿宋" w:hAnsi="仿宋" w:cs="仿宋"/>
        </w:rPr>
        <w:t>10.5%</w:t>
      </w:r>
      <w:r>
        <w:rPr>
          <w:rFonts w:ascii="仿宋" w:eastAsia="仿宋" w:hAnsi="仿宋" w:cs="仿宋"/>
        </w:rPr>
        <w:t>，变动原因：落实过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要求，压减部门预算。</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71.77</w:t>
      </w:r>
      <w:r>
        <w:rPr>
          <w:rFonts w:ascii="仿宋" w:eastAsia="仿宋" w:hAnsi="仿宋" w:cs="仿宋"/>
        </w:rPr>
        <w:t>万元。结转和结余事项：人员代扣代缴社保费用、银行利息、协作费用等。与上年相比，减少</w:t>
      </w:r>
      <w:r>
        <w:rPr>
          <w:rFonts w:ascii="仿宋" w:eastAsia="仿宋" w:hAnsi="仿宋" w:cs="仿宋"/>
        </w:rPr>
        <w:t>43.3</w:t>
      </w:r>
      <w:r>
        <w:rPr>
          <w:rFonts w:ascii="仿宋" w:eastAsia="仿宋" w:hAnsi="仿宋" w:cs="仿宋"/>
        </w:rPr>
        <w:t>万元，减少</w:t>
      </w:r>
      <w:r>
        <w:rPr>
          <w:rFonts w:ascii="仿宋" w:eastAsia="仿宋" w:hAnsi="仿宋" w:cs="仿宋"/>
        </w:rPr>
        <w:t>37.63%</w:t>
      </w:r>
      <w:r>
        <w:rPr>
          <w:rFonts w:ascii="仿宋" w:eastAsia="仿宋" w:hAnsi="仿宋" w:cs="仿宋"/>
        </w:rPr>
        <w:t>，变动原因：财政收回代管资金等。</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1,424.01</w:t>
      </w:r>
      <w:r>
        <w:rPr>
          <w:rFonts w:ascii="仿宋" w:eastAsia="仿宋" w:hAnsi="仿宋" w:cs="仿宋"/>
        </w:rPr>
        <w:t>万元，其中：财政</w:t>
      </w:r>
      <w:r>
        <w:rPr>
          <w:rFonts w:ascii="仿宋" w:eastAsia="仿宋" w:hAnsi="仿宋" w:cs="仿宋"/>
        </w:rPr>
        <w:lastRenderedPageBreak/>
        <w:t>拨款收入</w:t>
      </w:r>
      <w:r>
        <w:rPr>
          <w:rFonts w:ascii="仿宋" w:eastAsia="仿宋" w:hAnsi="仿宋" w:cs="仿宋"/>
        </w:rPr>
        <w:t>1,411.91</w:t>
      </w:r>
      <w:r>
        <w:rPr>
          <w:rFonts w:ascii="仿宋" w:eastAsia="仿宋" w:hAnsi="仿宋" w:cs="仿宋"/>
        </w:rPr>
        <w:t>万元，占</w:t>
      </w:r>
      <w:r>
        <w:rPr>
          <w:rFonts w:ascii="仿宋" w:eastAsia="仿宋" w:hAnsi="仿宋" w:cs="仿宋"/>
        </w:rPr>
        <w:t>99.15%</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12.11</w:t>
      </w:r>
      <w:r>
        <w:rPr>
          <w:rFonts w:ascii="仿宋" w:eastAsia="仿宋" w:hAnsi="仿宋" w:cs="仿宋"/>
        </w:rPr>
        <w:t>万元，占</w:t>
      </w:r>
      <w:r>
        <w:rPr>
          <w:rFonts w:ascii="仿宋" w:eastAsia="仿宋" w:hAnsi="仿宋" w:cs="仿宋"/>
        </w:rPr>
        <w:t>0.85%</w:t>
      </w:r>
      <w:r>
        <w:rPr>
          <w:rFonts w:ascii="仿宋" w:eastAsia="仿宋" w:hAnsi="仿宋" w:cs="仿宋"/>
        </w:rPr>
        <w:t>。</w:t>
      </w:r>
    </w:p>
    <w:p w:rsidR="006E012F" w:rsidRDefault="00D354B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年度本年支出决算合计</w:t>
      </w:r>
      <w:r>
        <w:rPr>
          <w:rFonts w:ascii="仿宋" w:eastAsia="仿宋" w:hAnsi="仿宋" w:cs="仿宋"/>
        </w:rPr>
        <w:t>1,405.2</w:t>
      </w:r>
      <w:r>
        <w:rPr>
          <w:rFonts w:ascii="仿宋" w:eastAsia="仿宋" w:hAnsi="仿宋" w:cs="仿宋"/>
        </w:rPr>
        <w:t>万元，其中：基本支出</w:t>
      </w:r>
      <w:r>
        <w:rPr>
          <w:rFonts w:ascii="仿宋" w:eastAsia="仿宋" w:hAnsi="仿宋" w:cs="仿宋"/>
        </w:rPr>
        <w:t>1,067.62</w:t>
      </w:r>
      <w:r>
        <w:rPr>
          <w:rFonts w:ascii="仿宋" w:eastAsia="仿宋" w:hAnsi="仿宋" w:cs="仿宋"/>
        </w:rPr>
        <w:t>万元，占</w:t>
      </w:r>
      <w:r>
        <w:rPr>
          <w:rFonts w:ascii="仿宋" w:eastAsia="仿宋" w:hAnsi="仿宋" w:cs="仿宋"/>
        </w:rPr>
        <w:t>75.98%</w:t>
      </w:r>
      <w:r>
        <w:rPr>
          <w:rFonts w:ascii="仿宋" w:eastAsia="仿宋" w:hAnsi="仿宋" w:cs="仿宋"/>
        </w:rPr>
        <w:t>；项目支出</w:t>
      </w:r>
      <w:r>
        <w:rPr>
          <w:rFonts w:ascii="仿宋" w:eastAsia="仿宋" w:hAnsi="仿宋" w:cs="仿宋"/>
        </w:rPr>
        <w:t>337.58</w:t>
      </w:r>
      <w:r>
        <w:rPr>
          <w:rFonts w:ascii="仿宋" w:eastAsia="仿宋" w:hAnsi="仿宋" w:cs="仿宋"/>
        </w:rPr>
        <w:t>万元，占</w:t>
      </w:r>
      <w:r>
        <w:rPr>
          <w:rFonts w:ascii="仿宋" w:eastAsia="仿宋" w:hAnsi="仿宋" w:cs="仿宋"/>
        </w:rPr>
        <w:t>24.02%</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D354B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1,456.46</w:t>
      </w:r>
      <w:r>
        <w:rPr>
          <w:rFonts w:ascii="仿宋" w:eastAsia="仿宋" w:hAnsi="仿宋" w:cs="仿宋"/>
        </w:rPr>
        <w:t>万元。与上年相比，收、支总计各减少</w:t>
      </w:r>
      <w:r>
        <w:rPr>
          <w:rFonts w:ascii="仿宋" w:eastAsia="仿宋" w:hAnsi="仿宋" w:cs="仿宋"/>
        </w:rPr>
        <w:t>210.95</w:t>
      </w:r>
      <w:r>
        <w:rPr>
          <w:rFonts w:ascii="仿宋" w:eastAsia="仿宋" w:hAnsi="仿宋" w:cs="仿宋"/>
        </w:rPr>
        <w:t>万元，减少</w:t>
      </w:r>
      <w:r>
        <w:rPr>
          <w:rFonts w:ascii="仿宋" w:eastAsia="仿宋" w:hAnsi="仿宋" w:cs="仿宋"/>
        </w:rPr>
        <w:t>12.65%</w:t>
      </w:r>
      <w:r>
        <w:rPr>
          <w:rFonts w:ascii="仿宋" w:eastAsia="仿宋" w:hAnsi="仿宋" w:cs="仿宋"/>
        </w:rPr>
        <w:t>，变动原因：落实过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要求，压减部门预算。</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1,397.28</w:t>
      </w:r>
      <w:r>
        <w:rPr>
          <w:rFonts w:ascii="仿宋" w:eastAsia="仿宋" w:hAnsi="仿宋" w:cs="仿宋"/>
        </w:rPr>
        <w:t>万元，占本年支出合计的</w:t>
      </w:r>
      <w:r>
        <w:rPr>
          <w:rFonts w:ascii="仿宋" w:eastAsia="仿宋" w:hAnsi="仿宋" w:cs="仿宋"/>
        </w:rPr>
        <w:t>99.44%</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1,1</w:t>
      </w:r>
      <w:r>
        <w:rPr>
          <w:rFonts w:ascii="仿宋" w:eastAsia="仿宋" w:hAnsi="仿宋" w:cs="仿宋"/>
        </w:rPr>
        <w:t>46.22</w:t>
      </w:r>
      <w:r>
        <w:rPr>
          <w:rFonts w:ascii="仿宋" w:eastAsia="仿宋" w:hAnsi="仿宋" w:cs="仿宋"/>
        </w:rPr>
        <w:t>万元相比，完成年初预算的</w:t>
      </w:r>
      <w:r>
        <w:rPr>
          <w:rFonts w:ascii="仿宋" w:eastAsia="仿宋" w:hAnsi="仿宋" w:cs="仿宋"/>
        </w:rPr>
        <w:t>121.9%</w:t>
      </w:r>
      <w:r>
        <w:rPr>
          <w:rFonts w:ascii="仿宋" w:eastAsia="仿宋" w:hAnsi="仿宋" w:cs="仿宋"/>
        </w:rPr>
        <w:t>。其中：</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行政事业单位养老支出（款）事业单位离退休（项）。年初预算</w:t>
      </w:r>
      <w:r>
        <w:rPr>
          <w:rFonts w:ascii="仿宋" w:eastAsia="仿宋" w:hAnsi="仿宋" w:cs="仿宋"/>
        </w:rPr>
        <w:t>5.25</w:t>
      </w:r>
      <w:r>
        <w:rPr>
          <w:rFonts w:ascii="仿宋" w:eastAsia="仿宋" w:hAnsi="仿宋" w:cs="仿宋"/>
        </w:rPr>
        <w:t>万元，支出决算</w:t>
      </w:r>
      <w:r>
        <w:rPr>
          <w:rFonts w:ascii="仿宋" w:eastAsia="仿宋" w:hAnsi="仿宋" w:cs="仿宋"/>
        </w:rPr>
        <w:t>5.25</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67.07</w:t>
      </w:r>
      <w:r>
        <w:rPr>
          <w:rFonts w:ascii="仿宋" w:eastAsia="仿宋" w:hAnsi="仿宋" w:cs="仿宋"/>
        </w:rPr>
        <w:t>万元，支出决算</w:t>
      </w:r>
      <w:r>
        <w:rPr>
          <w:rFonts w:ascii="仿宋" w:eastAsia="仿宋" w:hAnsi="仿宋" w:cs="仿宋"/>
        </w:rPr>
        <w:t>54.99</w:t>
      </w:r>
      <w:r>
        <w:rPr>
          <w:rFonts w:ascii="仿宋" w:eastAsia="仿宋" w:hAnsi="仿宋" w:cs="仿宋"/>
        </w:rPr>
        <w:t>万元，完成年初预算的</w:t>
      </w:r>
      <w:r>
        <w:rPr>
          <w:rFonts w:ascii="仿宋" w:eastAsia="仿宋" w:hAnsi="仿宋" w:cs="仿宋"/>
        </w:rPr>
        <w:t>81.99%</w:t>
      </w:r>
      <w:r>
        <w:rPr>
          <w:rFonts w:ascii="仿宋" w:eastAsia="仿宋" w:hAnsi="仿宋" w:cs="仿宋"/>
        </w:rPr>
        <w:t>。决算数与年初预算数的差异原因：人员调出结算等。</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33.54</w:t>
      </w:r>
      <w:r>
        <w:rPr>
          <w:rFonts w:ascii="仿宋" w:eastAsia="仿宋" w:hAnsi="仿宋" w:cs="仿宋"/>
        </w:rPr>
        <w:t>万元，支出决算</w:t>
      </w:r>
      <w:r>
        <w:rPr>
          <w:rFonts w:ascii="仿宋" w:eastAsia="仿宋" w:hAnsi="仿宋" w:cs="仿宋"/>
        </w:rPr>
        <w:t>27.5</w:t>
      </w:r>
      <w:r>
        <w:rPr>
          <w:rFonts w:ascii="仿宋" w:eastAsia="仿宋" w:hAnsi="仿宋" w:cs="仿宋"/>
        </w:rPr>
        <w:t>万元，完成年初预算的</w:t>
      </w:r>
      <w:r>
        <w:rPr>
          <w:rFonts w:ascii="仿宋" w:eastAsia="仿宋" w:hAnsi="仿宋" w:cs="仿宋"/>
        </w:rPr>
        <w:t>81.99%</w:t>
      </w:r>
      <w:r>
        <w:rPr>
          <w:rFonts w:ascii="仿宋" w:eastAsia="仿宋" w:hAnsi="仿宋" w:cs="仿宋"/>
        </w:rPr>
        <w:t>。决算数与年初预算数的差异原因：人员调出结算等。</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抚恤（款）死亡抚恤（项）。年初预算</w:t>
      </w:r>
      <w:r>
        <w:rPr>
          <w:rFonts w:ascii="仿宋" w:eastAsia="仿宋" w:hAnsi="仿宋" w:cs="仿宋"/>
        </w:rPr>
        <w:t>0</w:t>
      </w:r>
      <w:r>
        <w:rPr>
          <w:rFonts w:ascii="仿宋" w:eastAsia="仿宋" w:hAnsi="仿宋" w:cs="仿宋"/>
        </w:rPr>
        <w:t>万元，支出决算</w:t>
      </w:r>
      <w:r>
        <w:rPr>
          <w:rFonts w:ascii="仿宋" w:eastAsia="仿宋" w:hAnsi="仿宋" w:cs="仿宋"/>
        </w:rPr>
        <w:t>15.46</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万元，无法计算完成比率）决算数与年初预算数的差异原因：按照实际情况进行追加调整。</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（二）农林水支出（类）</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610.06</w:t>
      </w:r>
      <w:r>
        <w:rPr>
          <w:rFonts w:ascii="仿宋" w:eastAsia="仿宋" w:hAnsi="仿宋" w:cs="仿宋"/>
        </w:rPr>
        <w:t>万元，支出决算</w:t>
      </w:r>
      <w:r>
        <w:rPr>
          <w:rFonts w:ascii="仿宋" w:eastAsia="仿宋" w:hAnsi="仿宋" w:cs="仿宋"/>
        </w:rPr>
        <w:t>664.19</w:t>
      </w:r>
      <w:r>
        <w:rPr>
          <w:rFonts w:ascii="仿宋" w:eastAsia="仿宋" w:hAnsi="仿宋" w:cs="仿宋"/>
        </w:rPr>
        <w:t>万元，完成年初预算的</w:t>
      </w:r>
      <w:r>
        <w:rPr>
          <w:rFonts w:ascii="仿宋" w:eastAsia="仿宋" w:hAnsi="仿宋" w:cs="仿宋"/>
        </w:rPr>
        <w:t>108.87%</w:t>
      </w:r>
      <w:r>
        <w:rPr>
          <w:rFonts w:ascii="仿宋" w:eastAsia="仿宋" w:hAnsi="仿宋" w:cs="仿宋"/>
        </w:rPr>
        <w:t>。决算数与年初预算数的差异原因：增人增资等。</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农业农村（款）科技转化与推广服务（项）。年初预算</w:t>
      </w:r>
      <w:r>
        <w:rPr>
          <w:rFonts w:ascii="仿宋" w:eastAsia="仿宋" w:hAnsi="仿宋" w:cs="仿宋"/>
        </w:rPr>
        <w:t>13</w:t>
      </w:r>
      <w:r>
        <w:rPr>
          <w:rFonts w:ascii="仿宋" w:eastAsia="仿宋" w:hAnsi="仿宋" w:cs="仿宋"/>
        </w:rPr>
        <w:t>2.34</w:t>
      </w:r>
      <w:r>
        <w:rPr>
          <w:rFonts w:ascii="仿宋" w:eastAsia="仿宋" w:hAnsi="仿宋" w:cs="仿宋"/>
        </w:rPr>
        <w:t>万元，支出决算</w:t>
      </w:r>
      <w:r>
        <w:rPr>
          <w:rFonts w:ascii="仿宋" w:eastAsia="仿宋" w:hAnsi="仿宋" w:cs="仿宋"/>
        </w:rPr>
        <w:t>180.1</w:t>
      </w:r>
      <w:r>
        <w:rPr>
          <w:rFonts w:ascii="仿宋" w:eastAsia="仿宋" w:hAnsi="仿宋" w:cs="仿宋"/>
        </w:rPr>
        <w:t>万元，完成年初预算的</w:t>
      </w:r>
      <w:r>
        <w:rPr>
          <w:rFonts w:ascii="仿宋" w:eastAsia="仿宋" w:hAnsi="仿宋" w:cs="仿宋"/>
        </w:rPr>
        <w:t>136.09%</w:t>
      </w:r>
      <w:r>
        <w:rPr>
          <w:rFonts w:ascii="仿宋" w:eastAsia="仿宋" w:hAnsi="仿宋" w:cs="仿宋"/>
        </w:rPr>
        <w:t>。决算数与年初预算数的差异原因：省市专项资金下</w:t>
      </w:r>
      <w:r>
        <w:rPr>
          <w:rFonts w:ascii="仿宋" w:eastAsia="仿宋" w:hAnsi="仿宋" w:cs="仿宋"/>
        </w:rPr>
        <w:lastRenderedPageBreak/>
        <w:t>达。</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农业农村（款）农业生产发展（项）。年初预算</w:t>
      </w:r>
      <w:r>
        <w:rPr>
          <w:rFonts w:ascii="仿宋" w:eastAsia="仿宋" w:hAnsi="仿宋" w:cs="仿宋"/>
        </w:rPr>
        <w:t>0</w:t>
      </w:r>
      <w:r>
        <w:rPr>
          <w:rFonts w:ascii="仿宋" w:eastAsia="仿宋" w:hAnsi="仿宋" w:cs="仿宋"/>
        </w:rPr>
        <w:t>万元，支出决算</w:t>
      </w:r>
      <w:r>
        <w:rPr>
          <w:rFonts w:ascii="仿宋" w:eastAsia="仿宋" w:hAnsi="仿宋" w:cs="仿宋"/>
        </w:rPr>
        <w:t>48.36</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万元，无法计算完成比率）决算数与年初预算数的差异原因：省市专项资金下达。</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农业农村（款）农业资源保护修复与利用（项）。年初预算</w:t>
      </w:r>
      <w:r>
        <w:rPr>
          <w:rFonts w:ascii="仿宋" w:eastAsia="仿宋" w:hAnsi="仿宋" w:cs="仿宋"/>
        </w:rPr>
        <w:t>0</w:t>
      </w:r>
      <w:r>
        <w:rPr>
          <w:rFonts w:ascii="仿宋" w:eastAsia="仿宋" w:hAnsi="仿宋" w:cs="仿宋"/>
        </w:rPr>
        <w:t>万元，支出决算</w:t>
      </w:r>
      <w:r>
        <w:rPr>
          <w:rFonts w:ascii="仿宋" w:eastAsia="仿宋" w:hAnsi="仿宋" w:cs="仿宋"/>
        </w:rPr>
        <w:t>20</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万元，无法计算完成比率）决算数与年初预算数的差异原因：省市专项资金下达。</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w:t>
      </w:r>
      <w:r>
        <w:rPr>
          <w:rFonts w:ascii="仿宋" w:eastAsia="仿宋" w:hAnsi="仿宋" w:cs="仿宋"/>
        </w:rPr>
        <w:t>农业农村（款）其他农业农村支出（项）。年初预算</w:t>
      </w:r>
      <w:r>
        <w:rPr>
          <w:rFonts w:ascii="仿宋" w:eastAsia="仿宋" w:hAnsi="仿宋" w:cs="仿宋"/>
        </w:rPr>
        <w:t>0</w:t>
      </w:r>
      <w:r>
        <w:rPr>
          <w:rFonts w:ascii="仿宋" w:eastAsia="仿宋" w:hAnsi="仿宋" w:cs="仿宋"/>
        </w:rPr>
        <w:t>万</w:t>
      </w:r>
      <w:r>
        <w:rPr>
          <w:rFonts w:ascii="仿宋" w:eastAsia="仿宋" w:hAnsi="仿宋" w:cs="仿宋"/>
        </w:rPr>
        <w:t>元，支出决算</w:t>
      </w:r>
      <w:r>
        <w:rPr>
          <w:rFonts w:ascii="仿宋" w:eastAsia="仿宋" w:hAnsi="仿宋" w:cs="仿宋"/>
        </w:rPr>
        <w:t>81.2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万元，无法计算完成比率）决算数与年初预算数的差异原因：省市专项资金下达。</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64.94</w:t>
      </w:r>
      <w:r>
        <w:rPr>
          <w:rFonts w:ascii="仿宋" w:eastAsia="仿宋" w:hAnsi="仿宋" w:cs="仿宋"/>
        </w:rPr>
        <w:t>万元，支出决算</w:t>
      </w:r>
      <w:r>
        <w:rPr>
          <w:rFonts w:ascii="仿宋" w:eastAsia="仿宋" w:hAnsi="仿宋" w:cs="仿宋"/>
        </w:rPr>
        <w:t>64.94</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233.02</w:t>
      </w:r>
      <w:r>
        <w:rPr>
          <w:rFonts w:ascii="仿宋" w:eastAsia="仿宋" w:hAnsi="仿宋" w:cs="仿宋"/>
        </w:rPr>
        <w:t>万元，支出决算</w:t>
      </w:r>
      <w:r>
        <w:rPr>
          <w:rFonts w:ascii="仿宋" w:eastAsia="仿宋" w:hAnsi="仿宋" w:cs="仿宋"/>
        </w:rPr>
        <w:t>235.3</w:t>
      </w:r>
      <w:r>
        <w:rPr>
          <w:rFonts w:ascii="仿宋" w:eastAsia="仿宋" w:hAnsi="仿宋" w:cs="仿宋"/>
        </w:rPr>
        <w:t>万元，完成年初预算的</w:t>
      </w:r>
      <w:r>
        <w:rPr>
          <w:rFonts w:ascii="仿宋" w:eastAsia="仿宋" w:hAnsi="仿宋" w:cs="仿宋"/>
        </w:rPr>
        <w:t>100.98%</w:t>
      </w:r>
      <w:r>
        <w:rPr>
          <w:rFonts w:ascii="仿宋" w:eastAsia="仿宋" w:hAnsi="仿宋" w:cs="仿宋"/>
        </w:rPr>
        <w:t>。决算数与年初预算数的差异原因：增人增资等。</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1,</w:t>
      </w:r>
      <w:r>
        <w:rPr>
          <w:rFonts w:ascii="仿宋" w:eastAsia="仿宋" w:hAnsi="仿宋" w:cs="仿宋"/>
        </w:rPr>
        <w:t>067.62</w:t>
      </w:r>
      <w:r>
        <w:rPr>
          <w:rFonts w:ascii="仿宋" w:eastAsia="仿宋" w:hAnsi="仿宋" w:cs="仿宋"/>
        </w:rPr>
        <w:t>万元，其中：</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lastRenderedPageBreak/>
        <w:t>（一）人员经费</w:t>
      </w:r>
      <w:r>
        <w:rPr>
          <w:rFonts w:ascii="楷体" w:eastAsia="楷体" w:hAnsi="楷体" w:cs="楷体"/>
        </w:rPr>
        <w:t>1,000.37</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生活补助、医疗费补助、其他对个人和家庭的补助。</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67.25</w:t>
      </w:r>
      <w:r>
        <w:rPr>
          <w:rFonts w:ascii="楷体" w:eastAsia="楷体" w:hAnsi="楷体" w:cs="楷体"/>
        </w:rPr>
        <w:t>万元。</w:t>
      </w:r>
      <w:r>
        <w:rPr>
          <w:rFonts w:ascii="仿宋" w:eastAsia="仿宋" w:hAnsi="仿宋" w:cs="仿宋"/>
        </w:rPr>
        <w:t>主要包括：办公费、手续费、水费、电费、邮电费、差旅费、维修（护）费、租赁费、会议费、公务接待费、委托业务费、工会经费、福利费、公务用车运行维护费、其他交通费用、其他商品和服务支出。</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w:t>
      </w:r>
      <w:r>
        <w:rPr>
          <w:rFonts w:ascii="仿宋" w:eastAsia="仿宋" w:hAnsi="仿宋" w:cs="仿宋"/>
          <w:b/>
        </w:rPr>
        <w:t>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1,397.28</w:t>
      </w:r>
      <w:r>
        <w:rPr>
          <w:rFonts w:ascii="仿宋" w:eastAsia="仿宋" w:hAnsi="仿宋" w:cs="仿宋"/>
        </w:rPr>
        <w:t>万元。与上年相比，减少</w:t>
      </w:r>
      <w:r>
        <w:rPr>
          <w:rFonts w:ascii="仿宋" w:eastAsia="仿宋" w:hAnsi="仿宋" w:cs="仿宋"/>
        </w:rPr>
        <w:t>163.47</w:t>
      </w:r>
      <w:r>
        <w:rPr>
          <w:rFonts w:ascii="仿宋" w:eastAsia="仿宋" w:hAnsi="仿宋" w:cs="仿宋"/>
        </w:rPr>
        <w:t>万元，减少</w:t>
      </w:r>
      <w:r>
        <w:rPr>
          <w:rFonts w:ascii="仿宋" w:eastAsia="仿宋" w:hAnsi="仿宋" w:cs="仿宋"/>
        </w:rPr>
        <w:t>10.47%</w:t>
      </w:r>
      <w:r>
        <w:rPr>
          <w:rFonts w:ascii="仿宋" w:eastAsia="仿宋" w:hAnsi="仿宋" w:cs="仿宋"/>
        </w:rPr>
        <w:t>，变动原因：落实过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要求，压减部门预算。</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年度一般公共预算财政拨款基本支出决算</w:t>
      </w:r>
      <w:r>
        <w:rPr>
          <w:rFonts w:ascii="仿宋" w:eastAsia="仿宋" w:hAnsi="仿宋" w:cs="仿宋"/>
        </w:rPr>
        <w:t>1,067.62</w:t>
      </w:r>
      <w:r>
        <w:rPr>
          <w:rFonts w:ascii="仿宋" w:eastAsia="仿宋" w:hAnsi="仿宋" w:cs="仿宋"/>
        </w:rPr>
        <w:t>万元，其中：</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1,000.37</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生活补助、医疗费补助、其他对个人和家庭的补助。</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67.25</w:t>
      </w:r>
      <w:r>
        <w:rPr>
          <w:rFonts w:ascii="楷体" w:eastAsia="楷体" w:hAnsi="楷体" w:cs="楷体"/>
        </w:rPr>
        <w:t>万元。</w:t>
      </w:r>
      <w:r>
        <w:rPr>
          <w:rFonts w:ascii="仿宋" w:eastAsia="仿宋" w:hAnsi="仿宋" w:cs="仿宋"/>
        </w:rPr>
        <w:t>主要包括：办公费、手续</w:t>
      </w:r>
      <w:r>
        <w:rPr>
          <w:rFonts w:ascii="仿宋" w:eastAsia="仿宋" w:hAnsi="仿宋" w:cs="仿宋"/>
        </w:rPr>
        <w:lastRenderedPageBreak/>
        <w:t>费、水费、电费、邮电费、差旅费、维修（护）费、租赁费、会议费、公务接待费、委托业务费、工会经费、福利费、公务用车运行维护费、其他交通费用、其他商品和服务支出。</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w:t>
      </w:r>
      <w:r>
        <w:rPr>
          <w:rFonts w:ascii="仿宋" w:eastAsia="仿宋" w:hAnsi="仿宋" w:cs="仿宋"/>
          <w:b/>
        </w:rPr>
        <w:t>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2.44</w:t>
      </w:r>
      <w:r>
        <w:rPr>
          <w:rFonts w:ascii="仿宋" w:eastAsia="仿宋" w:hAnsi="仿宋" w:cs="仿宋"/>
        </w:rPr>
        <w:t>万元（其中：一般公共预算支出</w:t>
      </w:r>
      <w:r>
        <w:rPr>
          <w:rFonts w:ascii="仿宋" w:eastAsia="仿宋" w:hAnsi="仿宋" w:cs="仿宋"/>
        </w:rPr>
        <w:t>2.44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0.26</w:t>
      </w:r>
      <w:r>
        <w:rPr>
          <w:rFonts w:ascii="仿宋" w:eastAsia="仿宋" w:hAnsi="仿宋" w:cs="仿宋"/>
        </w:rPr>
        <w:t>万元，变动原因：落实过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要求，减少</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2.24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91.8%</w:t>
      </w:r>
      <w:r>
        <w:rPr>
          <w:rFonts w:ascii="仿宋" w:eastAsia="仿宋" w:hAnsi="仿宋" w:cs="仿宋"/>
        </w:rPr>
        <w:t>；公务接待费支出</w:t>
      </w:r>
      <w:r>
        <w:rPr>
          <w:rFonts w:ascii="仿宋" w:eastAsia="仿宋" w:hAnsi="仿宋" w:cs="仿宋"/>
        </w:rPr>
        <w:t>0.2</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8.2%</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3.24</w:t>
      </w:r>
      <w:r>
        <w:rPr>
          <w:rFonts w:ascii="仿宋" w:eastAsia="仿宋" w:hAnsi="仿宋" w:cs="仿宋"/>
        </w:rPr>
        <w:t>万元（其中：一般公共预算支出</w:t>
      </w:r>
      <w:r>
        <w:rPr>
          <w:rFonts w:ascii="仿宋" w:eastAsia="仿宋" w:hAnsi="仿宋" w:cs="仿宋"/>
        </w:rPr>
        <w:t>3.24</w:t>
      </w:r>
      <w:r>
        <w:rPr>
          <w:rFonts w:ascii="仿宋" w:eastAsia="仿宋" w:hAnsi="仿宋" w:cs="仿宋"/>
        </w:rPr>
        <w:t>万元；政府性基金预算</w:t>
      </w:r>
      <w:r>
        <w:rPr>
          <w:rFonts w:ascii="仿宋" w:eastAsia="仿宋" w:hAnsi="仿宋" w:cs="仿宋"/>
        </w:rPr>
        <w:t>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要求，减少</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lastRenderedPageBreak/>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w:t>
      </w:r>
      <w:r>
        <w:rPr>
          <w:rFonts w:ascii="仿宋" w:eastAsia="仿宋" w:hAnsi="仿宋" w:cs="仿宋"/>
        </w:rPr>
        <w:t>费支出预算</w:t>
      </w:r>
      <w:r>
        <w:rPr>
          <w:rFonts w:ascii="仿宋" w:eastAsia="仿宋" w:hAnsi="仿宋" w:cs="仿宋"/>
        </w:rPr>
        <w:t>2.24</w:t>
      </w:r>
      <w:r>
        <w:rPr>
          <w:rFonts w:ascii="仿宋" w:eastAsia="仿宋" w:hAnsi="仿宋" w:cs="仿宋"/>
        </w:rPr>
        <w:t>万元（其中：一般公共预算支出</w:t>
      </w:r>
      <w:r>
        <w:rPr>
          <w:rFonts w:ascii="仿宋" w:eastAsia="仿宋" w:hAnsi="仿宋" w:cs="仿宋"/>
        </w:rPr>
        <w:t>2.24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2.24</w:t>
      </w:r>
      <w:r>
        <w:rPr>
          <w:rFonts w:ascii="仿宋" w:eastAsia="仿宋" w:hAnsi="仿宋" w:cs="仿宋"/>
        </w:rPr>
        <w:t>万元（其中：一般公共预算支出</w:t>
      </w:r>
      <w:r>
        <w:rPr>
          <w:rFonts w:ascii="仿宋" w:eastAsia="仿宋" w:hAnsi="仿宋" w:cs="仿宋"/>
        </w:rPr>
        <w:t>2.24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2.24</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w:t>
      </w:r>
      <w:r>
        <w:rPr>
          <w:rFonts w:ascii="仿宋" w:eastAsia="仿宋" w:hAnsi="仿宋" w:cs="仿宋"/>
        </w:rPr>
        <w:t>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1</w:t>
      </w:r>
      <w:r>
        <w:rPr>
          <w:rFonts w:ascii="仿宋" w:eastAsia="仿宋" w:hAnsi="仿宋" w:cs="仿宋"/>
        </w:rPr>
        <w:t>万元（其中：一般公共预算支出</w:t>
      </w:r>
      <w:r>
        <w:rPr>
          <w:rFonts w:ascii="仿宋" w:eastAsia="仿宋" w:hAnsi="仿宋" w:cs="仿宋"/>
        </w:rPr>
        <w:t>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0.2</w:t>
      </w:r>
      <w:r>
        <w:rPr>
          <w:rFonts w:ascii="仿宋" w:eastAsia="仿宋" w:hAnsi="仿宋" w:cs="仿宋"/>
        </w:rPr>
        <w:t>万元（其中：一般公共预算支出</w:t>
      </w:r>
      <w:r>
        <w:rPr>
          <w:rFonts w:ascii="仿宋" w:eastAsia="仿宋" w:hAnsi="仿宋" w:cs="仿宋"/>
        </w:rPr>
        <w:t>0.2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20%</w:t>
      </w:r>
      <w:r>
        <w:rPr>
          <w:rFonts w:ascii="仿宋" w:eastAsia="仿宋" w:hAnsi="仿宋" w:cs="仿宋"/>
        </w:rPr>
        <w:t>，决算数与预算数的差异原因：落实过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要求，减少公务接待支出。其中：国内公务接待支出</w:t>
      </w:r>
      <w:r>
        <w:rPr>
          <w:rFonts w:ascii="仿宋" w:eastAsia="仿宋" w:hAnsi="仿宋" w:cs="仿宋"/>
        </w:rPr>
        <w:t>0.2</w:t>
      </w:r>
      <w:r>
        <w:rPr>
          <w:rFonts w:ascii="仿宋" w:eastAsia="仿宋" w:hAnsi="仿宋" w:cs="仿宋"/>
        </w:rPr>
        <w:t>万元，接待</w:t>
      </w:r>
      <w:r>
        <w:rPr>
          <w:rFonts w:ascii="仿宋" w:eastAsia="仿宋" w:hAnsi="仿宋" w:cs="仿宋"/>
        </w:rPr>
        <w:t>50</w:t>
      </w:r>
      <w:r>
        <w:rPr>
          <w:rFonts w:ascii="仿宋" w:eastAsia="仿宋" w:hAnsi="仿宋" w:cs="仿宋"/>
        </w:rPr>
        <w:t>批次，</w:t>
      </w:r>
      <w:r>
        <w:rPr>
          <w:rFonts w:ascii="仿宋" w:eastAsia="仿宋" w:hAnsi="仿宋" w:cs="仿宋"/>
        </w:rPr>
        <w:t>81</w:t>
      </w:r>
      <w:r>
        <w:rPr>
          <w:rFonts w:ascii="仿宋" w:eastAsia="仿宋" w:hAnsi="仿宋" w:cs="仿宋"/>
        </w:rPr>
        <w:t>人次，开支内容：接待上级及区县等来人食堂餐费；国（境）外公务接待支出</w:t>
      </w:r>
      <w:r>
        <w:rPr>
          <w:rFonts w:ascii="仿宋" w:eastAsia="仿宋" w:hAnsi="仿宋" w:cs="仿宋"/>
        </w:rPr>
        <w:t>0</w:t>
      </w:r>
      <w:r>
        <w:rPr>
          <w:rFonts w:ascii="仿宋" w:eastAsia="仿宋" w:hAnsi="仿宋" w:cs="仿宋"/>
        </w:rPr>
        <w:t>万元，接</w:t>
      </w:r>
      <w:r>
        <w:rPr>
          <w:rFonts w:ascii="仿宋" w:eastAsia="仿宋" w:hAnsi="仿宋" w:cs="仿宋"/>
        </w:rPr>
        <w:lastRenderedPageBreak/>
        <w:t>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22</w:t>
      </w:r>
      <w:r>
        <w:rPr>
          <w:rFonts w:ascii="仿宋" w:eastAsia="仿宋" w:hAnsi="仿宋" w:cs="仿宋"/>
        </w:rPr>
        <w:t>万元（其中：一般公共预算支出</w:t>
      </w:r>
      <w:r>
        <w:rPr>
          <w:rFonts w:ascii="仿宋" w:eastAsia="仿宋" w:hAnsi="仿宋" w:cs="仿宋"/>
        </w:rPr>
        <w:t>22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9.32</w:t>
      </w:r>
      <w:r>
        <w:rPr>
          <w:rFonts w:ascii="仿宋" w:eastAsia="仿宋" w:hAnsi="仿宋" w:cs="仿宋"/>
        </w:rPr>
        <w:t>万元（其中：一般公共预算支出</w:t>
      </w:r>
      <w:r>
        <w:rPr>
          <w:rFonts w:ascii="仿宋" w:eastAsia="仿宋" w:hAnsi="仿宋" w:cs="仿宋"/>
        </w:rPr>
        <w:t>9.32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42.36%</w:t>
      </w:r>
      <w:r>
        <w:rPr>
          <w:rFonts w:ascii="仿宋" w:eastAsia="仿宋" w:hAnsi="仿宋" w:cs="仿宋"/>
        </w:rPr>
        <w:t>，决算数与预算数的差异原因：落实过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要求，减少会议支出。</w:t>
      </w:r>
      <w:r>
        <w:rPr>
          <w:rFonts w:ascii="仿宋" w:eastAsia="仿宋" w:hAnsi="仿宋" w:cs="仿宋"/>
        </w:rPr>
        <w:t>2023</w:t>
      </w:r>
      <w:r>
        <w:rPr>
          <w:rFonts w:ascii="仿宋" w:eastAsia="仿宋" w:hAnsi="仿宋" w:cs="仿宋"/>
        </w:rPr>
        <w:t>年度全年召开会议</w:t>
      </w:r>
      <w:r>
        <w:rPr>
          <w:rFonts w:ascii="仿宋" w:eastAsia="仿宋" w:hAnsi="仿宋" w:cs="仿宋"/>
        </w:rPr>
        <w:t>4</w:t>
      </w:r>
      <w:r>
        <w:rPr>
          <w:rFonts w:ascii="仿宋" w:eastAsia="仿宋" w:hAnsi="仿宋" w:cs="仿宋"/>
        </w:rPr>
        <w:t>个，参加会议</w:t>
      </w:r>
      <w:r>
        <w:rPr>
          <w:rFonts w:ascii="仿宋" w:eastAsia="仿宋" w:hAnsi="仿宋" w:cs="仿宋"/>
        </w:rPr>
        <w:t>83</w:t>
      </w:r>
      <w:r>
        <w:rPr>
          <w:rFonts w:ascii="仿宋" w:eastAsia="仿宋" w:hAnsi="仿宋" w:cs="仿宋"/>
        </w:rPr>
        <w:t>人次，开支内容：工作会议、培训会议等。</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w:t>
      </w:r>
      <w:r>
        <w:rPr>
          <w:rFonts w:ascii="仿宋" w:eastAsia="仿宋" w:hAnsi="仿宋" w:cs="仿宋"/>
          <w:b/>
        </w:rPr>
        <w:t>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44</w:t>
      </w:r>
      <w:r>
        <w:rPr>
          <w:rFonts w:ascii="仿宋" w:eastAsia="仿宋" w:hAnsi="仿宋" w:cs="仿宋"/>
        </w:rPr>
        <w:t>万元（其中：一般公共预算支出</w:t>
      </w:r>
      <w:r>
        <w:rPr>
          <w:rFonts w:ascii="仿宋" w:eastAsia="仿宋" w:hAnsi="仿宋" w:cs="仿宋"/>
        </w:rPr>
        <w:t>44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37.92</w:t>
      </w:r>
      <w:r>
        <w:rPr>
          <w:rFonts w:ascii="仿宋" w:eastAsia="仿宋" w:hAnsi="仿宋" w:cs="仿宋"/>
        </w:rPr>
        <w:t>万元（其中：一般公共预算支出</w:t>
      </w:r>
      <w:r>
        <w:rPr>
          <w:rFonts w:ascii="仿宋" w:eastAsia="仿宋" w:hAnsi="仿宋" w:cs="仿宋"/>
        </w:rPr>
        <w:t>37.92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86.18%</w:t>
      </w:r>
      <w:r>
        <w:rPr>
          <w:rFonts w:ascii="仿宋" w:eastAsia="仿宋" w:hAnsi="仿宋" w:cs="仿宋"/>
        </w:rPr>
        <w:t>，决算数与预算数的差异原因：落实过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要求，减少培训支出。</w:t>
      </w:r>
      <w:r>
        <w:rPr>
          <w:rFonts w:ascii="仿宋" w:eastAsia="仿宋" w:hAnsi="仿宋" w:cs="仿宋"/>
        </w:rPr>
        <w:t>2023</w:t>
      </w:r>
      <w:r>
        <w:rPr>
          <w:rFonts w:ascii="仿宋" w:eastAsia="仿宋" w:hAnsi="仿宋" w:cs="仿宋"/>
        </w:rPr>
        <w:t>年度全年组织培训</w:t>
      </w:r>
      <w:r>
        <w:rPr>
          <w:rFonts w:ascii="仿宋" w:eastAsia="仿宋" w:hAnsi="仿宋" w:cs="仿宋"/>
        </w:rPr>
        <w:t>8</w:t>
      </w:r>
      <w:r>
        <w:rPr>
          <w:rFonts w:ascii="仿宋" w:eastAsia="仿宋" w:hAnsi="仿宋" w:cs="仿宋"/>
        </w:rPr>
        <w:t>个，组织培训</w:t>
      </w:r>
      <w:r>
        <w:rPr>
          <w:rFonts w:ascii="仿宋" w:eastAsia="仿宋" w:hAnsi="仿宋" w:cs="仿宋"/>
        </w:rPr>
        <w:t>466</w:t>
      </w:r>
      <w:r>
        <w:rPr>
          <w:rFonts w:ascii="仿宋" w:eastAsia="仿宋" w:hAnsi="仿宋" w:cs="仿宋"/>
        </w:rPr>
        <w:t>人次，开支内容：基层农机、农技人员培训，农业专业技术人员培训等。</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w:t>
      </w:r>
      <w:r>
        <w:rPr>
          <w:rFonts w:ascii="仿宋" w:eastAsia="仿宋" w:hAnsi="仿宋" w:cs="仿宋"/>
        </w:rPr>
        <w:t>度政府性基金预算财政拨款支出决算</w:t>
      </w:r>
      <w:r>
        <w:rPr>
          <w:rFonts w:ascii="仿宋" w:eastAsia="仿宋" w:hAnsi="仿宋" w:cs="仿宋"/>
        </w:rPr>
        <w:t>0</w:t>
      </w:r>
      <w:r>
        <w:rPr>
          <w:rFonts w:ascii="仿宋" w:eastAsia="仿宋" w:hAnsi="仿宋" w:cs="仿宋"/>
        </w:rPr>
        <w:t>万元。与上年决算数相同。</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十一、国有资本经营预算财政拨款支出决算情况说明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61.59</w:t>
      </w:r>
      <w:r>
        <w:rPr>
          <w:rFonts w:ascii="仿宋" w:eastAsia="仿宋" w:hAnsi="仿宋" w:cs="仿宋"/>
        </w:rPr>
        <w:t>万元，其中：政府采购货物支出</w:t>
      </w:r>
      <w:r>
        <w:rPr>
          <w:rFonts w:ascii="仿宋" w:eastAsia="仿宋" w:hAnsi="仿宋" w:cs="仿宋"/>
        </w:rPr>
        <w:t>3.59</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w:t>
      </w:r>
      <w:r>
        <w:rPr>
          <w:rFonts w:ascii="仿宋" w:eastAsia="仿宋" w:hAnsi="仿宋" w:cs="仿宋"/>
        </w:rPr>
        <w:t>购服务支出</w:t>
      </w:r>
      <w:r>
        <w:rPr>
          <w:rFonts w:ascii="仿宋" w:eastAsia="仿宋" w:hAnsi="仿宋" w:cs="仿宋"/>
        </w:rPr>
        <w:t>58</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rPr>
        <w:t>0</w:t>
      </w:r>
      <w:r>
        <w:rPr>
          <w:rFonts w:ascii="仿宋" w:eastAsia="仿宋" w:hAnsi="仿宋" w:cs="仿宋"/>
        </w:rPr>
        <w:t>万元。</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6E012F" w:rsidRDefault="00D354B0" w:rsidP="00F8571A">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w:t>
      </w:r>
      <w:r>
        <w:rPr>
          <w:rFonts w:ascii="仿宋" w:eastAsia="仿宋" w:hAnsi="仿宋" w:cs="仿宋"/>
        </w:rPr>
        <w:lastRenderedPageBreak/>
        <w:t>重点绩效评价，涉及财政性资金</w:t>
      </w:r>
      <w:r>
        <w:rPr>
          <w:rFonts w:ascii="仿宋" w:eastAsia="仿宋" w:hAnsi="仿宋" w:cs="仿宋"/>
        </w:rPr>
        <w:t>0</w:t>
      </w:r>
      <w:r>
        <w:rPr>
          <w:rFonts w:ascii="仿宋" w:eastAsia="仿宋" w:hAnsi="仿宋" w:cs="仿宋"/>
        </w:rPr>
        <w:t>万元。</w:t>
      </w:r>
    </w:p>
    <w:p w:rsidR="006E012F" w:rsidRDefault="00D354B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6</w:t>
      </w:r>
      <w:r>
        <w:rPr>
          <w:rFonts w:ascii="仿宋" w:eastAsia="仿宋" w:hAnsi="仿宋" w:cs="仿宋"/>
        </w:rPr>
        <w:t>个项目开展了绩效自评价，涉及财政性资金合计</w:t>
      </w:r>
      <w:r>
        <w:rPr>
          <w:rFonts w:ascii="仿宋" w:eastAsia="仿宋" w:hAnsi="仿宋" w:cs="仿宋"/>
        </w:rPr>
        <w:t>114.3</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1,397.28</w:t>
      </w:r>
      <w:r>
        <w:rPr>
          <w:rFonts w:ascii="仿宋" w:eastAsia="仿宋" w:hAnsi="仿宋" w:cs="仿宋"/>
        </w:rPr>
        <w:t>万元。</w:t>
      </w:r>
    </w:p>
    <w:p w:rsidR="006E012F" w:rsidRDefault="00D354B0">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w:t>
      </w:r>
      <w:r>
        <w:rPr>
          <w:rFonts w:ascii="仿宋" w:eastAsia="仿宋" w:hAnsi="仿宋" w:cs="仿宋" w:hint="eastAsia"/>
        </w:rPr>
        <w:t>收入”、“附属单位上缴收入”等以外的各项收入。</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八、使用非财政拨款结余</w:t>
      </w:r>
      <w:r>
        <w:rPr>
          <w:rFonts w:ascii="仿宋" w:eastAsia="仿宋" w:hAnsi="仿宋" w:cs="仿宋"/>
          <w:b/>
        </w:rPr>
        <w:t>：</w:t>
      </w:r>
      <w:r>
        <w:rPr>
          <w:rFonts w:ascii="仿宋" w:eastAsia="仿宋" w:hAnsi="仿宋" w:cs="仿宋" w:hint="eastAsia"/>
        </w:rPr>
        <w:t>指事业单位按照预算管理要求使用非财政拨款结余（</w:t>
      </w:r>
      <w:proofErr w:type="gramStart"/>
      <w:r>
        <w:rPr>
          <w:rFonts w:ascii="仿宋" w:eastAsia="仿宋" w:hAnsi="仿宋" w:cs="仿宋" w:hint="eastAsia"/>
        </w:rPr>
        <w:t>原事业</w:t>
      </w:r>
      <w:proofErr w:type="gramEnd"/>
      <w:r>
        <w:rPr>
          <w:rFonts w:ascii="仿宋" w:eastAsia="仿宋" w:hAnsi="仿宋" w:cs="仿宋" w:hint="eastAsia"/>
        </w:rPr>
        <w:t>基金）弥补当年收支差额的数额。</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w:t>
      </w:r>
      <w:r>
        <w:rPr>
          <w:rFonts w:ascii="仿宋" w:eastAsia="仿宋" w:hAnsi="仿宋" w:cs="仿宋" w:hint="eastAsia"/>
        </w:rPr>
        <w:lastRenderedPageBreak/>
        <w:t>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包括办公及印刷费、邮电费、差旅费、会议费、福利费、日常维修费、专用材料及一般设备购置费、办公用房水电费、办公用房取暖费、办公用房物业管理费、公务用车运行维护费及其他费用。</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w:t>
      </w:r>
      <w:r>
        <w:rPr>
          <w:rFonts w:ascii="仿宋" w:eastAsia="仿宋" w:hAnsi="仿宋" w:cs="仿宋" w:hint="eastAsia"/>
          <w:b/>
          <w:bCs/>
        </w:rPr>
        <w:t>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抚恤</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死亡抚恤</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反映按规定用于烈士和牺牲、病故人员家属的一次性和定期抚恤金、丧葬补助费以及烈士褒扬金。</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二十三、农林水支出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农业生产发展</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反映用于耕地地力保护、适度规模经营、农机购置与应用补贴、优势特色主导产业发展、畜牧水产发展、农村一二三产业融合等方面支出。</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农业资源保护修复与利用</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反映用于耕地质量保护、草原草场利用，渔业水域资源环境保护，农业品种改良提升，以及农业生物资源调查收集、鉴定评价、保存利</w:t>
      </w:r>
      <w:r>
        <w:rPr>
          <w:rFonts w:ascii="仿宋" w:eastAsia="仿宋" w:hAnsi="仿宋" w:cs="仿宋" w:hint="eastAsia"/>
        </w:rPr>
        <w:t>用等方面的支出。</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其他农业农村支出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反映除上述项目以外其他用于农业农村方面的支出。</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6E012F" w:rsidRDefault="00D354B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lastRenderedPageBreak/>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4B0" w:rsidRDefault="00D354B0">
      <w:r>
        <w:separator/>
      </w:r>
    </w:p>
  </w:endnote>
  <w:endnote w:type="continuationSeparator" w:id="0">
    <w:p w:rsidR="00D354B0" w:rsidRDefault="00D3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5"/>
      <w:jc w:val="center"/>
      <w:rPr>
        <w:rFonts w:ascii="黑体" w:eastAsia="黑体" w:hAnsi="黑体" w:cs="黑体"/>
      </w:rPr>
    </w:pPr>
    <w:r>
      <w:rPr>
        <w:rFonts w:ascii="黑体" w:eastAsia="黑体" w:hAnsi="黑体" w:cs="黑体"/>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6E012F" w:rsidRDefault="00D354B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F8571A">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5"/>
      <w:jc w:val="center"/>
    </w:pPr>
    <w: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6E012F" w:rsidRDefault="00D354B0">
                <w:pPr>
                  <w:pStyle w:val="a5"/>
                </w:pPr>
                <w:r>
                  <w:rPr>
                    <w:rFonts w:hint="eastAsia"/>
                  </w:rPr>
                  <w:fldChar w:fldCharType="begin"/>
                </w:r>
                <w:r>
                  <w:rPr>
                    <w:rFonts w:hint="eastAsia"/>
                  </w:rPr>
                  <w:instrText xml:space="preserve"> PAGE  \* MERGEFORMAT </w:instrText>
                </w:r>
                <w:r>
                  <w:rPr>
                    <w:rFonts w:hint="eastAsia"/>
                  </w:rPr>
                  <w:fldChar w:fldCharType="separate"/>
                </w:r>
                <w:r w:rsidR="00F8571A">
                  <w:rPr>
                    <w:noProof/>
                  </w:rPr>
                  <w:t>- 20 -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5"/>
      <w:jc w:val="center"/>
    </w:pPr>
    <w: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6E012F" w:rsidRDefault="00D354B0">
                <w:pPr>
                  <w:pStyle w:val="a5"/>
                </w:pPr>
                <w:r>
                  <w:rPr>
                    <w:rFonts w:hint="eastAsia"/>
                  </w:rPr>
                  <w:fldChar w:fldCharType="begin"/>
                </w:r>
                <w:r>
                  <w:rPr>
                    <w:rFonts w:hint="eastAsia"/>
                  </w:rPr>
                  <w:instrText xml:space="preserve"> PAGE  \* MERGEFORMAT </w:instrText>
                </w:r>
                <w:r>
                  <w:rPr>
                    <w:rFonts w:hint="eastAsia"/>
                  </w:rPr>
                  <w:fldChar w:fldCharType="separate"/>
                </w:r>
                <w:r w:rsidR="00F8571A">
                  <w:rPr>
                    <w:noProof/>
                  </w:rPr>
                  <w:t>- 21 -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5"/>
      <w:jc w:val="center"/>
    </w:pPr>
    <w: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6E012F" w:rsidRDefault="00D354B0">
                <w:pPr>
                  <w:pStyle w:val="a5"/>
                </w:pPr>
                <w:r>
                  <w:rPr>
                    <w:rFonts w:hint="eastAsia"/>
                  </w:rPr>
                  <w:fldChar w:fldCharType="begin"/>
                </w:r>
                <w:r>
                  <w:rPr>
                    <w:rFonts w:hint="eastAsia"/>
                  </w:rPr>
                  <w:instrText xml:space="preserve"> PAGE  \* MERGEFORMAT </w:instrText>
                </w:r>
                <w:r>
                  <w:rPr>
                    <w:rFonts w:hint="eastAsia"/>
                  </w:rPr>
                  <w:fldChar w:fldCharType="separate"/>
                </w:r>
                <w:r w:rsidR="00F8571A">
                  <w:rPr>
                    <w:noProof/>
                  </w:rPr>
                  <w:t>- 23 -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5"/>
      <w:jc w:val="center"/>
    </w:pPr>
    <w: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6E012F" w:rsidRDefault="00D354B0">
                <w:pPr>
                  <w:pStyle w:val="a5"/>
                </w:pPr>
                <w:r>
                  <w:rPr>
                    <w:rFonts w:hint="eastAsia"/>
                  </w:rPr>
                  <w:fldChar w:fldCharType="begin"/>
                </w:r>
                <w:r>
                  <w:rPr>
                    <w:rFonts w:hint="eastAsia"/>
                  </w:rPr>
                  <w:instrText xml:space="preserve"> PAGE  \* MERGEFORMAT </w:instrText>
                </w:r>
                <w:r>
                  <w:rPr>
                    <w:rFonts w:hint="eastAsia"/>
                  </w:rPr>
                  <w:fldChar w:fldCharType="separate"/>
                </w:r>
                <w:r w:rsidR="00F8571A">
                  <w:rPr>
                    <w:noProof/>
                  </w:rPr>
                  <w:t>- 41 -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5"/>
      <w:jc w:val="center"/>
      <w:rPr>
        <w:rFonts w:ascii="黑体" w:eastAsia="黑体" w:hAnsi="黑体" w:cs="黑体"/>
      </w:rPr>
    </w:pPr>
    <w:r>
      <w:rPr>
        <w:rFonts w:ascii="黑体" w:eastAsia="黑体" w:hAnsi="黑体" w:cs="黑体"/>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6E012F" w:rsidRDefault="00D354B0">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F8571A">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5"/>
      <w:jc w:val="center"/>
    </w:pPr>
    <w: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6E012F" w:rsidRDefault="00D354B0">
                <w:pPr>
                  <w:pStyle w:val="a5"/>
                </w:pPr>
                <w:r>
                  <w:rPr>
                    <w:rFonts w:hint="eastAsia"/>
                  </w:rPr>
                  <w:fldChar w:fldCharType="begin"/>
                </w:r>
                <w:r>
                  <w:rPr>
                    <w:rFonts w:hint="eastAsia"/>
                  </w:rPr>
                  <w:instrText xml:space="preserve"> PAGE  \* MERGEFORMAT </w:instrText>
                </w:r>
                <w:r>
                  <w:rPr>
                    <w:rFonts w:hint="eastAsia"/>
                  </w:rPr>
                  <w:fldChar w:fldCharType="separate"/>
                </w:r>
                <w:r w:rsidR="00F8571A">
                  <w:rPr>
                    <w:noProof/>
                  </w:rPr>
                  <w:t>- 6 -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5"/>
      <w:jc w:val="center"/>
    </w:pPr>
    <w: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6E012F" w:rsidRDefault="00D354B0">
                <w:pPr>
                  <w:pStyle w:val="a5"/>
                </w:pPr>
                <w:r>
                  <w:rPr>
                    <w:rFonts w:hint="eastAsia"/>
                  </w:rPr>
                  <w:fldChar w:fldCharType="begin"/>
                </w:r>
                <w:r>
                  <w:rPr>
                    <w:rFonts w:hint="eastAsia"/>
                  </w:rPr>
                  <w:instrText xml:space="preserve"> PAGE  \* MERGEFORMAT </w:instrText>
                </w:r>
                <w:r>
                  <w:rPr>
                    <w:rFonts w:hint="eastAsia"/>
                  </w:rPr>
                  <w:fldChar w:fldCharType="separate"/>
                </w:r>
                <w:r w:rsidR="00F8571A">
                  <w:rPr>
                    <w:noProof/>
                  </w:rPr>
                  <w:t>- 7 -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5"/>
      <w:jc w:val="center"/>
    </w:pPr>
    <w: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6E012F" w:rsidRDefault="00D354B0">
                <w:pPr>
                  <w:pStyle w:val="a5"/>
                </w:pPr>
                <w:r>
                  <w:rPr>
                    <w:rFonts w:hint="eastAsia"/>
                  </w:rPr>
                  <w:fldChar w:fldCharType="begin"/>
                </w:r>
                <w:r>
                  <w:rPr>
                    <w:rFonts w:hint="eastAsia"/>
                  </w:rPr>
                  <w:instrText xml:space="preserve"> PAGE  \* MERGEFORMAT </w:instrText>
                </w:r>
                <w:r>
                  <w:rPr>
                    <w:rFonts w:hint="eastAsia"/>
                  </w:rPr>
                  <w:fldChar w:fldCharType="separate"/>
                </w:r>
                <w:r w:rsidR="00F8571A">
                  <w:rPr>
                    <w:noProof/>
                  </w:rPr>
                  <w:t>- 9 -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5"/>
      <w:jc w:val="center"/>
    </w:pPr>
    <w: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6E012F" w:rsidRDefault="00D354B0">
                <w:pPr>
                  <w:pStyle w:val="a5"/>
                </w:pPr>
                <w:r>
                  <w:rPr>
                    <w:rFonts w:hint="eastAsia"/>
                  </w:rPr>
                  <w:fldChar w:fldCharType="begin"/>
                </w:r>
                <w:r>
                  <w:rPr>
                    <w:rFonts w:hint="eastAsia"/>
                  </w:rPr>
                  <w:instrText xml:space="preserve"> PAGE  \* MERGEFORMAT </w:instrText>
                </w:r>
                <w:r>
                  <w:rPr>
                    <w:rFonts w:hint="eastAsia"/>
                  </w:rPr>
                  <w:fldChar w:fldCharType="separate"/>
                </w:r>
                <w:r w:rsidR="00F8571A">
                  <w:rPr>
                    <w:noProof/>
                  </w:rPr>
                  <w:t>- 11 -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5"/>
      <w:jc w:val="center"/>
    </w:pPr>
    <w: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6E012F" w:rsidRDefault="00D354B0">
                <w:pPr>
                  <w:pStyle w:val="a5"/>
                </w:pPr>
                <w:r>
                  <w:rPr>
                    <w:rFonts w:hint="eastAsia"/>
                  </w:rPr>
                  <w:fldChar w:fldCharType="begin"/>
                </w:r>
                <w:r>
                  <w:rPr>
                    <w:rFonts w:hint="eastAsia"/>
                  </w:rPr>
                  <w:instrText xml:space="preserve"> PAGE  \* MERGEFORMAT </w:instrText>
                </w:r>
                <w:r>
                  <w:rPr>
                    <w:rFonts w:hint="eastAsia"/>
                  </w:rPr>
                  <w:fldChar w:fldCharType="separate"/>
                </w:r>
                <w:r w:rsidR="00F8571A">
                  <w:rPr>
                    <w:noProof/>
                  </w:rPr>
                  <w:t>- 13 -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5"/>
      <w:jc w:val="center"/>
    </w:pPr>
    <w: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6E012F" w:rsidRDefault="00D354B0">
                <w:pPr>
                  <w:pStyle w:val="a5"/>
                </w:pPr>
                <w:r>
                  <w:rPr>
                    <w:rFonts w:hint="eastAsia"/>
                  </w:rPr>
                  <w:fldChar w:fldCharType="begin"/>
                </w:r>
                <w:r>
                  <w:rPr>
                    <w:rFonts w:hint="eastAsia"/>
                  </w:rPr>
                  <w:instrText xml:space="preserve"> PAGE  \* MERGEFORMAT </w:instrText>
                </w:r>
                <w:r>
                  <w:rPr>
                    <w:rFonts w:hint="eastAsia"/>
                  </w:rPr>
                  <w:fldChar w:fldCharType="separate"/>
                </w:r>
                <w:r w:rsidR="00F8571A">
                  <w:rPr>
                    <w:noProof/>
                  </w:rPr>
                  <w:t>- 16 -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5"/>
      <w:jc w:val="center"/>
    </w:pPr>
    <w: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6E012F" w:rsidRDefault="00D354B0">
                <w:pPr>
                  <w:pStyle w:val="a5"/>
                </w:pPr>
                <w:r>
                  <w:rPr>
                    <w:rFonts w:hint="eastAsia"/>
                  </w:rPr>
                  <w:fldChar w:fldCharType="begin"/>
                </w:r>
                <w:r>
                  <w:rPr>
                    <w:rFonts w:hint="eastAsia"/>
                  </w:rPr>
                  <w:instrText xml:space="preserve"> PAGE  \* MERGEFORMAT </w:instrText>
                </w:r>
                <w:r>
                  <w:rPr>
                    <w:rFonts w:hint="eastAsia"/>
                  </w:rPr>
                  <w:fldChar w:fldCharType="separate"/>
                </w:r>
                <w:r w:rsidR="00F8571A">
                  <w:rPr>
                    <w:noProof/>
                  </w:rPr>
                  <w:t>- 17 -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4B0" w:rsidRDefault="00D354B0">
      <w:r>
        <w:separator/>
      </w:r>
    </w:p>
  </w:footnote>
  <w:footnote w:type="continuationSeparator" w:id="0">
    <w:p w:rsidR="00D354B0" w:rsidRDefault="00D35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D354B0">
    <w:pPr>
      <w:pStyle w:val="a6"/>
      <w:pBdr>
        <w:bottom w:val="single" w:sz="4" w:space="1" w:color="000000"/>
      </w:pBdr>
      <w:jc w:val="both"/>
      <w:rPr>
        <w:lang w:val="en-US"/>
      </w:rPr>
    </w:pPr>
    <w:r>
      <w:rPr>
        <w:rFonts w:hint="eastAsia"/>
        <w:lang w:val="en-US"/>
      </w:rPr>
      <w:t>南京市农业装备推广中心</w:t>
    </w:r>
    <w:r>
      <w:t>2023</w:t>
    </w:r>
    <w:r>
      <w:t>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E012F">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D354B0"/>
    <w:rsid w:val="00F8571A"/>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3043</Words>
  <Characters>17347</Characters>
  <Application>Microsoft Office Word</Application>
  <DocSecurity>0</DocSecurity>
  <Lines>144</Lines>
  <Paragraphs>40</Paragraphs>
  <ScaleCrop>false</ScaleCrop>
  <Company/>
  <LinksUpToDate>false</LinksUpToDate>
  <CharactersWithSpaces>20350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User</cp:lastModifiedBy>
  <cp:revision>178</cp:revision>
  <dcterms:created xsi:type="dcterms:W3CDTF">2021-04-16T03:22:00Z</dcterms:created>
  <dcterms:modified xsi:type="dcterms:W3CDTF">2024-09-30T07:16:00Z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