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南京市农业技术推广站</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组织开展农业生产情况调研，制定实施全市农业技术推广计划；负责引进国内外粮油、蔬菜、园艺作物先进技术，开展试验示范，筛选先进、实用、安全的技术成果推广应用；负责全市粮油、蔬菜、园艺作物生产技术指导和生产农情动态监测，及时发布农情信息；发挥政府、科研、农业协会及其它社会团体联系纽带作用，整合农业技术资源，组织实施重大农业技术示范推广；负责培训和指导基层农业技术推广机构、群众性科技组织和农民技术员开展农业技术推广服务活动；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示范验证推动单产提升。一方面是利用粮油丰产片建设、现有生产基地，进一步熟化适用于南京地区的粮油单产提升技术。另一方面是及时复盘，进一步完善粮油单产提升全链条生产操作规程，形成完备的全生育期操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多功能油菜产业链高质量发展。一方面是以全程技术服务为基础，推动“四新”技术模式大面积应用，稳住产业基本盘，并进一步加强油用、花用和菜用等多功能开发，提升油菜种植规模经济效益。另一方面是以“科金兴农”服务日系列活动为载体，加快“油悦金陵”区域公用品牌建设，加大招商引资力度，引入资本，加速菜籽油产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现代茶产业链融合发展。一是提升全市高标准茶园和生态茶园比重，实现节本增效。二是积极推动“南京雨花茶”公用品牌建设，通过茶叶专场推介、茶文化推广等活动，提升南京茶叶品牌知名度和美誉度。三是利用南京旅游资源，丰富茶叶衍生产品，加快拓展茶叶新消费。四是加强招商引资，重点扶持一批龙头骨干企业，加快产业转型升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农技服务升级，提升服务水平。一方面是常态化开展服务指导，制定发布各类型技术服务意见不少于70期，开展技术培训不少于3000人次。另一方面是进一步探索农技推广新模式，全年制作发布不少于30个农技科普短视频。</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南京市农业技术推广站</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南京市农业技术推广站</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962.42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98.67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613.25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250.50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962.42</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962.42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962.42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962.42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962.42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962.42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南京市农业技术推广站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962.42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962.42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962.42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910.42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南京市农业技术推广站</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962.42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98.67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613.25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250.50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962.42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910.42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840.17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70.25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63.39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613.25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494.36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66.89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196.19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南京市农业技术推广站</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910.42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840.17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962.42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910.42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840.17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70.25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613.25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66.89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910.42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840.17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南京市农业技术推广站</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南京市农业技术推广站2025年度收入、支出预算总计962.42万元，与上年相比收、支预算总计各减少36.9万元，减少3.69%。其中：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（一）收入预算总计962.42万元。包括：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1．本年收入合计962.42万元。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（1）一般公共预算拨款收入962.42万元，与上年相比减少36.9万元，减少3.69%。主要原因是人员变动。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（二）支出预算总计962.42万元。包括：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1．本年支出合计962.42万元。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（1）社会保障和就业支出（类）支出98.67万元，主要用于缴纳社会保险经费。与上年相比增加2.52万元，增长2.62%。主要原因是基数变动。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（2）农林水支出（类）支出613.25万元，主要用于日常办公运转经费。与上年相比减少31.6万元，减少4.9%。主要原因是厉行节约，精简办公。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（3）住房保障支出（类）支出250.5万元，主要用于在编在岗人员公积金、逐月住房补贴、退休人员房贴。与上年相比减少7.82万元，减少3.03%。主要原因是人员变动。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南京市农业技术推广站2025年收入预算合计962.42万元，包括本年收入962.42万元，上年结转结余0万元。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本年一般公共预算收入962.42万元，占100%；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南京市农业技术推广站2025年支出预算合计962.42万元，其中：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基本支出910.42万元，占94.6%；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项目支出52万元，占5.4%；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南京市农业技术推广站2025年度财政拨款收、支总预算962.42万元。与上年相比，财政拨款收、支总计各减少36.9万元，减少3.69%。主要原因是厉行节约，精简办公、人员变动。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南京市农业技术推广站2025年财政拨款预算支出962.42万元，占本年支出合计的100%。与上年相比，财政拨款支出减少36.9万元，减少3.69%。主要原因是厉行节约，精简办公、人员变动。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1.行政事业单位养老支出（款）事业单位离退休（项）支出3.58万元，与上年相比减少0.23万元，减少6.04%。主要原因是人员变动。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2.行政事业单位养老支出（款）机关事业单位基本养老保险缴费支出（项）支出63.39万元，与上年相比增加1.83万元，增长2.97%。主要原因是基数调整。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3.行政事业单位养老支出（款）机关事业单位职业年金缴费支出（项）支出31.7万元，与上年相比增加0.92万元，增长2.99%。主要原因是基数调整。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1.农业农村（款）事业运行（项）支出561.25万元，与上年相比减少7.6万元，减少1.34%。主要原因是厉行节约，精简办公、人员变动。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2.农业农村（款）科技转化与推广服务（项）支出52万元，与上年相比减少24万元，减少31.58%。主要原因是财政核减。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1.住房改革支出（款）住房公积金（项）支出54.31万元，与上年相比减少0.84万元，减少1.52%。主要原因是人员变动。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2.住房改革支出（款）提租补贴（项）支出196.19万元，与上年相比减少6.98万元，减少3.44%。主要原因是人员变动。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南京市农业技术推广站2025年度财政拨款基本支出预算910.42万元，其中：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840.17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（二）公用经费70.25万元。主要包括：办公费、印刷费、水费、电费、邮电费、差旅费、会议费、培训费、公务接待费、工会经费、福利费、公务用车运行维护费、其他交通费用、其他商品和服务支出。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南京市农业技术推广站2025年一般公共预算财政拨款支出预算962.42万元，与上年相比减少36.9万元，减少3.69%。主要原因是厉行节约，精简办公、人员变动。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南京市农业技术推广站2025年度一般公共预算财政拨款基本支出预算910.42万元，其中：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840.17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（二）公用经费70.25万元。主要包括：办公费、印刷费、水费、电费、邮电费、差旅费、会议费、培训费、公务接待费、工会经费、福利费、公务用车运行维护费、其他交通费用、其他商品和服务支出。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一般公共预算拨款安排的“三公”经费支出预算4.98万元，与上年预算数相同。其中，因公出国（境）费支出0万元，占“三公”经费的0%；公务用车购置及运行维护费支出4.48万元，占“三公”经费的89.96%；公务接待费支出0.5万元，占“三公”经费的10.04%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南京市农业技术推广站2025年度一般公共预算拨款安排的会议费预算支出3万元，与上年预算数相同。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南京市农业技术推广站2025年度一般公共预算拨款安排的培训费预算支出5万元，与上年预算数相同。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南京市农业技术推广站2025年国有资本经营预算支出0万元。与上年预算数相同。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962.42万元；本单位共2个项目纳入绩效目标管理，涉及财政性资金合计52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反映用于农业科技成果转化，农业科技人才奖励，农业新品种、新机具、新技术引进、试验、示范、推广及服务，农村人居环境整治等方面的技术试验示范支出。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南京市农业技术推广站</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