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Look w:val="04A0" w:firstRow="1" w:lastRow="0" w:firstColumn="1" w:lastColumn="0" w:noHBand="0" w:noVBand="1"/>
      </w:tblPr>
      <w:tblGrid>
        <w:gridCol w:w="10402"/>
      </w:tblGrid>
      <w:tr w:rsidR="007A6F60">
        <w:trPr>
          <w:trHeight w:val="3592"/>
        </w:trPr>
        <w:tc>
          <w:tcPr>
            <w:tcW w:w="10402" w:type="dxa"/>
            <w:tcBorders>
              <w:top w:val="nil"/>
              <w:left w:val="nil"/>
              <w:bottom w:val="nil"/>
              <w:right w:val="nil"/>
            </w:tcBorders>
          </w:tcPr>
          <w:p w:rsidR="007A6F60" w:rsidRDefault="007A6F60">
            <w:pPr>
              <w:pStyle w:val="a4"/>
              <w:spacing w:line="360" w:lineRule="auto"/>
              <w:rPr>
                <w:rFonts w:ascii="仿宋" w:eastAsia="仿宋" w:hAnsi="仿宋" w:cs="仿宋" w:hint="eastAsia"/>
                <w:b/>
                <w:bCs/>
                <w:color w:val="FF0000"/>
                <w:sz w:val="22"/>
                <w:szCs w:val="22"/>
              </w:rPr>
            </w:pPr>
          </w:p>
        </w:tc>
      </w:tr>
      <w:tr w:rsidR="007A6F60">
        <w:trPr>
          <w:trHeight w:val="4945"/>
        </w:trPr>
        <w:tc>
          <w:tcPr>
            <w:tcW w:w="10402" w:type="dxa"/>
            <w:tcBorders>
              <w:top w:val="nil"/>
              <w:left w:val="nil"/>
              <w:bottom w:val="nil"/>
              <w:right w:val="nil"/>
            </w:tcBorders>
          </w:tcPr>
          <w:p w:rsidR="007A6F60" w:rsidRDefault="00A05C7F">
            <w:pPr>
              <w:ind w:rightChars="129" w:right="284"/>
              <w:jc w:val="center"/>
              <w:rPr>
                <w:rFonts w:ascii="宋体" w:eastAsia="宋体" w:hAnsi="宋体" w:cs="宋体"/>
                <w:b/>
                <w:bCs/>
                <w:sz w:val="52"/>
                <w:szCs w:val="52"/>
                <w:lang w:val="en-US"/>
              </w:rPr>
            </w:pPr>
            <w:r>
              <w:rPr>
                <w:rFonts w:ascii="宋体" w:eastAsia="宋体" w:hAnsi="宋体" w:cs="宋体"/>
                <w:b/>
                <w:sz w:val="52"/>
              </w:rPr>
              <w:t>2024年度南京市种子管理站单位决算公开</w:t>
            </w:r>
          </w:p>
        </w:tc>
      </w:tr>
    </w:tbl>
    <w:p w:rsidR="007A6F60" w:rsidRDefault="007A6F60">
      <w:pPr>
        <w:ind w:rightChars="129" w:right="284"/>
        <w:jc w:val="both"/>
        <w:rPr>
          <w:rFonts w:ascii="宋体" w:eastAsia="宋体" w:hAnsi="宋体" w:cs="宋体"/>
          <w:b/>
          <w:bCs/>
          <w:sz w:val="52"/>
          <w:szCs w:val="52"/>
        </w:rPr>
        <w:sectPr w:rsidR="007A6F60">
          <w:headerReference w:type="default" r:id="rId8"/>
          <w:headerReference w:type="first" r:id="rId9"/>
          <w:pgSz w:w="11906" w:h="16838"/>
          <w:pgMar w:top="1580" w:right="700" w:bottom="770" w:left="1020" w:header="170" w:footer="280" w:gutter="0"/>
          <w:cols w:space="720"/>
          <w:formProt w:val="0"/>
          <w:titlePg/>
          <w:docGrid w:linePitch="100"/>
        </w:sectPr>
      </w:pPr>
    </w:p>
    <w:p w:rsidR="007A6F60" w:rsidRDefault="007A6F60">
      <w:pPr>
        <w:pStyle w:val="a4"/>
        <w:spacing w:before="4"/>
        <w:rPr>
          <w:rFonts w:ascii="华文仿宋" w:eastAsia="华文仿宋" w:hAnsi="华文仿宋" w:cs="仿宋"/>
          <w:sz w:val="10"/>
        </w:rPr>
      </w:pPr>
    </w:p>
    <w:p w:rsidR="007A6F60" w:rsidRDefault="00A05C7F">
      <w:pPr>
        <w:pStyle w:val="2"/>
        <w:tabs>
          <w:tab w:val="left" w:pos="880"/>
        </w:tabs>
        <w:spacing w:line="718" w:lineRule="exact"/>
        <w:ind w:right="313"/>
        <w:rPr>
          <w:rFonts w:ascii="仿宋" w:eastAsia="仿宋" w:hAnsi="仿宋" w:cs="仿宋"/>
        </w:rPr>
      </w:pPr>
      <w:bookmarkStart w:id="0" w:name="OLE_LINK1"/>
      <w:bookmarkStart w:id="1" w:name="OLE_LINK2"/>
      <w:r>
        <w:rPr>
          <w:rFonts w:ascii="仿宋" w:eastAsia="仿宋" w:hAnsi="仿宋" w:cs="仿宋" w:hint="eastAsia"/>
          <w:b/>
          <w:bCs/>
        </w:rPr>
        <w:t>目</w:t>
      </w:r>
      <w:r>
        <w:rPr>
          <w:rFonts w:ascii="仿宋" w:eastAsia="仿宋" w:hAnsi="仿宋" w:cs="仿宋" w:hint="eastAsia"/>
          <w:b/>
          <w:bCs/>
        </w:rPr>
        <w:tab/>
        <w:t>录</w:t>
      </w:r>
    </w:p>
    <w:p w:rsidR="007A6F60" w:rsidRDefault="007A6F60">
      <w:pPr>
        <w:pStyle w:val="a4"/>
        <w:spacing w:before="7"/>
        <w:rPr>
          <w:rFonts w:ascii="仿宋" w:eastAsia="仿宋" w:hAnsi="仿宋" w:cs="仿宋"/>
          <w:sz w:val="27"/>
        </w:rPr>
      </w:pPr>
    </w:p>
    <w:p w:rsidR="007A6F60" w:rsidRDefault="00A05C7F">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7A6F60" w:rsidRDefault="00A05C7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7A6F60" w:rsidRDefault="00A05C7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7A6F60" w:rsidRDefault="00A05C7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7A6F60" w:rsidRDefault="00A05C7F">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7A6F60" w:rsidRDefault="00A05C7F">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7A6F60" w:rsidRDefault="00A05C7F">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7A6F60" w:rsidRDefault="00A05C7F">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7A6F60" w:rsidRDefault="00A05C7F">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7A6F60" w:rsidRDefault="00A05C7F">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7A6F60" w:rsidRDefault="00A05C7F">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7A6F60" w:rsidRDefault="00A05C7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7A6F60" w:rsidRDefault="00A05C7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7A6F60" w:rsidRDefault="00A05C7F">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7A6F60" w:rsidRDefault="00A05C7F">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7A6F60" w:rsidRDefault="007A6F60">
      <w:pPr>
        <w:pStyle w:val="a4"/>
        <w:spacing w:line="235" w:lineRule="auto"/>
        <w:ind w:leftChars="300" w:left="669" w:right="2414" w:hanging="9"/>
        <w:jc w:val="both"/>
        <w:rPr>
          <w:rFonts w:ascii="仿宋" w:eastAsia="仿宋" w:hAnsi="仿宋" w:cs="仿宋"/>
        </w:rPr>
        <w:sectPr w:rsidR="007A6F60">
          <w:footerReference w:type="default" r:id="rId10"/>
          <w:pgSz w:w="11906" w:h="16838"/>
          <w:pgMar w:top="1580" w:right="700" w:bottom="770" w:left="1020" w:header="283" w:footer="280" w:gutter="0"/>
          <w:pgNumType w:fmt="numberInDash" w:start="1"/>
          <w:cols w:space="720"/>
          <w:formProt w:val="0"/>
          <w:docGrid w:linePitch="100"/>
        </w:sectPr>
      </w:pPr>
    </w:p>
    <w:p w:rsidR="007A6F60" w:rsidRDefault="007A6F60">
      <w:pPr>
        <w:pStyle w:val="a4"/>
        <w:spacing w:before="1"/>
        <w:rPr>
          <w:rFonts w:ascii="华文仿宋" w:eastAsia="华文仿宋" w:hAnsi="华文仿宋" w:cs="仿宋"/>
          <w:sz w:val="14"/>
        </w:rPr>
      </w:pPr>
    </w:p>
    <w:p w:rsidR="007A6F60" w:rsidRDefault="00A05C7F">
      <w:pPr>
        <w:pStyle w:val="4"/>
        <w:tabs>
          <w:tab w:val="left" w:pos="4395"/>
        </w:tabs>
        <w:spacing w:line="606" w:lineRule="exact"/>
        <w:ind w:rightChars="229" w:right="504"/>
        <w:rPr>
          <w:rFonts w:ascii="宋体" w:eastAsia="宋体" w:hAnsi="宋体" w:cs="宋体"/>
          <w:b/>
          <w:bCs/>
        </w:rPr>
      </w:pPr>
      <w:bookmarkStart w:id="2" w:name="OLE_LINK3"/>
      <w:bookmarkStart w:id="3" w:name="OLE_LINK4"/>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7A6F60" w:rsidRDefault="007A6F60">
      <w:pPr>
        <w:ind w:rightChars="229" w:right="504"/>
        <w:jc w:val="both"/>
      </w:pPr>
    </w:p>
    <w:p w:rsidR="007A6F60" w:rsidRDefault="00A05C7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执行《种子法》和有关政策；承担全市种质资源的保护和品种更新工程和农业转基因生物安全监管工作；培训种子技术和管理人员，制定修改有关种子检验的技术规程及农作物种子质量标准；承担品种审定的审查工作；制定并执行种子储备制度；受主管部门委托管理《种子生产经营许可证》。</w:t>
      </w:r>
    </w:p>
    <w:p w:rsidR="007A6F60" w:rsidRDefault="00A05C7F">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本单位无内设机构。本单位无下属单位。</w:t>
      </w:r>
    </w:p>
    <w:p w:rsidR="007A6F60" w:rsidRDefault="00A05C7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1、强化品种管理和测试，加强优新品种示范推广</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做好农作物品种应用面积统计，发布品种应用意见2次，对五个综合测试点督导。完成省共70个新品</w:t>
      </w:r>
      <w:proofErr w:type="gramStart"/>
      <w:r>
        <w:rPr>
          <w:rFonts w:ascii="仿宋" w:eastAsia="仿宋" w:hAnsi="仿宋" w:cs="仿宋"/>
        </w:rPr>
        <w:t>种统一</w:t>
      </w:r>
      <w:proofErr w:type="gramEnd"/>
      <w:r>
        <w:rPr>
          <w:rFonts w:ascii="仿宋" w:eastAsia="仿宋" w:hAnsi="仿宋" w:cs="仿宋"/>
        </w:rPr>
        <w:t>试验。完成113组多渠道及扩区试验的属地监督管理。做好稻麦油50个优新品种田间展示，组织召开水稻、小麦、油菜、西甜瓜、豇豆等新品</w:t>
      </w:r>
      <w:proofErr w:type="gramStart"/>
      <w:r>
        <w:rPr>
          <w:rFonts w:ascii="仿宋" w:eastAsia="仿宋" w:hAnsi="仿宋" w:cs="仿宋"/>
        </w:rPr>
        <w:t>种培训</w:t>
      </w:r>
      <w:proofErr w:type="gramEnd"/>
      <w:r>
        <w:rPr>
          <w:rFonts w:ascii="仿宋" w:eastAsia="仿宋" w:hAnsi="仿宋" w:cs="仿宋"/>
        </w:rPr>
        <w:t>观摩。建设全省首家市级展示培训室，构建“1+5+N”品种试验示范推广体系。</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2、加强许可和备案管理，严管生产经营备案</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为4家企业办理农作物种子生产经营许可证，协助省级发证3家。完成14</w:t>
      </w:r>
      <w:proofErr w:type="gramStart"/>
      <w:r>
        <w:rPr>
          <w:rFonts w:ascii="仿宋" w:eastAsia="仿宋" w:hAnsi="仿宋" w:cs="仿宋"/>
        </w:rPr>
        <w:t>单主副证</w:t>
      </w:r>
      <w:proofErr w:type="gramEnd"/>
      <w:r>
        <w:rPr>
          <w:rFonts w:ascii="仿宋" w:eastAsia="仿宋" w:hAnsi="仿宋" w:cs="仿宋"/>
        </w:rPr>
        <w:t>变更工作。对区级行政许可案卷评查；并对</w:t>
      </w:r>
      <w:proofErr w:type="gramStart"/>
      <w:r>
        <w:rPr>
          <w:rFonts w:ascii="仿宋" w:eastAsia="仿宋" w:hAnsi="仿宋" w:cs="仿宋"/>
        </w:rPr>
        <w:t>大华种业</w:t>
      </w:r>
      <w:proofErr w:type="gramEnd"/>
      <w:r>
        <w:rPr>
          <w:rFonts w:ascii="仿宋" w:eastAsia="仿宋" w:hAnsi="仿宋" w:cs="仿宋"/>
        </w:rPr>
        <w:t>、金盛达种业等7家企业开展行政许可事后监管。做好农作物种子生产经营备案登记审查。完成经营门店（企业）经营</w:t>
      </w:r>
      <w:proofErr w:type="gramStart"/>
      <w:r>
        <w:rPr>
          <w:rFonts w:ascii="仿宋" w:eastAsia="仿宋" w:hAnsi="仿宋" w:cs="仿宋"/>
        </w:rPr>
        <w:lastRenderedPageBreak/>
        <w:t>不</w:t>
      </w:r>
      <w:proofErr w:type="gramEnd"/>
      <w:r>
        <w:rPr>
          <w:rFonts w:ascii="仿宋" w:eastAsia="仿宋" w:hAnsi="仿宋" w:cs="仿宋"/>
        </w:rPr>
        <w:t>分装种子备案1971单，受委托生产备案16单，委托代销备案27单。</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3、推进</w:t>
      </w:r>
      <w:proofErr w:type="gramStart"/>
      <w:r>
        <w:rPr>
          <w:rFonts w:ascii="仿宋" w:eastAsia="仿宋" w:hAnsi="仿宋" w:cs="仿宋"/>
        </w:rPr>
        <w:t>经营端可追溯</w:t>
      </w:r>
      <w:proofErr w:type="gramEnd"/>
      <w:r>
        <w:rPr>
          <w:rFonts w:ascii="仿宋" w:eastAsia="仿宋" w:hAnsi="仿宋" w:cs="仿宋"/>
        </w:rPr>
        <w:t>管理，做好救灾备荒种子储备</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家种企在种子包装上增加商品条码，手工登记与电子信息化双管齐下，推进经营门店到终端用户的溯源补链。完成农作物种业统计。全市市场观察点上报价格信息222587次、行情信息2693次，上报品种数1934个次。开展春夏播和秋冬种农作物种子生产调度，储备救灾备荒种子8.6万公斤，并开展可供1500亩田种植的常规水稻秧苗储备。</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4、强化督查和市场专查，净化种子行业生态</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对12家“两杂”</w:t>
      </w:r>
      <w:proofErr w:type="gramStart"/>
      <w:r>
        <w:rPr>
          <w:rFonts w:ascii="仿宋" w:eastAsia="仿宋" w:hAnsi="仿宋" w:cs="仿宋"/>
        </w:rPr>
        <w:t>种企开展</w:t>
      </w:r>
      <w:proofErr w:type="gramEnd"/>
      <w:r>
        <w:rPr>
          <w:rFonts w:ascii="仿宋" w:eastAsia="仿宋" w:hAnsi="仿宋" w:cs="仿宋"/>
        </w:rPr>
        <w:t>督查，抽取水稻、玉米样品共41份，代表数量26万公斤。对幕府东路等市场检查，抽取水稻、油菜等品种共171份、代表数量48万公斤，开展常规三项检测，并寄送31份水稻样品到省站开展纯度、真实性和转基因检测，寄送6个小麦和2个油菜样品到全国农技中心进行质量监测。联市场监管局对6家单位开展生产经营行政检查；联合绿化园林局对6家单位林草种子生产经营检查。承办市第七届乡土人才种子质量检测大赛。</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5、做好</w:t>
      </w:r>
      <w:proofErr w:type="gramStart"/>
      <w:r>
        <w:rPr>
          <w:rFonts w:ascii="仿宋" w:eastAsia="仿宋" w:hAnsi="仿宋" w:cs="仿宋"/>
        </w:rPr>
        <w:t>良繁检查</w:t>
      </w:r>
      <w:proofErr w:type="gramEnd"/>
      <w:r>
        <w:rPr>
          <w:rFonts w:ascii="仿宋" w:eastAsia="仿宋" w:hAnsi="仿宋" w:cs="仿宋"/>
        </w:rPr>
        <w:t>和田间鉴定，确保种子供应安全</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对15770亩小麦</w:t>
      </w:r>
      <w:proofErr w:type="gramStart"/>
      <w:r>
        <w:rPr>
          <w:rFonts w:ascii="仿宋" w:eastAsia="仿宋" w:hAnsi="仿宋" w:cs="仿宋"/>
        </w:rPr>
        <w:t>繁</w:t>
      </w:r>
      <w:proofErr w:type="gramEnd"/>
      <w:r>
        <w:rPr>
          <w:rFonts w:ascii="仿宋" w:eastAsia="仿宋" w:hAnsi="仿宋" w:cs="仿宋"/>
        </w:rPr>
        <w:t>种田进行检查确认；对市内9个水稻制种4700亩基地开展检查，并对7个品种转基因成分速检；检查西甜瓜、甘蓝繁种70亩。承担省33个杂交水稻样品田间纯度和真实性鉴定。开展油菜、小麦、大豆、番茄共46个品种纯度田间种植</w:t>
      </w:r>
      <w:r>
        <w:rPr>
          <w:rFonts w:ascii="仿宋" w:eastAsia="仿宋" w:hAnsi="仿宋" w:cs="仿宋"/>
        </w:rPr>
        <w:lastRenderedPageBreak/>
        <w:t>鉴定。全市制繁种15亿斤，为“中国人的饭碗任何时候都要牢牢端在自己手中，饭碗主要装中国粮”</w:t>
      </w:r>
      <w:proofErr w:type="gramStart"/>
      <w:r>
        <w:rPr>
          <w:rFonts w:ascii="仿宋" w:eastAsia="仿宋" w:hAnsi="仿宋" w:cs="仿宋"/>
        </w:rPr>
        <w:t>作出</w:t>
      </w:r>
      <w:proofErr w:type="gramEnd"/>
      <w:r>
        <w:rPr>
          <w:rFonts w:ascii="仿宋" w:eastAsia="仿宋" w:hAnsi="仿宋" w:cs="仿宋"/>
        </w:rPr>
        <w:t>南京贡献。</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6、加强法律法规宣贯，服务企业做</w:t>
      </w:r>
      <w:proofErr w:type="gramStart"/>
      <w:r>
        <w:rPr>
          <w:rFonts w:ascii="仿宋" w:eastAsia="仿宋" w:hAnsi="仿宋" w:cs="仿宋"/>
        </w:rPr>
        <w:t>强农民</w:t>
      </w:r>
      <w:proofErr w:type="gramEnd"/>
      <w:r>
        <w:rPr>
          <w:rFonts w:ascii="仿宋" w:eastAsia="仿宋" w:hAnsi="仿宋" w:cs="仿宋"/>
        </w:rPr>
        <w:t>增收</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加强以</w:t>
      </w:r>
      <w:proofErr w:type="gramStart"/>
      <w:r>
        <w:rPr>
          <w:rFonts w:ascii="仿宋" w:eastAsia="仿宋" w:hAnsi="仿宋" w:cs="仿宋"/>
        </w:rPr>
        <w:t>“</w:t>
      </w:r>
      <w:proofErr w:type="gramEnd"/>
      <w:r>
        <w:rPr>
          <w:rFonts w:ascii="仿宋" w:eastAsia="仿宋" w:hAnsi="仿宋" w:cs="仿宋"/>
        </w:rPr>
        <w:t>一法两条例</w:t>
      </w:r>
      <w:proofErr w:type="gramStart"/>
      <w:r>
        <w:rPr>
          <w:rFonts w:ascii="仿宋" w:eastAsia="仿宋" w:hAnsi="仿宋" w:cs="仿宋"/>
        </w:rPr>
        <w:t>“</w:t>
      </w:r>
      <w:proofErr w:type="gramEnd"/>
      <w:r>
        <w:rPr>
          <w:rFonts w:ascii="仿宋" w:eastAsia="仿宋" w:hAnsi="仿宋" w:cs="仿宋"/>
        </w:rPr>
        <w:t>为重点法律法规宣传学习，市级专题培训2次，130人参训。处理纯度不达标、备案不全、夸大宣传、包装不合格及转基因种子等案件9件。协助总队开展山农41号小麦、“小顶红萝卜”种子案件调查。督导高淳区小麦赤霉病防治，</w:t>
      </w:r>
      <w:proofErr w:type="gramStart"/>
      <w:r>
        <w:rPr>
          <w:rFonts w:ascii="仿宋" w:eastAsia="仿宋" w:hAnsi="仿宋" w:cs="仿宋"/>
        </w:rPr>
        <w:t>浦口桥林水稻</w:t>
      </w:r>
      <w:proofErr w:type="gramEnd"/>
      <w:r>
        <w:rPr>
          <w:rFonts w:ascii="仿宋" w:eastAsia="仿宋" w:hAnsi="仿宋" w:cs="仿宋"/>
        </w:rPr>
        <w:t>抗高温夺丰收。</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7、提升区试站硬件设施，做好种业安全生产</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抓好项目系统化管理。做好区试站抗旱防汛防台工作。完成区试站钢架大棚、水渠、硬质田埂等基础设施建设，保障品种试验、展示。强化行业安全生产管理，做到检查业务必定检查安全生产，常告知、常通告、常提醒，抓牢种子行业安全生产，未发生重大安全生产事故。</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8、坚持党建</w:t>
      </w:r>
      <w:proofErr w:type="gramStart"/>
      <w:r>
        <w:rPr>
          <w:rFonts w:ascii="仿宋" w:eastAsia="仿宋" w:hAnsi="仿宋" w:cs="仿宋"/>
        </w:rPr>
        <w:t>引领强</w:t>
      </w:r>
      <w:proofErr w:type="gramEnd"/>
      <w:r>
        <w:rPr>
          <w:rFonts w:ascii="仿宋" w:eastAsia="仿宋" w:hAnsi="仿宋" w:cs="仿宋"/>
        </w:rPr>
        <w:t>队伍，学习提升</w:t>
      </w:r>
      <w:proofErr w:type="gramStart"/>
      <w:r>
        <w:rPr>
          <w:rFonts w:ascii="仿宋" w:eastAsia="仿宋" w:hAnsi="仿宋" w:cs="仿宋"/>
        </w:rPr>
        <w:t>履</w:t>
      </w:r>
      <w:proofErr w:type="gramEnd"/>
      <w:r>
        <w:rPr>
          <w:rFonts w:ascii="仿宋" w:eastAsia="仿宋" w:hAnsi="仿宋" w:cs="仿宋"/>
        </w:rPr>
        <w:t>职能力</w:t>
      </w:r>
    </w:p>
    <w:p w:rsidR="007A6F60" w:rsidRDefault="00A05C7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加强党风廉政和作风建设，5名干部职工晋升晋级。开展“良种惠农先行”，学习习</w:t>
      </w:r>
      <w:r>
        <w:rPr>
          <w:rFonts w:ascii="仿宋" w:eastAsia="仿宋" w:hAnsi="仿宋" w:cs="仿宋" w:hint="eastAsia"/>
        </w:rPr>
        <w:t>近平</w:t>
      </w:r>
      <w:r>
        <w:rPr>
          <w:rFonts w:ascii="仿宋" w:eastAsia="仿宋" w:hAnsi="仿宋" w:cs="仿宋"/>
        </w:rPr>
        <w:t>总书记重要讲话20篇；开展党纪学习教育，学《条例》和交流8次，观看录像片、警示教育2次，参观国家安全教育馆等4处，开展</w:t>
      </w:r>
      <w:r>
        <w:rPr>
          <w:rFonts w:ascii="仿宋" w:eastAsia="仿宋" w:hAnsi="仿宋" w:cs="仿宋" w:hint="eastAsia"/>
        </w:rPr>
        <w:t>党</w:t>
      </w:r>
      <w:r>
        <w:rPr>
          <w:rFonts w:ascii="仿宋" w:eastAsia="仿宋" w:hAnsi="仿宋" w:cs="仿宋"/>
        </w:rPr>
        <w:t>支部书记讲党课；学习</w:t>
      </w:r>
      <w:r w:rsidR="009E6CAF">
        <w:rPr>
          <w:rFonts w:ascii="仿宋" w:eastAsia="仿宋" w:hAnsi="仿宋" w:cs="仿宋" w:hint="eastAsia"/>
        </w:rPr>
        <w:t>党的</w:t>
      </w:r>
      <w:bookmarkStart w:id="4" w:name="_GoBack"/>
      <w:bookmarkEnd w:id="4"/>
      <w:r>
        <w:rPr>
          <w:rFonts w:ascii="仿宋" w:eastAsia="仿宋" w:hAnsi="仿宋" w:cs="仿宋"/>
        </w:rPr>
        <w:t>二十届三中全会精神4次。和南农大农学院种子支部共建。开展“1+1”传帮带，</w:t>
      </w:r>
      <w:proofErr w:type="gramStart"/>
      <w:r>
        <w:rPr>
          <w:rFonts w:ascii="仿宋" w:eastAsia="仿宋" w:hAnsi="仿宋" w:cs="仿宋"/>
        </w:rPr>
        <w:t>促年轻</w:t>
      </w:r>
      <w:proofErr w:type="gramEnd"/>
      <w:r>
        <w:rPr>
          <w:rFonts w:ascii="仿宋" w:eastAsia="仿宋" w:hAnsi="仿宋" w:cs="仿宋"/>
        </w:rPr>
        <w:t>干部提升为企业服务素养。</w:t>
      </w:r>
    </w:p>
    <w:p w:rsidR="007A6F60" w:rsidRDefault="007A6F60">
      <w:pPr>
        <w:pStyle w:val="a4"/>
        <w:spacing w:line="235" w:lineRule="auto"/>
        <w:ind w:leftChars="300" w:left="669" w:right="2414" w:hanging="9"/>
        <w:jc w:val="both"/>
        <w:rPr>
          <w:rFonts w:ascii="仿宋" w:eastAsia="仿宋" w:hAnsi="仿宋" w:cs="仿宋"/>
          <w:lang w:val="en-US"/>
        </w:rPr>
        <w:sectPr w:rsidR="007A6F60">
          <w:footerReference w:type="default" r:id="rId11"/>
          <w:pgSz w:w="11906" w:h="16838"/>
          <w:pgMar w:top="1580" w:right="700" w:bottom="770" w:left="1020" w:header="283" w:footer="280" w:gutter="0"/>
          <w:pgNumType w:fmt="numberInDash"/>
          <w:cols w:space="720"/>
          <w:formProt w:val="0"/>
          <w:docGrid w:linePitch="100"/>
        </w:sectPr>
      </w:pPr>
    </w:p>
    <w:p w:rsidR="007A6F60" w:rsidRDefault="007A6F60">
      <w:pPr>
        <w:pStyle w:val="a4"/>
        <w:spacing w:line="360" w:lineRule="auto"/>
        <w:ind w:leftChars="200" w:left="440" w:rightChars="229" w:right="504" w:firstLine="658"/>
        <w:jc w:val="both"/>
        <w:rPr>
          <w:rFonts w:ascii="仿宋" w:eastAsia="仿宋" w:hAnsi="仿宋" w:cs="仿宋"/>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7A6F6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7A6F60" w:rsidRDefault="00A05C7F">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7A6F60" w:rsidRDefault="00A05C7F">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南京市种子管理站</w:t>
      </w:r>
    </w:p>
    <w:p w:rsidR="007A6F60" w:rsidRDefault="00A05C7F">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7A6F60">
        <w:trPr>
          <w:trHeight w:val="544"/>
          <w:jc w:val="center"/>
        </w:trPr>
        <w:tc>
          <w:tcPr>
            <w:tcW w:w="10447" w:type="dxa"/>
            <w:gridSpan w:val="5"/>
          </w:tcPr>
          <w:p w:rsidR="007A6F60" w:rsidRDefault="00A05C7F">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7A6F60">
        <w:trPr>
          <w:trHeight w:val="348"/>
          <w:jc w:val="center"/>
        </w:trPr>
        <w:tc>
          <w:tcPr>
            <w:tcW w:w="3468" w:type="dxa"/>
          </w:tcPr>
          <w:p w:rsidR="007A6F60" w:rsidRDefault="007A6F60">
            <w:pPr>
              <w:rPr>
                <w:rFonts w:ascii="仿宋" w:eastAsia="仿宋" w:hAnsi="仿宋" w:cs="仿宋"/>
                <w:color w:val="000000"/>
                <w:sz w:val="20"/>
              </w:rPr>
            </w:pPr>
          </w:p>
        </w:tc>
        <w:tc>
          <w:tcPr>
            <w:tcW w:w="1777" w:type="dxa"/>
          </w:tcPr>
          <w:p w:rsidR="007A6F60" w:rsidRDefault="007A6F60">
            <w:pPr>
              <w:rPr>
                <w:rFonts w:ascii="仿宋" w:eastAsia="仿宋" w:hAnsi="仿宋" w:cs="仿宋"/>
                <w:color w:val="000000"/>
                <w:sz w:val="20"/>
              </w:rPr>
            </w:pPr>
          </w:p>
        </w:tc>
        <w:tc>
          <w:tcPr>
            <w:tcW w:w="5202" w:type="dxa"/>
            <w:gridSpan w:val="3"/>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7A6F60">
        <w:trPr>
          <w:trHeight w:val="333"/>
          <w:jc w:val="center"/>
        </w:trPr>
        <w:tc>
          <w:tcPr>
            <w:tcW w:w="7280" w:type="dxa"/>
            <w:gridSpan w:val="3"/>
            <w:tcBorders>
              <w:bottom w:val="single" w:sz="4" w:space="0" w:color="000000"/>
            </w:tcBorders>
            <w:vAlign w:val="center"/>
          </w:tcPr>
          <w:p w:rsidR="007A6F60" w:rsidRDefault="00A05C7F">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南京市种子管理站</w:t>
            </w:r>
          </w:p>
        </w:tc>
        <w:tc>
          <w:tcPr>
            <w:tcW w:w="3167" w:type="dxa"/>
            <w:gridSpan w:val="2"/>
            <w:tcBorders>
              <w:bottom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rPr>
              <w:t>金额单位：万元</w:t>
            </w:r>
          </w:p>
        </w:tc>
      </w:tr>
      <w:tr w:rsidR="007A6F60">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color w:val="000000"/>
                <w:lang w:eastAsia="ar-SA"/>
              </w:rPr>
              <w:t>支出</w:t>
            </w:r>
          </w:p>
        </w:tc>
      </w:tr>
      <w:tr w:rsidR="007A6F60">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color w:val="000000"/>
                <w:lang w:eastAsia="ar-SA"/>
              </w:rPr>
              <w:t>决算数</w:t>
            </w: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913.02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211.74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17.83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95.85</w:t>
            </w: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211.74</w:t>
            </w: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567.03</w:t>
            </w: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267.94</w:t>
            </w: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7A6F6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keepNext/>
              <w:keepLines/>
              <w:jc w:val="right"/>
              <w:rPr>
                <w:rFonts w:ascii="仿宋" w:eastAsia="仿宋" w:hAnsi="仿宋" w:cs="仿宋"/>
                <w:color w:val="000000"/>
                <w:lang w:eastAsia="ar-SA"/>
              </w:rPr>
            </w:pPr>
          </w:p>
        </w:tc>
      </w:tr>
      <w:tr w:rsidR="007A6F60">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1,142.59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1,142.57</w:t>
            </w:r>
          </w:p>
        </w:tc>
      </w:tr>
      <w:tr w:rsidR="007A6F6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color w:val="000000"/>
              </w:rPr>
            </w:pPr>
          </w:p>
        </w:tc>
      </w:tr>
      <w:tr w:rsidR="007A6F6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lang w:eastAsia="ar-SA"/>
              </w:rPr>
            </w:pPr>
            <w:r>
              <w:rPr>
                <w:rFonts w:ascii="仿宋" w:eastAsia="仿宋" w:hAnsi="仿宋" w:cs="仿宋" w:hint="eastAsia"/>
                <w:color w:val="000000"/>
                <w:lang w:eastAsia="ar-SA"/>
              </w:rPr>
              <w:t>12.24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12.26</w:t>
            </w:r>
          </w:p>
        </w:tc>
      </w:tr>
      <w:tr w:rsidR="007A6F60">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7A6F60" w:rsidRDefault="007A6F60">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7A6F60" w:rsidRDefault="007A6F60">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7A6F60" w:rsidRDefault="007A6F60">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7A6F60" w:rsidRDefault="007A6F60">
            <w:pPr>
              <w:rPr>
                <w:rFonts w:ascii="仿宋" w:eastAsia="仿宋" w:hAnsi="仿宋" w:cs="仿宋"/>
                <w:color w:val="000000"/>
              </w:rPr>
            </w:pPr>
          </w:p>
        </w:tc>
      </w:tr>
      <w:tr w:rsidR="007A6F60">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1,154.83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color w:val="000000"/>
              </w:rPr>
            </w:pPr>
            <w:r>
              <w:rPr>
                <w:rFonts w:ascii="仿宋" w:eastAsia="仿宋" w:hAnsi="仿宋" w:cs="仿宋" w:hint="eastAsia"/>
                <w:color w:val="000000"/>
                <w:lang w:eastAsia="ar-SA"/>
              </w:rPr>
              <w:t>1,154.83</w:t>
            </w:r>
          </w:p>
        </w:tc>
      </w:tr>
    </w:tbl>
    <w:p w:rsidR="007A6F60" w:rsidRDefault="00A05C7F">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7A6F60" w:rsidRDefault="007A6F60">
      <w:pPr>
        <w:spacing w:before="66"/>
        <w:jc w:val="both"/>
        <w:rPr>
          <w:rFonts w:ascii="仿宋" w:eastAsia="仿宋" w:hAnsi="仿宋" w:cs="仿宋"/>
          <w:color w:val="000000"/>
          <w:lang w:val="en-US"/>
        </w:rPr>
        <w:sectPr w:rsidR="007A6F60">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7A6F60">
        <w:trPr>
          <w:trHeight w:val="403"/>
          <w:jc w:val="center"/>
        </w:trPr>
        <w:tc>
          <w:tcPr>
            <w:tcW w:w="16660" w:type="dxa"/>
            <w:gridSpan w:val="10"/>
            <w:vAlign w:val="center"/>
          </w:tcPr>
          <w:p w:rsidR="007A6F60" w:rsidRDefault="00A05C7F">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7A6F60">
        <w:trPr>
          <w:trHeight w:val="247"/>
          <w:jc w:val="center"/>
        </w:trPr>
        <w:tc>
          <w:tcPr>
            <w:tcW w:w="4357" w:type="dxa"/>
            <w:gridSpan w:val="2"/>
            <w:vAlign w:val="center"/>
          </w:tcPr>
          <w:p w:rsidR="007A6F60" w:rsidRDefault="007A6F60">
            <w:pPr>
              <w:pStyle w:val="TableParagraph"/>
              <w:jc w:val="center"/>
              <w:rPr>
                <w:rFonts w:ascii="仿宋" w:eastAsia="仿宋" w:hAnsi="仿宋" w:cs="仿宋"/>
              </w:rPr>
            </w:pPr>
          </w:p>
        </w:tc>
        <w:tc>
          <w:tcPr>
            <w:tcW w:w="1716" w:type="dxa"/>
            <w:vAlign w:val="center"/>
          </w:tcPr>
          <w:p w:rsidR="007A6F60" w:rsidRDefault="007A6F60">
            <w:pPr>
              <w:pStyle w:val="TableParagraph"/>
              <w:jc w:val="center"/>
              <w:rPr>
                <w:rFonts w:ascii="仿宋" w:eastAsia="仿宋" w:hAnsi="仿宋" w:cs="仿宋"/>
              </w:rPr>
            </w:pPr>
          </w:p>
        </w:tc>
        <w:tc>
          <w:tcPr>
            <w:tcW w:w="1728" w:type="dxa"/>
            <w:vAlign w:val="center"/>
          </w:tcPr>
          <w:p w:rsidR="007A6F60" w:rsidRDefault="007A6F60">
            <w:pPr>
              <w:pStyle w:val="TableParagraph"/>
              <w:jc w:val="center"/>
              <w:rPr>
                <w:rFonts w:ascii="仿宋" w:eastAsia="仿宋" w:hAnsi="仿宋" w:cs="仿宋"/>
              </w:rPr>
            </w:pPr>
          </w:p>
        </w:tc>
        <w:tc>
          <w:tcPr>
            <w:tcW w:w="1686" w:type="dxa"/>
            <w:vAlign w:val="center"/>
          </w:tcPr>
          <w:p w:rsidR="007A6F60" w:rsidRDefault="007A6F60">
            <w:pPr>
              <w:pStyle w:val="TableParagraph"/>
              <w:jc w:val="center"/>
              <w:rPr>
                <w:rFonts w:ascii="仿宋" w:eastAsia="仿宋" w:hAnsi="仿宋" w:cs="仿宋"/>
              </w:rPr>
            </w:pPr>
          </w:p>
        </w:tc>
        <w:tc>
          <w:tcPr>
            <w:tcW w:w="3207" w:type="dxa"/>
            <w:gridSpan w:val="2"/>
            <w:vAlign w:val="center"/>
          </w:tcPr>
          <w:p w:rsidR="007A6F60" w:rsidRDefault="007A6F60">
            <w:pPr>
              <w:pStyle w:val="TableParagraph"/>
              <w:jc w:val="center"/>
              <w:rPr>
                <w:rFonts w:ascii="仿宋" w:eastAsia="仿宋" w:hAnsi="仿宋" w:cs="仿宋"/>
              </w:rPr>
            </w:pPr>
          </w:p>
        </w:tc>
        <w:tc>
          <w:tcPr>
            <w:tcW w:w="1263" w:type="dxa"/>
            <w:vAlign w:val="center"/>
          </w:tcPr>
          <w:p w:rsidR="007A6F60" w:rsidRDefault="007A6F60">
            <w:pPr>
              <w:pStyle w:val="TableParagraph"/>
              <w:jc w:val="center"/>
              <w:rPr>
                <w:rFonts w:ascii="仿宋" w:eastAsia="仿宋" w:hAnsi="仿宋" w:cs="仿宋"/>
              </w:rPr>
            </w:pPr>
          </w:p>
        </w:tc>
        <w:tc>
          <w:tcPr>
            <w:tcW w:w="2703" w:type="dxa"/>
            <w:gridSpan w:val="2"/>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公开02表</w:t>
            </w:r>
          </w:p>
        </w:tc>
      </w:tr>
      <w:tr w:rsidR="007A6F60">
        <w:trPr>
          <w:trHeight w:val="247"/>
          <w:jc w:val="center"/>
        </w:trPr>
        <w:tc>
          <w:tcPr>
            <w:tcW w:w="13957" w:type="dxa"/>
            <w:gridSpan w:val="8"/>
            <w:vAlign w:val="center"/>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2703" w:type="dxa"/>
            <w:gridSpan w:val="2"/>
            <w:vAlign w:val="center"/>
          </w:tcPr>
          <w:p w:rsidR="007A6F60" w:rsidRDefault="00A05C7F">
            <w:pPr>
              <w:pStyle w:val="TableParagraph"/>
              <w:jc w:val="right"/>
              <w:rPr>
                <w:rFonts w:ascii="仿宋" w:eastAsia="仿宋" w:hAnsi="仿宋" w:cs="仿宋"/>
              </w:rPr>
            </w:pPr>
            <w:r>
              <w:rPr>
                <w:rFonts w:ascii="仿宋" w:eastAsia="仿宋" w:hAnsi="仿宋" w:cs="仿宋" w:hint="eastAsia"/>
              </w:rPr>
              <w:t>金额单位：万元</w:t>
            </w:r>
          </w:p>
        </w:tc>
      </w:tr>
      <w:tr w:rsidR="007A6F60">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其他收入</w:t>
            </w:r>
          </w:p>
        </w:tc>
      </w:tr>
      <w:tr w:rsidR="007A6F60">
        <w:trPr>
          <w:cantSplit/>
          <w:trHeight w:val="502"/>
          <w:jc w:val="center"/>
        </w:trPr>
        <w:tc>
          <w:tcPr>
            <w:tcW w:w="1201"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w:t>
            </w:r>
          </w:p>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7A6F60" w:rsidRDefault="007A6F60">
            <w:pPr>
              <w:rPr>
                <w:rFonts w:ascii="仿宋" w:eastAsia="仿宋" w:hAnsi="仿宋" w:cs="仿宋"/>
              </w:rPr>
            </w:pPr>
          </w:p>
        </w:tc>
        <w:tc>
          <w:tcPr>
            <w:tcW w:w="1728" w:type="dxa"/>
            <w:vMerge/>
            <w:tcBorders>
              <w:left w:val="single" w:sz="4" w:space="0" w:color="000000"/>
              <w:bottom w:val="single" w:sz="4" w:space="0" w:color="000000"/>
            </w:tcBorders>
          </w:tcPr>
          <w:p w:rsidR="007A6F60" w:rsidRDefault="007A6F60">
            <w:pPr>
              <w:rPr>
                <w:rFonts w:ascii="仿宋" w:eastAsia="仿宋" w:hAnsi="仿宋" w:cs="仿宋"/>
              </w:rPr>
            </w:pPr>
          </w:p>
        </w:tc>
        <w:tc>
          <w:tcPr>
            <w:tcW w:w="1686" w:type="dxa"/>
            <w:vMerge/>
            <w:tcBorders>
              <w:left w:val="single" w:sz="4" w:space="0" w:color="000000"/>
              <w:bottom w:val="single" w:sz="4" w:space="0" w:color="000000"/>
            </w:tcBorders>
          </w:tcPr>
          <w:p w:rsidR="007A6F60" w:rsidRDefault="007A6F60">
            <w:pPr>
              <w:rPr>
                <w:rFonts w:ascii="仿宋" w:eastAsia="仿宋" w:hAnsi="仿宋" w:cs="仿宋"/>
              </w:rPr>
            </w:pPr>
          </w:p>
        </w:tc>
        <w:tc>
          <w:tcPr>
            <w:tcW w:w="1503" w:type="dxa"/>
            <w:vMerge/>
            <w:tcBorders>
              <w:left w:val="single" w:sz="4" w:space="0" w:color="000000"/>
              <w:bottom w:val="single" w:sz="4" w:space="0" w:color="000000"/>
            </w:tcBorders>
            <w:vAlign w:val="center"/>
          </w:tcPr>
          <w:p w:rsidR="007A6F60" w:rsidRDefault="007A6F60">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7A6F60" w:rsidRDefault="007A6F60">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7A6F60" w:rsidRDefault="007A6F60">
            <w:pPr>
              <w:rPr>
                <w:rFonts w:ascii="仿宋" w:eastAsia="仿宋" w:hAnsi="仿宋" w:cs="仿宋"/>
              </w:rPr>
            </w:pPr>
          </w:p>
        </w:tc>
        <w:tc>
          <w:tcPr>
            <w:tcW w:w="1375" w:type="dxa"/>
            <w:vMerge/>
            <w:tcBorders>
              <w:left w:val="single" w:sz="4" w:space="0" w:color="000000"/>
              <w:bottom w:val="single" w:sz="4" w:space="0" w:color="000000"/>
            </w:tcBorders>
          </w:tcPr>
          <w:p w:rsidR="007A6F60" w:rsidRDefault="007A6F60">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rPr>
            </w:pPr>
          </w:p>
        </w:tc>
      </w:tr>
      <w:tr w:rsidR="007A6F60">
        <w:trPr>
          <w:cantSplit/>
          <w:trHeight w:hRule="exact" w:val="267"/>
          <w:jc w:val="center"/>
        </w:trPr>
        <w:tc>
          <w:tcPr>
            <w:tcW w:w="4357"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7A6F60" w:rsidRDefault="00A05C7F">
            <w:pPr>
              <w:jc w:val="right"/>
              <w:rPr>
                <w:rFonts w:ascii="仿宋" w:eastAsia="仿宋" w:hAnsi="仿宋" w:cs="仿宋"/>
                <w:sz w:val="20"/>
                <w:szCs w:val="20"/>
              </w:rPr>
            </w:pPr>
            <w:r>
              <w:rPr>
                <w:rFonts w:ascii="仿宋" w:eastAsia="仿宋" w:hAnsi="仿宋" w:cs="仿宋" w:hint="eastAsia"/>
                <w:sz w:val="20"/>
                <w:szCs w:val="20"/>
              </w:rPr>
              <w:t>1,142.59</w:t>
            </w:r>
          </w:p>
        </w:tc>
        <w:tc>
          <w:tcPr>
            <w:tcW w:w="1728" w:type="dxa"/>
            <w:tcBorders>
              <w:left w:val="single" w:sz="4" w:space="0" w:color="000000"/>
              <w:bottom w:val="single" w:sz="4" w:space="0" w:color="000000"/>
            </w:tcBorders>
            <w:vAlign w:val="center"/>
          </w:tcPr>
          <w:p w:rsidR="007A6F60" w:rsidRDefault="00A05C7F">
            <w:pPr>
              <w:jc w:val="right"/>
              <w:rPr>
                <w:rFonts w:ascii="仿宋" w:eastAsia="仿宋" w:hAnsi="仿宋" w:cs="仿宋"/>
                <w:sz w:val="20"/>
                <w:szCs w:val="20"/>
              </w:rPr>
            </w:pPr>
            <w:r>
              <w:rPr>
                <w:rFonts w:ascii="仿宋" w:eastAsia="仿宋" w:hAnsi="仿宋" w:cs="仿宋" w:hint="eastAsia"/>
                <w:sz w:val="20"/>
                <w:szCs w:val="20"/>
              </w:rPr>
              <w:t>1,124.77</w:t>
            </w:r>
          </w:p>
        </w:tc>
        <w:tc>
          <w:tcPr>
            <w:tcW w:w="1686" w:type="dxa"/>
            <w:tcBorders>
              <w:left w:val="single" w:sz="4" w:space="0" w:color="000000"/>
              <w:bottom w:val="single" w:sz="4" w:space="0" w:color="000000"/>
            </w:tcBorders>
            <w:vAlign w:val="center"/>
          </w:tcPr>
          <w:p w:rsidR="007A6F60" w:rsidRDefault="007A6F60">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7A6F60" w:rsidRDefault="007A6F60">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7A6F60" w:rsidRDefault="007A6F60">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7A6F60" w:rsidRDefault="007A6F60">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7A6F60" w:rsidRDefault="007A6F60">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sz w:val="20"/>
                <w:szCs w:val="20"/>
              </w:rPr>
            </w:pPr>
            <w:r>
              <w:rPr>
                <w:rFonts w:ascii="仿宋" w:eastAsia="仿宋" w:hAnsi="仿宋" w:cs="仿宋" w:hint="eastAsia"/>
                <w:sz w:val="20"/>
                <w:szCs w:val="20"/>
              </w:rPr>
              <w:t>17.83</w:t>
            </w: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95.85</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95.85</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95.85</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95.85</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35.34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35.34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40.38</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40.38</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20.13</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20.13</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211.74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567.06</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549.23</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17.83</w:t>
            </w: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567.06</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549.23</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17.83</w:t>
            </w: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394.76</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394.74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29.99</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29.99</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72.23</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54.42</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17.80</w:t>
            </w: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70.07</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70.07</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267.94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267.94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267.94</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267.94</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51.79</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51.79</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r w:rsidR="007A6F6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216.15</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20"/>
                <w:szCs w:val="20"/>
              </w:rPr>
            </w:pPr>
            <w:r>
              <w:rPr>
                <w:rFonts w:ascii="仿宋" w:eastAsia="仿宋" w:hAnsi="仿宋" w:cs="仿宋" w:hint="eastAsia"/>
                <w:sz w:val="20"/>
                <w:szCs w:val="20"/>
              </w:rPr>
              <w:t>216.15</w:t>
            </w:r>
          </w:p>
        </w:tc>
        <w:tc>
          <w:tcPr>
            <w:tcW w:w="168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sz w:val="20"/>
                <w:szCs w:val="20"/>
              </w:rPr>
            </w:pPr>
          </w:p>
        </w:tc>
      </w:tr>
    </w:tbl>
    <w:p w:rsidR="007A6F60" w:rsidRDefault="00A05C7F">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7A6F60" w:rsidRDefault="007A6F60">
      <w:pPr>
        <w:spacing w:before="66"/>
        <w:ind w:left="57" w:firstLineChars="100" w:firstLine="220"/>
        <w:jc w:val="both"/>
        <w:rPr>
          <w:rFonts w:ascii="仿宋" w:eastAsia="仿宋" w:hAnsi="仿宋" w:cs="仿宋"/>
        </w:rPr>
        <w:sectPr w:rsidR="007A6F60">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7A6F60">
        <w:trPr>
          <w:trHeight w:val="532"/>
        </w:trPr>
        <w:tc>
          <w:tcPr>
            <w:tcW w:w="15689" w:type="dxa"/>
            <w:gridSpan w:val="8"/>
            <w:vAlign w:val="center"/>
          </w:tcPr>
          <w:p w:rsidR="007A6F60" w:rsidRDefault="00A05C7F">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7A6F60">
        <w:trPr>
          <w:trHeight w:val="227"/>
        </w:trPr>
        <w:tc>
          <w:tcPr>
            <w:tcW w:w="5115" w:type="dxa"/>
            <w:gridSpan w:val="2"/>
            <w:vAlign w:val="center"/>
          </w:tcPr>
          <w:p w:rsidR="007A6F60" w:rsidRDefault="007A6F60">
            <w:pPr>
              <w:pStyle w:val="TableParagraph"/>
              <w:jc w:val="center"/>
              <w:rPr>
                <w:rFonts w:ascii="仿宋" w:eastAsia="仿宋" w:hAnsi="仿宋" w:cs="仿宋"/>
              </w:rPr>
            </w:pPr>
          </w:p>
        </w:tc>
        <w:tc>
          <w:tcPr>
            <w:tcW w:w="2164" w:type="dxa"/>
            <w:vAlign w:val="center"/>
          </w:tcPr>
          <w:p w:rsidR="007A6F60" w:rsidRDefault="007A6F60">
            <w:pPr>
              <w:pStyle w:val="TableParagraph"/>
              <w:jc w:val="center"/>
              <w:rPr>
                <w:rFonts w:ascii="仿宋" w:eastAsia="仿宋" w:hAnsi="仿宋" w:cs="仿宋"/>
                <w:sz w:val="20"/>
              </w:rPr>
            </w:pPr>
          </w:p>
        </w:tc>
        <w:tc>
          <w:tcPr>
            <w:tcW w:w="1897" w:type="dxa"/>
            <w:vAlign w:val="center"/>
          </w:tcPr>
          <w:p w:rsidR="007A6F60" w:rsidRDefault="007A6F60">
            <w:pPr>
              <w:pStyle w:val="TableParagraph"/>
              <w:jc w:val="center"/>
              <w:rPr>
                <w:rFonts w:ascii="仿宋" w:eastAsia="仿宋" w:hAnsi="仿宋" w:cs="仿宋"/>
                <w:sz w:val="20"/>
              </w:rPr>
            </w:pPr>
          </w:p>
        </w:tc>
        <w:tc>
          <w:tcPr>
            <w:tcW w:w="1739" w:type="dxa"/>
            <w:vAlign w:val="center"/>
          </w:tcPr>
          <w:p w:rsidR="007A6F60" w:rsidRDefault="007A6F60">
            <w:pPr>
              <w:pStyle w:val="TableParagraph"/>
              <w:jc w:val="center"/>
              <w:rPr>
                <w:rFonts w:ascii="仿宋" w:eastAsia="仿宋" w:hAnsi="仿宋" w:cs="仿宋"/>
                <w:sz w:val="20"/>
              </w:rPr>
            </w:pPr>
          </w:p>
        </w:tc>
        <w:tc>
          <w:tcPr>
            <w:tcW w:w="1715" w:type="dxa"/>
            <w:vAlign w:val="center"/>
          </w:tcPr>
          <w:p w:rsidR="007A6F60" w:rsidRDefault="007A6F60">
            <w:pPr>
              <w:pStyle w:val="TableParagraph"/>
              <w:jc w:val="center"/>
              <w:rPr>
                <w:rFonts w:ascii="仿宋" w:eastAsia="仿宋" w:hAnsi="仿宋" w:cs="仿宋"/>
                <w:sz w:val="20"/>
              </w:rPr>
            </w:pPr>
          </w:p>
        </w:tc>
        <w:tc>
          <w:tcPr>
            <w:tcW w:w="3059" w:type="dxa"/>
            <w:gridSpan w:val="2"/>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公开03表</w:t>
            </w:r>
          </w:p>
        </w:tc>
      </w:tr>
      <w:tr w:rsidR="007A6F60">
        <w:trPr>
          <w:trHeight w:val="90"/>
        </w:trPr>
        <w:tc>
          <w:tcPr>
            <w:tcW w:w="12630" w:type="dxa"/>
            <w:gridSpan w:val="6"/>
            <w:vAlign w:val="center"/>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059" w:type="dxa"/>
            <w:gridSpan w:val="2"/>
            <w:vAlign w:val="center"/>
          </w:tcPr>
          <w:p w:rsidR="007A6F60" w:rsidRDefault="00A05C7F">
            <w:pPr>
              <w:pStyle w:val="TableParagraph"/>
              <w:jc w:val="right"/>
              <w:rPr>
                <w:rFonts w:ascii="仿宋" w:eastAsia="仿宋" w:hAnsi="仿宋" w:cs="仿宋"/>
              </w:rPr>
            </w:pPr>
            <w:r>
              <w:rPr>
                <w:rFonts w:ascii="仿宋" w:eastAsia="仿宋" w:hAnsi="仿宋" w:cs="仿宋" w:hint="eastAsia"/>
              </w:rPr>
              <w:t>金额单位：万元</w:t>
            </w:r>
          </w:p>
        </w:tc>
      </w:tr>
      <w:tr w:rsidR="007A6F60">
        <w:trPr>
          <w:trHeight w:val="90"/>
        </w:trPr>
        <w:tc>
          <w:tcPr>
            <w:tcW w:w="5115"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对附属单位补助支出</w:t>
            </w:r>
          </w:p>
        </w:tc>
      </w:tr>
      <w:tr w:rsidR="007A6F60">
        <w:trPr>
          <w:trHeight w:val="176"/>
        </w:trPr>
        <w:tc>
          <w:tcPr>
            <w:tcW w:w="1188"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w:t>
            </w:r>
          </w:p>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7A6F60" w:rsidRDefault="007A6F60">
            <w:pPr>
              <w:rPr>
                <w:rFonts w:ascii="仿宋" w:eastAsia="仿宋" w:hAnsi="仿宋" w:cs="仿宋"/>
              </w:rPr>
            </w:pPr>
          </w:p>
        </w:tc>
        <w:tc>
          <w:tcPr>
            <w:tcW w:w="1897" w:type="dxa"/>
            <w:vMerge/>
            <w:tcBorders>
              <w:left w:val="single" w:sz="4" w:space="0" w:color="000000"/>
              <w:bottom w:val="single" w:sz="4" w:space="0" w:color="000000"/>
            </w:tcBorders>
          </w:tcPr>
          <w:p w:rsidR="007A6F60" w:rsidRDefault="007A6F60">
            <w:pPr>
              <w:rPr>
                <w:rFonts w:ascii="仿宋" w:eastAsia="仿宋" w:hAnsi="仿宋" w:cs="仿宋"/>
              </w:rPr>
            </w:pPr>
          </w:p>
        </w:tc>
        <w:tc>
          <w:tcPr>
            <w:tcW w:w="1739" w:type="dxa"/>
            <w:vMerge/>
            <w:tcBorders>
              <w:left w:val="single" w:sz="4" w:space="0" w:color="000000"/>
              <w:bottom w:val="single" w:sz="4" w:space="0" w:color="000000"/>
            </w:tcBorders>
          </w:tcPr>
          <w:p w:rsidR="007A6F60" w:rsidRDefault="007A6F60">
            <w:pPr>
              <w:rPr>
                <w:rFonts w:ascii="仿宋" w:eastAsia="仿宋" w:hAnsi="仿宋" w:cs="仿宋"/>
              </w:rPr>
            </w:pPr>
          </w:p>
        </w:tc>
        <w:tc>
          <w:tcPr>
            <w:tcW w:w="1715" w:type="dxa"/>
            <w:vMerge/>
            <w:tcBorders>
              <w:left w:val="single" w:sz="4" w:space="0" w:color="000000"/>
              <w:bottom w:val="single" w:sz="4" w:space="0" w:color="000000"/>
            </w:tcBorders>
          </w:tcPr>
          <w:p w:rsidR="007A6F60" w:rsidRDefault="007A6F60">
            <w:pPr>
              <w:rPr>
                <w:rFonts w:ascii="仿宋" w:eastAsia="仿宋" w:hAnsi="仿宋" w:cs="仿宋"/>
              </w:rPr>
            </w:pPr>
          </w:p>
        </w:tc>
        <w:tc>
          <w:tcPr>
            <w:tcW w:w="1633" w:type="dxa"/>
            <w:vMerge/>
            <w:tcBorders>
              <w:left w:val="single" w:sz="4" w:space="0" w:color="000000"/>
              <w:bottom w:val="single" w:sz="4" w:space="0" w:color="000000"/>
            </w:tcBorders>
          </w:tcPr>
          <w:p w:rsidR="007A6F60" w:rsidRDefault="007A6F60">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rPr>
            </w:pPr>
          </w:p>
        </w:tc>
      </w:tr>
      <w:tr w:rsidR="007A6F60">
        <w:trPr>
          <w:trHeight w:hRule="exact" w:val="382"/>
        </w:trPr>
        <w:tc>
          <w:tcPr>
            <w:tcW w:w="5115"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1,142.57</w:t>
            </w:r>
          </w:p>
        </w:tc>
        <w:tc>
          <w:tcPr>
            <w:tcW w:w="1897"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758.53</w:t>
            </w:r>
          </w:p>
        </w:tc>
        <w:tc>
          <w:tcPr>
            <w:tcW w:w="1739"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384.04</w:t>
            </w:r>
          </w:p>
        </w:tc>
        <w:tc>
          <w:tcPr>
            <w:tcW w:w="1715" w:type="dxa"/>
            <w:tcBorders>
              <w:left w:val="single" w:sz="4" w:space="0" w:color="000000"/>
              <w:bottom w:val="single" w:sz="4" w:space="0" w:color="000000"/>
            </w:tcBorders>
            <w:vAlign w:val="center"/>
          </w:tcPr>
          <w:p w:rsidR="007A6F60" w:rsidRDefault="007A6F60">
            <w:pPr>
              <w:jc w:val="right"/>
              <w:rPr>
                <w:rFonts w:ascii="仿宋" w:eastAsia="仿宋" w:hAnsi="仿宋" w:cs="仿宋"/>
              </w:rPr>
            </w:pPr>
          </w:p>
        </w:tc>
        <w:tc>
          <w:tcPr>
            <w:tcW w:w="1633" w:type="dxa"/>
            <w:tcBorders>
              <w:left w:val="single" w:sz="4" w:space="0" w:color="000000"/>
              <w:bottom w:val="single" w:sz="4" w:space="0" w:color="000000"/>
            </w:tcBorders>
            <w:vAlign w:val="center"/>
          </w:tcPr>
          <w:p w:rsidR="007A6F60" w:rsidRDefault="007A6F60">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95.85</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95.85</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95.85</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95.85</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35.34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35.34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40.38</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40.38</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20.13</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20.13</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211.74</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567.03</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394.74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172.29</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567.03</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394.74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172.29</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394.74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394.74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29.99</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29.99</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72.23</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72.23</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70.07</w:t>
            </w:r>
          </w:p>
        </w:tc>
        <w:tc>
          <w:tcPr>
            <w:tcW w:w="1897"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70.07</w:t>
            </w: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267.94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267.94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267.94</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267.94</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51.79</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51.79</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r w:rsidR="007A6F6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216.15</w:t>
            </w:r>
          </w:p>
        </w:tc>
        <w:tc>
          <w:tcPr>
            <w:tcW w:w="1897" w:type="dxa"/>
            <w:tcBorders>
              <w:top w:val="single" w:sz="4" w:space="0" w:color="000000"/>
              <w:left w:val="single" w:sz="4" w:space="0" w:color="000000"/>
              <w:bottom w:val="single" w:sz="4" w:space="0" w:color="000000"/>
              <w:right w:val="single" w:sz="4" w:space="0" w:color="000000"/>
            </w:tcBorders>
          </w:tcPr>
          <w:p w:rsidR="007A6F60" w:rsidRDefault="00A05C7F">
            <w:pPr>
              <w:pStyle w:val="TableParagraph"/>
              <w:spacing w:before="30"/>
              <w:ind w:left="107"/>
              <w:jc w:val="right"/>
              <w:rPr>
                <w:rFonts w:ascii="仿宋" w:eastAsia="仿宋" w:hAnsi="仿宋" w:cs="仿宋"/>
              </w:rPr>
            </w:pPr>
            <w:r>
              <w:rPr>
                <w:rFonts w:ascii="仿宋" w:eastAsia="仿宋" w:hAnsi="仿宋" w:cs="仿宋" w:hint="eastAsia"/>
              </w:rPr>
              <w:t>216.15</w:t>
            </w:r>
          </w:p>
        </w:tc>
        <w:tc>
          <w:tcPr>
            <w:tcW w:w="1739"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7A6F60" w:rsidRDefault="007A6F60">
            <w:pPr>
              <w:pStyle w:val="TableParagraph"/>
              <w:spacing w:before="30"/>
              <w:ind w:left="107"/>
              <w:jc w:val="right"/>
              <w:rPr>
                <w:rFonts w:ascii="仿宋" w:eastAsia="仿宋" w:hAnsi="仿宋" w:cs="仿宋"/>
              </w:rPr>
            </w:pPr>
          </w:p>
        </w:tc>
      </w:tr>
    </w:tbl>
    <w:p w:rsidR="007A6F60" w:rsidRDefault="00A05C7F">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7A6F60" w:rsidRDefault="007A6F60">
      <w:pPr>
        <w:spacing w:before="59"/>
        <w:ind w:left="57"/>
        <w:rPr>
          <w:rFonts w:ascii="仿宋" w:eastAsia="仿宋" w:hAnsi="仿宋" w:cs="仿宋"/>
        </w:rPr>
        <w:sectPr w:rsidR="007A6F60">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7A6F60">
        <w:trPr>
          <w:trHeight w:val="319"/>
        </w:trPr>
        <w:tc>
          <w:tcPr>
            <w:tcW w:w="15372" w:type="dxa"/>
            <w:gridSpan w:val="10"/>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7A6F60">
        <w:trPr>
          <w:trHeight w:val="319"/>
        </w:trPr>
        <w:tc>
          <w:tcPr>
            <w:tcW w:w="5562" w:type="dxa"/>
            <w:gridSpan w:val="2"/>
          </w:tcPr>
          <w:p w:rsidR="007A6F60" w:rsidRDefault="007A6F60">
            <w:pPr>
              <w:pStyle w:val="TableParagraph"/>
              <w:rPr>
                <w:rFonts w:ascii="仿宋" w:eastAsia="仿宋" w:hAnsi="仿宋" w:cs="仿宋"/>
                <w:sz w:val="20"/>
              </w:rPr>
            </w:pPr>
          </w:p>
        </w:tc>
        <w:tc>
          <w:tcPr>
            <w:tcW w:w="847" w:type="dxa"/>
          </w:tcPr>
          <w:p w:rsidR="007A6F60" w:rsidRDefault="007A6F60">
            <w:pPr>
              <w:pStyle w:val="TableParagraph"/>
              <w:rPr>
                <w:rFonts w:ascii="仿宋" w:eastAsia="仿宋" w:hAnsi="仿宋" w:cs="仿宋"/>
                <w:sz w:val="20"/>
              </w:rPr>
            </w:pPr>
          </w:p>
        </w:tc>
        <w:tc>
          <w:tcPr>
            <w:tcW w:w="1913" w:type="dxa"/>
          </w:tcPr>
          <w:p w:rsidR="007A6F60" w:rsidRDefault="007A6F60">
            <w:pPr>
              <w:pStyle w:val="TableParagraph"/>
              <w:rPr>
                <w:rFonts w:ascii="仿宋" w:eastAsia="仿宋" w:hAnsi="仿宋" w:cs="仿宋"/>
                <w:sz w:val="20"/>
              </w:rPr>
            </w:pPr>
          </w:p>
        </w:tc>
        <w:tc>
          <w:tcPr>
            <w:tcW w:w="2635" w:type="dxa"/>
            <w:gridSpan w:val="2"/>
          </w:tcPr>
          <w:p w:rsidR="007A6F60" w:rsidRDefault="007A6F60">
            <w:pPr>
              <w:pStyle w:val="TableParagraph"/>
              <w:rPr>
                <w:rFonts w:ascii="仿宋" w:eastAsia="仿宋" w:hAnsi="仿宋" w:cs="仿宋"/>
                <w:sz w:val="20"/>
              </w:rPr>
            </w:pPr>
          </w:p>
        </w:tc>
        <w:tc>
          <w:tcPr>
            <w:tcW w:w="1194" w:type="dxa"/>
          </w:tcPr>
          <w:p w:rsidR="007A6F60" w:rsidRDefault="007A6F60">
            <w:pPr>
              <w:pStyle w:val="TableParagraph"/>
              <w:rPr>
                <w:rFonts w:ascii="仿宋" w:eastAsia="仿宋" w:hAnsi="仿宋" w:cs="仿宋"/>
                <w:sz w:val="20"/>
              </w:rPr>
            </w:pPr>
          </w:p>
        </w:tc>
        <w:tc>
          <w:tcPr>
            <w:tcW w:w="3221" w:type="dxa"/>
            <w:gridSpan w:val="3"/>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公开04表</w:t>
            </w:r>
          </w:p>
        </w:tc>
      </w:tr>
      <w:tr w:rsidR="007A6F60">
        <w:trPr>
          <w:trHeight w:val="319"/>
        </w:trPr>
        <w:tc>
          <w:tcPr>
            <w:tcW w:w="12151" w:type="dxa"/>
            <w:gridSpan w:val="7"/>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221" w:type="dxa"/>
            <w:gridSpan w:val="3"/>
            <w:vAlign w:val="center"/>
          </w:tcPr>
          <w:p w:rsidR="007A6F60" w:rsidRDefault="00A05C7F">
            <w:pPr>
              <w:pStyle w:val="TableParagraph"/>
              <w:jc w:val="right"/>
              <w:rPr>
                <w:rFonts w:ascii="仿宋" w:eastAsia="仿宋" w:hAnsi="仿宋" w:cs="仿宋"/>
              </w:rPr>
            </w:pPr>
            <w:r>
              <w:rPr>
                <w:rFonts w:ascii="仿宋" w:eastAsia="仿宋" w:hAnsi="仿宋" w:cs="仿宋" w:hint="eastAsia"/>
              </w:rPr>
              <w:t>金额单位：万元</w:t>
            </w:r>
          </w:p>
        </w:tc>
      </w:tr>
      <w:tr w:rsidR="007A6F60">
        <w:trPr>
          <w:trHeight w:val="162"/>
        </w:trPr>
        <w:tc>
          <w:tcPr>
            <w:tcW w:w="5562" w:type="dxa"/>
            <w:gridSpan w:val="2"/>
            <w:tcBorders>
              <w:top w:val="single" w:sz="4" w:space="0" w:color="000000"/>
              <w:left w:val="single" w:sz="4" w:space="0" w:color="000000"/>
              <w:bottom w:val="single" w:sz="4" w:space="0" w:color="000000"/>
            </w:tcBorders>
          </w:tcPr>
          <w:p w:rsidR="007A6F60" w:rsidRDefault="00A05C7F">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7A6F60" w:rsidRDefault="00A05C7F">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7A6F60">
        <w:trPr>
          <w:trHeight w:val="199"/>
        </w:trPr>
        <w:tc>
          <w:tcPr>
            <w:tcW w:w="3725" w:type="dxa"/>
            <w:vMerge w:val="restart"/>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7A6F60" w:rsidRDefault="00A05C7F">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7A6F60" w:rsidRDefault="00A05C7F">
            <w:pPr>
              <w:jc w:val="center"/>
              <w:rPr>
                <w:rFonts w:ascii="仿宋" w:eastAsia="仿宋" w:hAnsi="仿宋" w:cs="仿宋"/>
              </w:rPr>
            </w:pPr>
            <w:r>
              <w:rPr>
                <w:rFonts w:ascii="仿宋" w:eastAsia="仿宋" w:hAnsi="仿宋" w:cs="仿宋" w:hint="eastAsia"/>
              </w:rPr>
              <w:t>决算数</w:t>
            </w:r>
          </w:p>
        </w:tc>
      </w:tr>
      <w:tr w:rsidR="007A6F60">
        <w:trPr>
          <w:trHeight w:val="578"/>
        </w:trPr>
        <w:tc>
          <w:tcPr>
            <w:tcW w:w="3725" w:type="dxa"/>
            <w:vMerge/>
            <w:tcBorders>
              <w:left w:val="single" w:sz="4" w:space="0" w:color="000000"/>
              <w:bottom w:val="single" w:sz="4" w:space="0" w:color="000000"/>
            </w:tcBorders>
          </w:tcPr>
          <w:p w:rsidR="007A6F60" w:rsidRDefault="007A6F60">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7A6F60" w:rsidRDefault="007A6F60">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7A6F60" w:rsidRDefault="007A6F6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国有资本经营预算财政拨款</w:t>
            </w: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913.02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hRule="exact" w:val="359"/>
        </w:trPr>
        <w:tc>
          <w:tcPr>
            <w:tcW w:w="3725" w:type="dxa"/>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1,124.77</w:t>
            </w:r>
          </w:p>
        </w:tc>
        <w:tc>
          <w:tcPr>
            <w:tcW w:w="3667" w:type="dxa"/>
            <w:gridSpan w:val="3"/>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1,124.77</w:t>
            </w:r>
          </w:p>
        </w:tc>
        <w:tc>
          <w:tcPr>
            <w:tcW w:w="1415" w:type="dxa"/>
            <w:gridSpan w:val="2"/>
            <w:tcBorders>
              <w:top w:val="single" w:sz="4" w:space="0" w:color="000000"/>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913.02</w:t>
            </w:r>
          </w:p>
        </w:tc>
        <w:tc>
          <w:tcPr>
            <w:tcW w:w="1500" w:type="dxa"/>
            <w:tcBorders>
              <w:top w:val="single" w:sz="4" w:space="0" w:color="000000"/>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c>
          <w:tcPr>
            <w:tcW w:w="1500"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trHeight w:val="242"/>
        </w:trPr>
        <w:tc>
          <w:tcPr>
            <w:tcW w:w="3725"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12.24</w:t>
            </w:r>
          </w:p>
        </w:tc>
        <w:tc>
          <w:tcPr>
            <w:tcW w:w="3667" w:type="dxa"/>
            <w:gridSpan w:val="3"/>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12.24</w:t>
            </w:r>
          </w:p>
        </w:tc>
        <w:tc>
          <w:tcPr>
            <w:tcW w:w="1415" w:type="dxa"/>
            <w:gridSpan w:val="2"/>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12.24</w:t>
            </w:r>
          </w:p>
        </w:tc>
        <w:tc>
          <w:tcPr>
            <w:tcW w:w="1500"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42"/>
        </w:trPr>
        <w:tc>
          <w:tcPr>
            <w:tcW w:w="3725"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12.24</w:t>
            </w:r>
          </w:p>
        </w:tc>
        <w:tc>
          <w:tcPr>
            <w:tcW w:w="3667" w:type="dxa"/>
            <w:gridSpan w:val="3"/>
            <w:tcBorders>
              <w:left w:val="single" w:sz="4" w:space="0" w:color="000000"/>
              <w:bottom w:val="single" w:sz="4" w:space="0" w:color="000000"/>
            </w:tcBorders>
            <w:vAlign w:val="center"/>
          </w:tcPr>
          <w:p w:rsidR="007A6F60" w:rsidRDefault="007A6F6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42"/>
        </w:trPr>
        <w:tc>
          <w:tcPr>
            <w:tcW w:w="3725"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7A6F60" w:rsidRDefault="007A6F6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trHeight w:val="242"/>
        </w:trPr>
        <w:tc>
          <w:tcPr>
            <w:tcW w:w="3725"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7A6F60" w:rsidRDefault="007A6F6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hRule="exact" w:val="322"/>
        </w:trPr>
        <w:tc>
          <w:tcPr>
            <w:tcW w:w="3725"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1,137.01</w:t>
            </w:r>
          </w:p>
        </w:tc>
        <w:tc>
          <w:tcPr>
            <w:tcW w:w="3667" w:type="dxa"/>
            <w:gridSpan w:val="3"/>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1,137.01</w:t>
            </w:r>
          </w:p>
        </w:tc>
        <w:tc>
          <w:tcPr>
            <w:tcW w:w="1415" w:type="dxa"/>
            <w:gridSpan w:val="2"/>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925.26</w:t>
            </w:r>
          </w:p>
        </w:tc>
        <w:tc>
          <w:tcPr>
            <w:tcW w:w="1500" w:type="dxa"/>
            <w:tcBorders>
              <w:left w:val="single" w:sz="4" w:space="0" w:color="000000"/>
              <w:bottom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c>
          <w:tcPr>
            <w:tcW w:w="1500" w:type="dxa"/>
            <w:tcBorders>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bl>
    <w:p w:rsidR="007A6F60" w:rsidRDefault="00A05C7F">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7A6F60" w:rsidRDefault="007A6F60">
      <w:pPr>
        <w:jc w:val="both"/>
        <w:rPr>
          <w:rFonts w:ascii="仿宋" w:eastAsia="仿宋" w:hAnsi="仿宋" w:cs="仿宋"/>
        </w:rPr>
        <w:sectPr w:rsidR="007A6F60">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7A6F60">
        <w:trPr>
          <w:trHeight w:val="321"/>
        </w:trPr>
        <w:tc>
          <w:tcPr>
            <w:tcW w:w="15417" w:type="dxa"/>
            <w:gridSpan w:val="5"/>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7A6F60">
        <w:trPr>
          <w:trHeight w:val="321"/>
        </w:trPr>
        <w:tc>
          <w:tcPr>
            <w:tcW w:w="6300" w:type="dxa"/>
            <w:gridSpan w:val="2"/>
          </w:tcPr>
          <w:p w:rsidR="007A6F60" w:rsidRDefault="007A6F60">
            <w:pPr>
              <w:pStyle w:val="TableParagraph"/>
              <w:rPr>
                <w:rFonts w:ascii="仿宋" w:eastAsia="仿宋" w:hAnsi="仿宋" w:cs="仿宋"/>
                <w:sz w:val="20"/>
              </w:rPr>
            </w:pPr>
          </w:p>
        </w:tc>
        <w:tc>
          <w:tcPr>
            <w:tcW w:w="3184" w:type="dxa"/>
          </w:tcPr>
          <w:p w:rsidR="007A6F60" w:rsidRDefault="007A6F60">
            <w:pPr>
              <w:pStyle w:val="TableParagraph"/>
              <w:rPr>
                <w:rFonts w:ascii="仿宋" w:eastAsia="仿宋" w:hAnsi="仿宋" w:cs="仿宋"/>
                <w:sz w:val="27"/>
              </w:rPr>
            </w:pPr>
          </w:p>
        </w:tc>
        <w:tc>
          <w:tcPr>
            <w:tcW w:w="5933" w:type="dxa"/>
            <w:gridSpan w:val="2"/>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公开05表</w:t>
            </w:r>
          </w:p>
        </w:tc>
      </w:tr>
      <w:tr w:rsidR="007A6F60">
        <w:trPr>
          <w:trHeight w:val="288"/>
        </w:trPr>
        <w:tc>
          <w:tcPr>
            <w:tcW w:w="6300" w:type="dxa"/>
            <w:gridSpan w:val="2"/>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184" w:type="dxa"/>
          </w:tcPr>
          <w:p w:rsidR="007A6F60" w:rsidRDefault="007A6F60">
            <w:pPr>
              <w:pStyle w:val="TableParagraph"/>
              <w:rPr>
                <w:rFonts w:ascii="仿宋" w:eastAsia="仿宋" w:hAnsi="仿宋" w:cs="仿宋"/>
                <w:sz w:val="27"/>
              </w:rPr>
            </w:pPr>
          </w:p>
        </w:tc>
        <w:tc>
          <w:tcPr>
            <w:tcW w:w="2778" w:type="dxa"/>
            <w:vAlign w:val="center"/>
          </w:tcPr>
          <w:p w:rsidR="007A6F60" w:rsidRDefault="007A6F60">
            <w:pPr>
              <w:pStyle w:val="TableParagraph"/>
              <w:jc w:val="right"/>
              <w:rPr>
                <w:rFonts w:ascii="仿宋" w:eastAsia="仿宋" w:hAnsi="仿宋" w:cs="仿宋"/>
                <w:sz w:val="27"/>
              </w:rPr>
            </w:pPr>
          </w:p>
        </w:tc>
        <w:tc>
          <w:tcPr>
            <w:tcW w:w="3155"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金额单位：万元</w:t>
            </w:r>
          </w:p>
        </w:tc>
      </w:tr>
      <w:tr w:rsidR="007A6F60">
        <w:trPr>
          <w:trHeight w:val="319"/>
        </w:trPr>
        <w:tc>
          <w:tcPr>
            <w:tcW w:w="6300" w:type="dxa"/>
            <w:gridSpan w:val="2"/>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项目支出</w:t>
            </w:r>
          </w:p>
        </w:tc>
      </w:tr>
      <w:tr w:rsidR="007A6F60">
        <w:trPr>
          <w:trHeight w:val="341"/>
        </w:trPr>
        <w:tc>
          <w:tcPr>
            <w:tcW w:w="1278"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w:t>
            </w:r>
          </w:p>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7A6F60" w:rsidRDefault="007A6F60">
            <w:pPr>
              <w:rPr>
                <w:rFonts w:ascii="仿宋" w:eastAsia="仿宋" w:hAnsi="仿宋" w:cs="仿宋"/>
              </w:rPr>
            </w:pPr>
          </w:p>
        </w:tc>
        <w:tc>
          <w:tcPr>
            <w:tcW w:w="2778" w:type="dxa"/>
            <w:vMerge/>
            <w:tcBorders>
              <w:left w:val="single" w:sz="6" w:space="0" w:color="000000"/>
              <w:bottom w:val="single" w:sz="6" w:space="0" w:color="000000"/>
            </w:tcBorders>
          </w:tcPr>
          <w:p w:rsidR="007A6F60" w:rsidRDefault="007A6F60">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7A6F60" w:rsidRDefault="007A6F60">
            <w:pPr>
              <w:rPr>
                <w:rFonts w:ascii="仿宋" w:eastAsia="仿宋" w:hAnsi="仿宋" w:cs="仿宋"/>
              </w:rPr>
            </w:pPr>
          </w:p>
        </w:tc>
      </w:tr>
      <w:tr w:rsidR="007A6F60">
        <w:trPr>
          <w:trHeight w:val="275"/>
        </w:trPr>
        <w:tc>
          <w:tcPr>
            <w:tcW w:w="6300" w:type="dxa"/>
            <w:gridSpan w:val="2"/>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3</w:t>
            </w:r>
          </w:p>
        </w:tc>
      </w:tr>
      <w:tr w:rsidR="007A6F60">
        <w:trPr>
          <w:trHeight w:hRule="exact" w:val="374"/>
        </w:trPr>
        <w:tc>
          <w:tcPr>
            <w:tcW w:w="6300" w:type="dxa"/>
            <w:gridSpan w:val="2"/>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7A6F60" w:rsidRDefault="00A05C7F">
            <w:pPr>
              <w:pStyle w:val="TableParagraph"/>
              <w:jc w:val="right"/>
              <w:rPr>
                <w:rFonts w:ascii="仿宋" w:eastAsia="仿宋" w:hAnsi="仿宋" w:cs="仿宋"/>
              </w:rPr>
            </w:pPr>
            <w:r>
              <w:rPr>
                <w:rFonts w:ascii="仿宋" w:eastAsia="仿宋" w:hAnsi="仿宋" w:cs="仿宋" w:hint="eastAsia"/>
              </w:rPr>
              <w:t>1,124.77</w:t>
            </w:r>
          </w:p>
        </w:tc>
        <w:tc>
          <w:tcPr>
            <w:tcW w:w="2778" w:type="dxa"/>
            <w:tcBorders>
              <w:left w:val="single" w:sz="6" w:space="0" w:color="000000"/>
              <w:bottom w:val="single" w:sz="6" w:space="0" w:color="000000"/>
            </w:tcBorders>
          </w:tcPr>
          <w:p w:rsidR="007A6F60" w:rsidRDefault="00A05C7F">
            <w:pPr>
              <w:pStyle w:val="TableParagraph"/>
              <w:jc w:val="right"/>
              <w:rPr>
                <w:rFonts w:ascii="仿宋" w:eastAsia="仿宋" w:hAnsi="仿宋" w:cs="仿宋"/>
              </w:rPr>
            </w:pPr>
            <w:r>
              <w:rPr>
                <w:rFonts w:ascii="仿宋" w:eastAsia="仿宋" w:hAnsi="仿宋" w:cs="仿宋" w:hint="eastAsia"/>
              </w:rPr>
              <w:t>758.53</w:t>
            </w:r>
          </w:p>
        </w:tc>
        <w:tc>
          <w:tcPr>
            <w:tcW w:w="3155" w:type="dxa"/>
            <w:tcBorders>
              <w:left w:val="single" w:sz="6" w:space="0" w:color="000000"/>
              <w:bottom w:val="single" w:sz="6" w:space="0" w:color="000000"/>
              <w:right w:val="single" w:sz="6" w:space="0" w:color="000000"/>
            </w:tcBorders>
          </w:tcPr>
          <w:p w:rsidR="007A6F60" w:rsidRDefault="00A05C7F">
            <w:pPr>
              <w:pStyle w:val="TableParagraph"/>
              <w:jc w:val="right"/>
              <w:rPr>
                <w:rFonts w:ascii="仿宋" w:eastAsia="仿宋" w:hAnsi="仿宋" w:cs="仿宋"/>
              </w:rPr>
            </w:pPr>
            <w:r>
              <w:rPr>
                <w:rFonts w:ascii="仿宋" w:eastAsia="仿宋" w:hAnsi="仿宋" w:cs="仿宋" w:hint="eastAsia"/>
              </w:rPr>
              <w:t>366.23</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35.34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35.34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154.49</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154.49</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29.99</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29.99</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54.42</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54.42</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70.07</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70.07</w:t>
            </w: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216.15</w:t>
            </w:r>
          </w:p>
        </w:tc>
        <w:tc>
          <w:tcPr>
            <w:tcW w:w="2778" w:type="dxa"/>
            <w:tcBorders>
              <w:top w:val="single" w:sz="6" w:space="0" w:color="000000"/>
              <w:left w:val="single" w:sz="4" w:space="0" w:color="000000"/>
              <w:bottom w:val="single" w:sz="6"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216.15</w:t>
            </w:r>
          </w:p>
        </w:tc>
        <w:tc>
          <w:tcPr>
            <w:tcW w:w="3155" w:type="dxa"/>
            <w:tcBorders>
              <w:top w:val="single" w:sz="6" w:space="0" w:color="000000"/>
              <w:left w:val="single" w:sz="4"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bl>
    <w:p w:rsidR="007A6F60" w:rsidRDefault="00A05C7F">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7A6F60" w:rsidRDefault="007A6F60">
      <w:pPr>
        <w:tabs>
          <w:tab w:val="left" w:pos="55"/>
        </w:tabs>
        <w:jc w:val="both"/>
        <w:rPr>
          <w:rFonts w:ascii="仿宋" w:eastAsia="仿宋" w:hAnsi="仿宋" w:cs="仿宋"/>
        </w:rPr>
        <w:sectPr w:rsidR="007A6F60">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7A6F60">
        <w:trPr>
          <w:trHeight w:val="319"/>
        </w:trPr>
        <w:tc>
          <w:tcPr>
            <w:tcW w:w="10515" w:type="dxa"/>
            <w:gridSpan w:val="5"/>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7A6F60">
        <w:trPr>
          <w:trHeight w:val="319"/>
        </w:trPr>
        <w:tc>
          <w:tcPr>
            <w:tcW w:w="4532" w:type="dxa"/>
            <w:gridSpan w:val="2"/>
          </w:tcPr>
          <w:p w:rsidR="007A6F60" w:rsidRDefault="007A6F60">
            <w:pPr>
              <w:pStyle w:val="TableParagraph"/>
              <w:rPr>
                <w:rFonts w:ascii="仿宋" w:eastAsia="仿宋" w:hAnsi="仿宋" w:cs="仿宋"/>
                <w:sz w:val="20"/>
              </w:rPr>
            </w:pPr>
          </w:p>
        </w:tc>
        <w:tc>
          <w:tcPr>
            <w:tcW w:w="2047" w:type="dxa"/>
          </w:tcPr>
          <w:p w:rsidR="007A6F60" w:rsidRDefault="007A6F60">
            <w:pPr>
              <w:pStyle w:val="TableParagraph"/>
              <w:rPr>
                <w:rFonts w:ascii="仿宋" w:eastAsia="仿宋" w:hAnsi="仿宋" w:cs="仿宋"/>
                <w:sz w:val="20"/>
              </w:rPr>
            </w:pPr>
          </w:p>
        </w:tc>
        <w:tc>
          <w:tcPr>
            <w:tcW w:w="2040" w:type="dxa"/>
          </w:tcPr>
          <w:p w:rsidR="007A6F60" w:rsidRDefault="007A6F60">
            <w:pPr>
              <w:pStyle w:val="TableParagraph"/>
              <w:rPr>
                <w:rFonts w:ascii="仿宋" w:eastAsia="仿宋" w:hAnsi="仿宋" w:cs="仿宋"/>
                <w:sz w:val="20"/>
              </w:rPr>
            </w:pPr>
          </w:p>
        </w:tc>
        <w:tc>
          <w:tcPr>
            <w:tcW w:w="1896" w:type="dxa"/>
            <w:vAlign w:val="center"/>
          </w:tcPr>
          <w:p w:rsidR="007A6F60" w:rsidRDefault="00A05C7F">
            <w:pPr>
              <w:pStyle w:val="TableParagraph"/>
              <w:jc w:val="right"/>
              <w:rPr>
                <w:rFonts w:ascii="仿宋" w:eastAsia="仿宋" w:hAnsi="仿宋" w:cs="仿宋"/>
                <w:sz w:val="20"/>
              </w:rPr>
            </w:pPr>
            <w:r>
              <w:rPr>
                <w:rFonts w:ascii="仿宋" w:eastAsia="仿宋" w:hAnsi="仿宋" w:cs="仿宋" w:hint="eastAsia"/>
              </w:rPr>
              <w:t>公开06表</w:t>
            </w:r>
          </w:p>
        </w:tc>
      </w:tr>
      <w:tr w:rsidR="007A6F60">
        <w:trPr>
          <w:trHeight w:val="319"/>
        </w:trPr>
        <w:tc>
          <w:tcPr>
            <w:tcW w:w="8619" w:type="dxa"/>
            <w:gridSpan w:val="4"/>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96" w:type="dxa"/>
            <w:vAlign w:val="center"/>
          </w:tcPr>
          <w:p w:rsidR="007A6F60" w:rsidRDefault="00A05C7F">
            <w:pPr>
              <w:pStyle w:val="TableParagraph"/>
              <w:jc w:val="right"/>
              <w:rPr>
                <w:rFonts w:ascii="仿宋" w:eastAsia="仿宋" w:hAnsi="仿宋" w:cs="仿宋"/>
                <w:sz w:val="20"/>
              </w:rPr>
            </w:pPr>
            <w:r>
              <w:rPr>
                <w:rFonts w:ascii="仿宋" w:eastAsia="仿宋" w:hAnsi="仿宋" w:cs="仿宋" w:hint="eastAsia"/>
              </w:rPr>
              <w:t>金额单位：万元</w:t>
            </w:r>
          </w:p>
        </w:tc>
      </w:tr>
      <w:tr w:rsidR="007A6F60">
        <w:trPr>
          <w:trHeight w:val="243"/>
        </w:trPr>
        <w:tc>
          <w:tcPr>
            <w:tcW w:w="4532"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财政拨款基本支出</w:t>
            </w:r>
          </w:p>
        </w:tc>
      </w:tr>
      <w:tr w:rsidR="007A6F60">
        <w:trPr>
          <w:trHeight w:val="483"/>
        </w:trPr>
        <w:tc>
          <w:tcPr>
            <w:tcW w:w="99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公用经费</w:t>
            </w:r>
          </w:p>
        </w:tc>
      </w:tr>
      <w:tr w:rsidR="007A6F60">
        <w:trPr>
          <w:trHeight w:hRule="exact" w:val="409"/>
        </w:trPr>
        <w:tc>
          <w:tcPr>
            <w:tcW w:w="4532"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758.53</w:t>
            </w:r>
          </w:p>
        </w:tc>
        <w:tc>
          <w:tcPr>
            <w:tcW w:w="2040"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717.26</w:t>
            </w:r>
          </w:p>
        </w:tc>
        <w:tc>
          <w:tcPr>
            <w:tcW w:w="1896"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663.75</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663.75</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68.76</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68.76</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320.67</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320.67</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20.50</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20.50</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78.98</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78.98</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14.85</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14.85</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4.34</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4.34</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8.84</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8.84</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34.50</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34.50</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1.43</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1.43</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5.07</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5.07</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0.13</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2.34</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2.34</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10.79</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10.79</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1.37</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1.37</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0.10</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6.14</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6.14</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4.80</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4.80</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1.81</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1.81</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2.88</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2.88</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0.37</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0.37</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1.56</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1.56</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0.43</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0.43</w:t>
            </w: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53.51</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53.51</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25.08</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25.08</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25.99</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25.99</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2.44</w:t>
            </w: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2.44</w:t>
            </w: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bl>
    <w:p w:rsidR="007A6F60" w:rsidRDefault="00A05C7F">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7A6F60" w:rsidRDefault="007A6F60">
      <w:pPr>
        <w:spacing w:line="255" w:lineRule="exact"/>
        <w:jc w:val="both"/>
        <w:rPr>
          <w:rFonts w:ascii="仿宋" w:eastAsia="仿宋" w:hAnsi="仿宋" w:cs="仿宋"/>
        </w:rPr>
        <w:sectPr w:rsidR="007A6F60">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7A6F60">
        <w:trPr>
          <w:trHeight w:val="560"/>
        </w:trPr>
        <w:tc>
          <w:tcPr>
            <w:tcW w:w="10446" w:type="dxa"/>
            <w:gridSpan w:val="5"/>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7A6F60">
        <w:trPr>
          <w:trHeight w:val="147"/>
        </w:trPr>
        <w:tc>
          <w:tcPr>
            <w:tcW w:w="5466" w:type="dxa"/>
            <w:gridSpan w:val="2"/>
          </w:tcPr>
          <w:p w:rsidR="007A6F60" w:rsidRDefault="007A6F60">
            <w:pPr>
              <w:pStyle w:val="TableParagraph"/>
              <w:rPr>
                <w:rFonts w:ascii="仿宋" w:eastAsia="仿宋" w:hAnsi="仿宋" w:cs="仿宋"/>
                <w:sz w:val="20"/>
              </w:rPr>
            </w:pPr>
          </w:p>
        </w:tc>
        <w:tc>
          <w:tcPr>
            <w:tcW w:w="1969" w:type="dxa"/>
          </w:tcPr>
          <w:p w:rsidR="007A6F60" w:rsidRDefault="007A6F60">
            <w:pPr>
              <w:pStyle w:val="TableParagraph"/>
              <w:rPr>
                <w:rFonts w:ascii="仿宋" w:eastAsia="仿宋" w:hAnsi="仿宋" w:cs="仿宋"/>
                <w:sz w:val="20"/>
              </w:rPr>
            </w:pPr>
          </w:p>
        </w:tc>
        <w:tc>
          <w:tcPr>
            <w:tcW w:w="1499" w:type="dxa"/>
          </w:tcPr>
          <w:p w:rsidR="007A6F60" w:rsidRDefault="007A6F60">
            <w:pPr>
              <w:pStyle w:val="TableParagraph"/>
              <w:rPr>
                <w:rFonts w:ascii="仿宋" w:eastAsia="仿宋" w:hAnsi="仿宋" w:cs="仿宋"/>
                <w:sz w:val="20"/>
              </w:rPr>
            </w:pPr>
          </w:p>
        </w:tc>
        <w:tc>
          <w:tcPr>
            <w:tcW w:w="1512" w:type="dxa"/>
            <w:vAlign w:val="center"/>
          </w:tcPr>
          <w:p w:rsidR="007A6F60" w:rsidRDefault="00A05C7F">
            <w:pPr>
              <w:pStyle w:val="TableParagraph"/>
              <w:jc w:val="right"/>
              <w:rPr>
                <w:rFonts w:ascii="仿宋" w:eastAsia="仿宋" w:hAnsi="仿宋" w:cs="仿宋"/>
                <w:sz w:val="20"/>
              </w:rPr>
            </w:pPr>
            <w:r>
              <w:rPr>
                <w:rFonts w:ascii="仿宋" w:eastAsia="仿宋" w:hAnsi="仿宋" w:cs="仿宋" w:hint="eastAsia"/>
              </w:rPr>
              <w:t>公开07表</w:t>
            </w:r>
          </w:p>
        </w:tc>
      </w:tr>
      <w:tr w:rsidR="007A6F60">
        <w:trPr>
          <w:trHeight w:val="303"/>
        </w:trPr>
        <w:tc>
          <w:tcPr>
            <w:tcW w:w="7435" w:type="dxa"/>
            <w:gridSpan w:val="3"/>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011" w:type="dxa"/>
            <w:gridSpan w:val="2"/>
          </w:tcPr>
          <w:p w:rsidR="007A6F60" w:rsidRDefault="00A05C7F">
            <w:pPr>
              <w:pStyle w:val="TableParagraph"/>
              <w:jc w:val="right"/>
              <w:rPr>
                <w:rFonts w:ascii="仿宋" w:eastAsia="仿宋" w:hAnsi="仿宋" w:cs="仿宋"/>
              </w:rPr>
            </w:pPr>
            <w:r>
              <w:rPr>
                <w:rFonts w:ascii="仿宋" w:eastAsia="仿宋" w:hAnsi="仿宋" w:cs="仿宋" w:hint="eastAsia"/>
              </w:rPr>
              <w:t>金额单位：万元</w:t>
            </w:r>
          </w:p>
        </w:tc>
      </w:tr>
      <w:tr w:rsidR="007A6F60">
        <w:trPr>
          <w:trHeight w:val="158"/>
        </w:trPr>
        <w:tc>
          <w:tcPr>
            <w:tcW w:w="5466" w:type="dxa"/>
            <w:gridSpan w:val="2"/>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项目支出</w:t>
            </w:r>
          </w:p>
        </w:tc>
      </w:tr>
      <w:tr w:rsidR="007A6F60">
        <w:trPr>
          <w:trHeight w:val="561"/>
        </w:trPr>
        <w:tc>
          <w:tcPr>
            <w:tcW w:w="1134"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7A6F60" w:rsidRDefault="007A6F60">
            <w:pPr>
              <w:rPr>
                <w:rFonts w:ascii="仿宋" w:eastAsia="仿宋" w:hAnsi="仿宋" w:cs="仿宋"/>
                <w:sz w:val="2"/>
                <w:szCs w:val="2"/>
              </w:rPr>
            </w:pPr>
          </w:p>
        </w:tc>
        <w:tc>
          <w:tcPr>
            <w:tcW w:w="1499" w:type="dxa"/>
            <w:vMerge/>
            <w:tcBorders>
              <w:left w:val="single" w:sz="6" w:space="0" w:color="000000"/>
              <w:bottom w:val="single" w:sz="6" w:space="0" w:color="000000"/>
            </w:tcBorders>
          </w:tcPr>
          <w:p w:rsidR="007A6F60" w:rsidRDefault="007A6F60">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7A6F60" w:rsidRDefault="007A6F60">
            <w:pPr>
              <w:rPr>
                <w:rFonts w:ascii="仿宋" w:eastAsia="仿宋" w:hAnsi="仿宋" w:cs="仿宋"/>
                <w:sz w:val="2"/>
                <w:szCs w:val="2"/>
              </w:rPr>
            </w:pPr>
          </w:p>
        </w:tc>
      </w:tr>
      <w:tr w:rsidR="007A6F60">
        <w:trPr>
          <w:trHeight w:val="152"/>
        </w:trPr>
        <w:tc>
          <w:tcPr>
            <w:tcW w:w="5466" w:type="dxa"/>
            <w:gridSpan w:val="2"/>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3</w:t>
            </w:r>
          </w:p>
        </w:tc>
      </w:tr>
      <w:tr w:rsidR="007A6F60">
        <w:trPr>
          <w:trHeight w:hRule="exact" w:val="298"/>
        </w:trPr>
        <w:tc>
          <w:tcPr>
            <w:tcW w:w="5466" w:type="dxa"/>
            <w:gridSpan w:val="2"/>
            <w:tcBorders>
              <w:left w:val="single" w:sz="6" w:space="0" w:color="000000"/>
              <w:bottom w:val="single" w:sz="6"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913.02</w:t>
            </w:r>
          </w:p>
        </w:tc>
        <w:tc>
          <w:tcPr>
            <w:tcW w:w="1499" w:type="dxa"/>
            <w:tcBorders>
              <w:left w:val="single" w:sz="6" w:space="0" w:color="000000"/>
              <w:bottom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758.53</w:t>
            </w:r>
          </w:p>
        </w:tc>
        <w:tc>
          <w:tcPr>
            <w:tcW w:w="1512" w:type="dxa"/>
            <w:tcBorders>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154.49</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95.85</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35.34</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35.34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154.49</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549.23</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154.49</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394.74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29.99</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29.99</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54.42</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54.42</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70.07</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70.07</w:t>
            </w: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267.94</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216.15</w:t>
            </w:r>
          </w:p>
        </w:tc>
        <w:tc>
          <w:tcPr>
            <w:tcW w:w="1499" w:type="dxa"/>
            <w:tcBorders>
              <w:top w:val="single" w:sz="6" w:space="0" w:color="000000"/>
              <w:left w:val="single" w:sz="6" w:space="0" w:color="000000"/>
              <w:bottom w:val="single" w:sz="6" w:space="0" w:color="000000"/>
              <w:right w:val="single" w:sz="6"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216.15</w:t>
            </w:r>
          </w:p>
        </w:tc>
        <w:tc>
          <w:tcPr>
            <w:tcW w:w="1512" w:type="dxa"/>
            <w:tcBorders>
              <w:top w:val="single" w:sz="6" w:space="0" w:color="000000"/>
              <w:left w:val="single" w:sz="6" w:space="0" w:color="000000"/>
              <w:bottom w:val="single" w:sz="6" w:space="0" w:color="000000"/>
              <w:right w:val="single" w:sz="6" w:space="0" w:color="000000"/>
            </w:tcBorders>
            <w:vAlign w:val="center"/>
          </w:tcPr>
          <w:p w:rsidR="007A6F60" w:rsidRDefault="007A6F60">
            <w:pPr>
              <w:pStyle w:val="TableParagraph"/>
              <w:jc w:val="right"/>
              <w:rPr>
                <w:rFonts w:ascii="仿宋" w:eastAsia="仿宋" w:hAnsi="仿宋" w:cs="仿宋"/>
              </w:rPr>
            </w:pPr>
          </w:p>
        </w:tc>
      </w:tr>
    </w:tbl>
    <w:p w:rsidR="007A6F60" w:rsidRDefault="00A05C7F">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7A6F60" w:rsidRDefault="007A6F60">
      <w:pPr>
        <w:spacing w:before="25"/>
        <w:jc w:val="both"/>
        <w:rPr>
          <w:rFonts w:ascii="仿宋" w:eastAsia="仿宋" w:hAnsi="仿宋" w:cs="仿宋"/>
        </w:rPr>
        <w:sectPr w:rsidR="007A6F60">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7A6F60">
        <w:trPr>
          <w:trHeight w:val="319"/>
        </w:trPr>
        <w:tc>
          <w:tcPr>
            <w:tcW w:w="10473" w:type="dxa"/>
            <w:gridSpan w:val="5"/>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7A6F60">
        <w:trPr>
          <w:trHeight w:val="199"/>
        </w:trPr>
        <w:tc>
          <w:tcPr>
            <w:tcW w:w="8595" w:type="dxa"/>
            <w:gridSpan w:val="4"/>
            <w:vAlign w:val="center"/>
          </w:tcPr>
          <w:p w:rsidR="007A6F60" w:rsidRDefault="007A6F60">
            <w:pPr>
              <w:pStyle w:val="TableParagraph"/>
              <w:jc w:val="right"/>
              <w:rPr>
                <w:rFonts w:ascii="仿宋" w:eastAsia="仿宋" w:hAnsi="仿宋" w:cs="仿宋"/>
                <w:color w:val="000000"/>
              </w:rPr>
            </w:pPr>
          </w:p>
        </w:tc>
        <w:tc>
          <w:tcPr>
            <w:tcW w:w="1878" w:type="dxa"/>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公开08表</w:t>
            </w:r>
          </w:p>
        </w:tc>
      </w:tr>
      <w:tr w:rsidR="007A6F60">
        <w:trPr>
          <w:trHeight w:val="320"/>
        </w:trPr>
        <w:tc>
          <w:tcPr>
            <w:tcW w:w="8595" w:type="dxa"/>
            <w:gridSpan w:val="4"/>
            <w:vAlign w:val="center"/>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78" w:type="dxa"/>
            <w:vAlign w:val="center"/>
          </w:tcPr>
          <w:p w:rsidR="007A6F60" w:rsidRDefault="00A05C7F">
            <w:pPr>
              <w:pStyle w:val="TableParagraph"/>
              <w:jc w:val="right"/>
              <w:rPr>
                <w:rFonts w:ascii="仿宋" w:eastAsia="仿宋" w:hAnsi="仿宋" w:cs="仿宋"/>
                <w:sz w:val="20"/>
              </w:rPr>
            </w:pPr>
            <w:r>
              <w:rPr>
                <w:rFonts w:ascii="仿宋" w:eastAsia="仿宋" w:hAnsi="仿宋" w:cs="仿宋" w:hint="eastAsia"/>
              </w:rPr>
              <w:t>金额单位：万元</w:t>
            </w:r>
          </w:p>
        </w:tc>
      </w:tr>
      <w:tr w:rsidR="007A6F60">
        <w:trPr>
          <w:trHeight w:val="180"/>
        </w:trPr>
        <w:tc>
          <w:tcPr>
            <w:tcW w:w="4687"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7A6F60">
        <w:trPr>
          <w:trHeight w:val="474"/>
        </w:trPr>
        <w:tc>
          <w:tcPr>
            <w:tcW w:w="1121"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公用经费</w:t>
            </w:r>
          </w:p>
        </w:tc>
      </w:tr>
      <w:tr w:rsidR="007A6F60">
        <w:trPr>
          <w:trHeight w:hRule="exact" w:val="394"/>
        </w:trPr>
        <w:tc>
          <w:tcPr>
            <w:tcW w:w="4687"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758.53</w:t>
            </w:r>
          </w:p>
        </w:tc>
        <w:tc>
          <w:tcPr>
            <w:tcW w:w="1708"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717.26</w:t>
            </w:r>
          </w:p>
        </w:tc>
        <w:tc>
          <w:tcPr>
            <w:tcW w:w="1878"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663.75</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663.75</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68.76</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68.76</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320.67</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320.67</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20.50</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20.50</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78.98</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78.98</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40.38</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20.13</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14.85</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14.85</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4.34</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4.34</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51.79</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8.84</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8.84</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34.50</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34.50</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1.43</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1.43</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5.07</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5.07</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0.13</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2.05</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2.34</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2.34</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10.79</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10.79</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1.37</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1.37</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0.10</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6.14</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6.14</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4.80</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4.80</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1.81</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1.81</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2.88</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2.88</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0.37</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0.37</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1.56</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1.56</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0.43</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0.43</w:t>
            </w: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53.51</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53.51</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25.08</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25.08</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25.99</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25.99</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2.44</w:t>
            </w: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2.44</w:t>
            </w: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bl>
    <w:p w:rsidR="007A6F60" w:rsidRDefault="00A05C7F">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7A6F60" w:rsidRDefault="007A6F60">
      <w:pPr>
        <w:spacing w:before="25"/>
        <w:jc w:val="both"/>
        <w:rPr>
          <w:rFonts w:ascii="仿宋" w:eastAsia="仿宋" w:hAnsi="仿宋" w:cs="仿宋"/>
        </w:rPr>
        <w:sectPr w:rsidR="007A6F60">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7A6F60">
        <w:trPr>
          <w:trHeight w:val="321"/>
        </w:trPr>
        <w:tc>
          <w:tcPr>
            <w:tcW w:w="16486" w:type="dxa"/>
            <w:gridSpan w:val="16"/>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7A6F60">
        <w:trPr>
          <w:trHeight w:val="207"/>
        </w:trPr>
        <w:tc>
          <w:tcPr>
            <w:tcW w:w="16486" w:type="dxa"/>
            <w:gridSpan w:val="16"/>
          </w:tcPr>
          <w:p w:rsidR="007A6F60" w:rsidRDefault="00A05C7F">
            <w:pPr>
              <w:pStyle w:val="TableParagraph"/>
              <w:jc w:val="right"/>
              <w:rPr>
                <w:rFonts w:ascii="仿宋" w:eastAsia="仿宋" w:hAnsi="仿宋" w:cs="仿宋"/>
                <w:sz w:val="20"/>
              </w:rPr>
            </w:pPr>
            <w:r>
              <w:rPr>
                <w:rFonts w:ascii="仿宋" w:eastAsia="仿宋" w:hAnsi="仿宋" w:cs="仿宋" w:hint="eastAsia"/>
              </w:rPr>
              <w:t>公开09表</w:t>
            </w:r>
          </w:p>
        </w:tc>
      </w:tr>
      <w:tr w:rsidR="007A6F60">
        <w:trPr>
          <w:trHeight w:val="103"/>
        </w:trPr>
        <w:tc>
          <w:tcPr>
            <w:tcW w:w="8212" w:type="dxa"/>
            <w:gridSpan w:val="8"/>
            <w:tcBorders>
              <w:bottom w:val="single" w:sz="4" w:space="0" w:color="auto"/>
            </w:tcBorders>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8274" w:type="dxa"/>
            <w:gridSpan w:val="8"/>
            <w:tcBorders>
              <w:bottom w:val="single" w:sz="4" w:space="0" w:color="auto"/>
            </w:tcBorders>
          </w:tcPr>
          <w:p w:rsidR="007A6F60" w:rsidRDefault="00A05C7F">
            <w:pPr>
              <w:pStyle w:val="TableParagraph"/>
              <w:jc w:val="right"/>
              <w:rPr>
                <w:rFonts w:ascii="仿宋" w:eastAsia="仿宋" w:hAnsi="仿宋" w:cs="仿宋"/>
              </w:rPr>
            </w:pPr>
            <w:r>
              <w:rPr>
                <w:rFonts w:ascii="仿宋" w:eastAsia="仿宋" w:hAnsi="仿宋" w:cs="仿宋" w:hint="eastAsia"/>
              </w:rPr>
              <w:t>金额单位：万元</w:t>
            </w:r>
          </w:p>
        </w:tc>
      </w:tr>
      <w:tr w:rsidR="007A6F60">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7A6F60" w:rsidRDefault="00A05C7F">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7A6F60" w:rsidRDefault="00A05C7F">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7A6F60">
        <w:trPr>
          <w:trHeight w:val="179"/>
        </w:trPr>
        <w:tc>
          <w:tcPr>
            <w:tcW w:w="6159" w:type="dxa"/>
            <w:gridSpan w:val="6"/>
            <w:tcBorders>
              <w:top w:val="single" w:sz="4" w:space="0" w:color="auto"/>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培训费</w:t>
            </w:r>
          </w:p>
        </w:tc>
      </w:tr>
      <w:tr w:rsidR="007A6F60">
        <w:trPr>
          <w:trHeight w:val="297"/>
        </w:trPr>
        <w:tc>
          <w:tcPr>
            <w:tcW w:w="1044" w:type="dxa"/>
            <w:vMerge w:val="restart"/>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w:t>
            </w:r>
          </w:p>
          <w:p w:rsidR="007A6F60" w:rsidRDefault="00A05C7F">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7A6F60" w:rsidRDefault="007A6F60">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7A6F60" w:rsidRDefault="007A6F60">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w:t>
            </w:r>
          </w:p>
          <w:p w:rsidR="007A6F60" w:rsidRDefault="00A05C7F">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7A6F60" w:rsidRDefault="007A6F60">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7A6F60" w:rsidRDefault="007A6F60">
            <w:pPr>
              <w:jc w:val="center"/>
              <w:rPr>
                <w:rFonts w:ascii="仿宋" w:eastAsia="仿宋" w:hAnsi="仿宋" w:cs="仿宋"/>
                <w:sz w:val="20"/>
              </w:rPr>
            </w:pPr>
          </w:p>
        </w:tc>
      </w:tr>
      <w:tr w:rsidR="007A6F60">
        <w:trPr>
          <w:trHeight w:hRule="exact" w:val="621"/>
        </w:trPr>
        <w:tc>
          <w:tcPr>
            <w:tcW w:w="1044" w:type="dxa"/>
            <w:vMerge/>
            <w:tcBorders>
              <w:left w:val="single" w:sz="4" w:space="0" w:color="000000"/>
              <w:bottom w:val="single" w:sz="4" w:space="0" w:color="000000"/>
            </w:tcBorders>
          </w:tcPr>
          <w:p w:rsidR="007A6F60" w:rsidRDefault="007A6F60">
            <w:pPr>
              <w:rPr>
                <w:rFonts w:ascii="仿宋" w:eastAsia="仿宋" w:hAnsi="仿宋" w:cs="仿宋"/>
                <w:sz w:val="2"/>
                <w:szCs w:val="2"/>
              </w:rPr>
            </w:pPr>
          </w:p>
        </w:tc>
        <w:tc>
          <w:tcPr>
            <w:tcW w:w="1042" w:type="dxa"/>
            <w:vMerge/>
            <w:tcBorders>
              <w:left w:val="single" w:sz="4" w:space="0" w:color="000000"/>
              <w:bottom w:val="single" w:sz="4" w:space="0" w:color="000000"/>
            </w:tcBorders>
          </w:tcPr>
          <w:p w:rsidR="007A6F60" w:rsidRDefault="007A6F60">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7A6F60" w:rsidRDefault="007A6F60">
            <w:pPr>
              <w:rPr>
                <w:rFonts w:ascii="仿宋" w:eastAsia="仿宋" w:hAnsi="仿宋" w:cs="仿宋"/>
                <w:sz w:val="2"/>
                <w:szCs w:val="2"/>
              </w:rPr>
            </w:pPr>
          </w:p>
        </w:tc>
        <w:tc>
          <w:tcPr>
            <w:tcW w:w="1043" w:type="dxa"/>
            <w:vMerge/>
            <w:tcBorders>
              <w:left w:val="single" w:sz="4" w:space="0" w:color="000000"/>
              <w:bottom w:val="single" w:sz="4" w:space="0" w:color="000000"/>
            </w:tcBorders>
          </w:tcPr>
          <w:p w:rsidR="007A6F60" w:rsidRDefault="007A6F6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sz w:val="2"/>
                <w:szCs w:val="2"/>
              </w:rPr>
            </w:pPr>
          </w:p>
        </w:tc>
      </w:tr>
      <w:tr w:rsidR="007A6F60">
        <w:trPr>
          <w:cantSplit/>
          <w:trHeight w:val="380"/>
        </w:trPr>
        <w:tc>
          <w:tcPr>
            <w:tcW w:w="1044"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3.88</w:t>
            </w:r>
          </w:p>
        </w:tc>
        <w:tc>
          <w:tcPr>
            <w:tcW w:w="1042"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29"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26"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3.10</w:t>
            </w:r>
          </w:p>
        </w:tc>
        <w:tc>
          <w:tcPr>
            <w:tcW w:w="1010"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5.80</w:t>
            </w:r>
          </w:p>
        </w:tc>
        <w:tc>
          <w:tcPr>
            <w:tcW w:w="1058"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2.98</w:t>
            </w:r>
          </w:p>
        </w:tc>
        <w:tc>
          <w:tcPr>
            <w:tcW w:w="1010"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89"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43"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0.10</w:t>
            </w:r>
          </w:p>
        </w:tc>
        <w:tc>
          <w:tcPr>
            <w:tcW w:w="1057"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2.96</w:t>
            </w:r>
          </w:p>
        </w:tc>
        <w:tc>
          <w:tcPr>
            <w:tcW w:w="1027"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sz w:val="18"/>
                <w:szCs w:val="18"/>
              </w:rPr>
            </w:pPr>
            <w:r>
              <w:rPr>
                <w:rFonts w:ascii="仿宋" w:eastAsia="仿宋" w:hAnsi="仿宋" w:cs="仿宋" w:hint="eastAsia"/>
                <w:sz w:val="18"/>
                <w:szCs w:val="18"/>
              </w:rPr>
              <w:t>5.76</w:t>
            </w:r>
          </w:p>
        </w:tc>
      </w:tr>
    </w:tbl>
    <w:p w:rsidR="007A6F60" w:rsidRDefault="00A05C7F">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7A6F60">
        <w:trPr>
          <w:cantSplit/>
          <w:trHeight w:val="214"/>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统计数</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0.00</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1.00</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35.00</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0.00</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151.00</w:t>
            </w:r>
          </w:p>
        </w:tc>
      </w:tr>
      <w:tr w:rsidR="007A6F60">
        <w:trPr>
          <w:cantSplit/>
          <w:trHeight w:val="190"/>
        </w:trPr>
        <w:tc>
          <w:tcPr>
            <w:tcW w:w="4028" w:type="dxa"/>
            <w:tcBorders>
              <w:top w:val="single" w:sz="4" w:space="0" w:color="auto"/>
              <w:left w:val="single" w:sz="4" w:space="0" w:color="auto"/>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3.00</w:t>
            </w:r>
          </w:p>
        </w:tc>
        <w:tc>
          <w:tcPr>
            <w:tcW w:w="3908" w:type="dxa"/>
            <w:tcBorders>
              <w:top w:val="single" w:sz="4" w:space="0" w:color="auto"/>
              <w:left w:val="single" w:sz="4" w:space="0" w:color="000000"/>
              <w:bottom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137.00</w:t>
            </w:r>
          </w:p>
        </w:tc>
      </w:tr>
    </w:tbl>
    <w:p w:rsidR="007A6F60" w:rsidRDefault="00A05C7F">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7A6F60" w:rsidRDefault="007A6F60">
      <w:pPr>
        <w:ind w:left="227" w:firstLineChars="100" w:firstLine="220"/>
        <w:jc w:val="both"/>
        <w:rPr>
          <w:rFonts w:ascii="仿宋" w:eastAsia="仿宋" w:hAnsi="仿宋" w:cs="仿宋"/>
        </w:rPr>
        <w:sectPr w:rsidR="007A6F60">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7A6F60">
        <w:trPr>
          <w:trHeight w:val="395"/>
        </w:trPr>
        <w:tc>
          <w:tcPr>
            <w:tcW w:w="15400" w:type="dxa"/>
            <w:gridSpan w:val="5"/>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7A6F60">
        <w:trPr>
          <w:trHeight w:val="323"/>
        </w:trPr>
        <w:tc>
          <w:tcPr>
            <w:tcW w:w="8426" w:type="dxa"/>
            <w:gridSpan w:val="2"/>
          </w:tcPr>
          <w:p w:rsidR="007A6F60" w:rsidRDefault="007A6F60">
            <w:pPr>
              <w:pStyle w:val="TableParagraph"/>
              <w:rPr>
                <w:rFonts w:ascii="仿宋" w:eastAsia="仿宋" w:hAnsi="仿宋" w:cs="仿宋"/>
                <w:sz w:val="20"/>
              </w:rPr>
            </w:pPr>
          </w:p>
        </w:tc>
        <w:tc>
          <w:tcPr>
            <w:tcW w:w="2684" w:type="dxa"/>
          </w:tcPr>
          <w:p w:rsidR="007A6F60" w:rsidRDefault="007A6F60">
            <w:pPr>
              <w:pStyle w:val="TableParagraph"/>
              <w:rPr>
                <w:rFonts w:ascii="仿宋" w:eastAsia="仿宋" w:hAnsi="仿宋" w:cs="仿宋"/>
                <w:sz w:val="27"/>
              </w:rPr>
            </w:pPr>
          </w:p>
        </w:tc>
        <w:tc>
          <w:tcPr>
            <w:tcW w:w="2432" w:type="dxa"/>
          </w:tcPr>
          <w:p w:rsidR="007A6F60" w:rsidRDefault="007A6F60">
            <w:pPr>
              <w:pStyle w:val="TableParagraph"/>
              <w:rPr>
                <w:rFonts w:ascii="仿宋" w:eastAsia="仿宋" w:hAnsi="仿宋" w:cs="仿宋"/>
                <w:sz w:val="20"/>
              </w:rPr>
            </w:pPr>
          </w:p>
        </w:tc>
        <w:tc>
          <w:tcPr>
            <w:tcW w:w="1858"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公开10表</w:t>
            </w:r>
          </w:p>
        </w:tc>
      </w:tr>
      <w:tr w:rsidR="007A6F60">
        <w:trPr>
          <w:trHeight w:val="152"/>
        </w:trPr>
        <w:tc>
          <w:tcPr>
            <w:tcW w:w="13542" w:type="dxa"/>
            <w:gridSpan w:val="4"/>
            <w:vAlign w:val="center"/>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58"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金额单位：万元</w:t>
            </w:r>
          </w:p>
        </w:tc>
      </w:tr>
      <w:tr w:rsidR="007A6F60">
        <w:trPr>
          <w:trHeight w:val="267"/>
        </w:trPr>
        <w:tc>
          <w:tcPr>
            <w:tcW w:w="8426"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项目支出</w:t>
            </w:r>
          </w:p>
        </w:tc>
      </w:tr>
      <w:tr w:rsidR="007A6F60">
        <w:trPr>
          <w:trHeight w:val="427"/>
        </w:trPr>
        <w:tc>
          <w:tcPr>
            <w:tcW w:w="1431"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w:t>
            </w:r>
          </w:p>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7A6F60" w:rsidRDefault="007A6F60">
            <w:pPr>
              <w:rPr>
                <w:rFonts w:ascii="仿宋" w:eastAsia="仿宋" w:hAnsi="仿宋" w:cs="仿宋"/>
              </w:rPr>
            </w:pPr>
          </w:p>
        </w:tc>
        <w:tc>
          <w:tcPr>
            <w:tcW w:w="2432" w:type="dxa"/>
            <w:vMerge/>
            <w:tcBorders>
              <w:left w:val="single" w:sz="4" w:space="0" w:color="000000"/>
              <w:bottom w:val="single" w:sz="4" w:space="0" w:color="000000"/>
            </w:tcBorders>
            <w:vAlign w:val="center"/>
          </w:tcPr>
          <w:p w:rsidR="007A6F60" w:rsidRDefault="007A6F60">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rPr>
            </w:pPr>
          </w:p>
        </w:tc>
      </w:tr>
      <w:tr w:rsidR="007A6F60">
        <w:trPr>
          <w:trHeight w:val="275"/>
        </w:trPr>
        <w:tc>
          <w:tcPr>
            <w:tcW w:w="8426"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lang w:val="en-US"/>
              </w:rPr>
            </w:pPr>
            <w:r>
              <w:rPr>
                <w:rFonts w:ascii="仿宋" w:eastAsia="仿宋" w:hAnsi="仿宋" w:cs="仿宋" w:hint="eastAsia"/>
                <w:lang w:val="en-US"/>
              </w:rPr>
              <w:t>3</w:t>
            </w:r>
          </w:p>
        </w:tc>
      </w:tr>
      <w:tr w:rsidR="007A6F60">
        <w:trPr>
          <w:trHeight w:hRule="exact" w:val="389"/>
        </w:trPr>
        <w:tc>
          <w:tcPr>
            <w:tcW w:w="8426"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c>
          <w:tcPr>
            <w:tcW w:w="2432"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211.74</w:t>
            </w:r>
          </w:p>
        </w:tc>
      </w:tr>
      <w:tr w:rsidR="007A6F6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c>
          <w:tcPr>
            <w:tcW w:w="2432"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r>
      <w:tr w:rsidR="007A6F6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c>
          <w:tcPr>
            <w:tcW w:w="2432"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r>
      <w:tr w:rsidR="007A6F6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c>
          <w:tcPr>
            <w:tcW w:w="2432"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211.74</w:t>
            </w:r>
          </w:p>
        </w:tc>
      </w:tr>
    </w:tbl>
    <w:p w:rsidR="007A6F60" w:rsidRDefault="00A05C7F">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7A6F60" w:rsidRDefault="007A6F60">
      <w:pPr>
        <w:spacing w:before="25"/>
        <w:jc w:val="both"/>
        <w:rPr>
          <w:rFonts w:ascii="仿宋" w:eastAsia="仿宋" w:hAnsi="仿宋" w:cs="仿宋"/>
          <w:lang w:val="en-US"/>
        </w:rPr>
        <w:sectPr w:rsidR="007A6F60">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7A6F60">
        <w:trPr>
          <w:trHeight w:val="395"/>
        </w:trPr>
        <w:tc>
          <w:tcPr>
            <w:tcW w:w="15400" w:type="dxa"/>
            <w:gridSpan w:val="5"/>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7A6F60">
        <w:trPr>
          <w:trHeight w:val="323"/>
        </w:trPr>
        <w:tc>
          <w:tcPr>
            <w:tcW w:w="8520" w:type="dxa"/>
            <w:gridSpan w:val="2"/>
          </w:tcPr>
          <w:p w:rsidR="007A6F60" w:rsidRDefault="007A6F60">
            <w:pPr>
              <w:pStyle w:val="TableParagraph"/>
              <w:rPr>
                <w:rFonts w:ascii="仿宋" w:eastAsia="仿宋" w:hAnsi="仿宋" w:cs="仿宋"/>
                <w:sz w:val="20"/>
              </w:rPr>
            </w:pPr>
          </w:p>
        </w:tc>
        <w:tc>
          <w:tcPr>
            <w:tcW w:w="2510" w:type="dxa"/>
          </w:tcPr>
          <w:p w:rsidR="007A6F60" w:rsidRDefault="007A6F60">
            <w:pPr>
              <w:pStyle w:val="TableParagraph"/>
              <w:rPr>
                <w:rFonts w:ascii="仿宋" w:eastAsia="仿宋" w:hAnsi="仿宋" w:cs="仿宋"/>
                <w:sz w:val="27"/>
              </w:rPr>
            </w:pPr>
          </w:p>
        </w:tc>
        <w:tc>
          <w:tcPr>
            <w:tcW w:w="2309" w:type="dxa"/>
          </w:tcPr>
          <w:p w:rsidR="007A6F60" w:rsidRDefault="007A6F60">
            <w:pPr>
              <w:pStyle w:val="TableParagraph"/>
              <w:rPr>
                <w:rFonts w:ascii="仿宋" w:eastAsia="仿宋" w:hAnsi="仿宋" w:cs="仿宋"/>
                <w:sz w:val="20"/>
              </w:rPr>
            </w:pPr>
          </w:p>
        </w:tc>
        <w:tc>
          <w:tcPr>
            <w:tcW w:w="2061"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7A6F60">
        <w:trPr>
          <w:trHeight w:val="152"/>
        </w:trPr>
        <w:tc>
          <w:tcPr>
            <w:tcW w:w="13339" w:type="dxa"/>
            <w:gridSpan w:val="4"/>
            <w:vAlign w:val="center"/>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2061"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金额单位：万元</w:t>
            </w:r>
          </w:p>
        </w:tc>
      </w:tr>
      <w:tr w:rsidR="007A6F60">
        <w:trPr>
          <w:trHeight w:val="267"/>
        </w:trPr>
        <w:tc>
          <w:tcPr>
            <w:tcW w:w="8520" w:type="dxa"/>
            <w:gridSpan w:val="2"/>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项目支出</w:t>
            </w:r>
          </w:p>
        </w:tc>
      </w:tr>
      <w:tr w:rsidR="007A6F60">
        <w:trPr>
          <w:trHeight w:val="427"/>
        </w:trPr>
        <w:tc>
          <w:tcPr>
            <w:tcW w:w="1462"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功能分类</w:t>
            </w:r>
          </w:p>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7A6F60" w:rsidRDefault="007A6F60">
            <w:pPr>
              <w:rPr>
                <w:rFonts w:ascii="仿宋" w:eastAsia="仿宋" w:hAnsi="仿宋" w:cs="仿宋"/>
              </w:rPr>
            </w:pPr>
          </w:p>
        </w:tc>
        <w:tc>
          <w:tcPr>
            <w:tcW w:w="2309" w:type="dxa"/>
            <w:vMerge/>
            <w:tcBorders>
              <w:left w:val="single" w:sz="4" w:space="0" w:color="000000"/>
              <w:bottom w:val="single" w:sz="4" w:space="0" w:color="000000"/>
            </w:tcBorders>
            <w:vAlign w:val="center"/>
          </w:tcPr>
          <w:p w:rsidR="007A6F60" w:rsidRDefault="007A6F60">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rPr>
            </w:pPr>
          </w:p>
        </w:tc>
      </w:tr>
      <w:tr w:rsidR="007A6F60">
        <w:trPr>
          <w:trHeight w:val="275"/>
        </w:trPr>
        <w:tc>
          <w:tcPr>
            <w:tcW w:w="8520"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lang w:val="en-US"/>
              </w:rPr>
            </w:pPr>
            <w:r>
              <w:rPr>
                <w:rFonts w:ascii="仿宋" w:eastAsia="仿宋" w:hAnsi="仿宋" w:cs="仿宋" w:hint="eastAsia"/>
                <w:lang w:val="en-US"/>
              </w:rPr>
              <w:t>3</w:t>
            </w:r>
          </w:p>
        </w:tc>
      </w:tr>
      <w:tr w:rsidR="007A6F60">
        <w:trPr>
          <w:trHeight w:hRule="exact" w:val="389"/>
        </w:trPr>
        <w:tc>
          <w:tcPr>
            <w:tcW w:w="8520"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7A6F60" w:rsidRDefault="007A6F60">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7A6F60" w:rsidRDefault="007A6F6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bl>
    <w:p w:rsidR="007A6F60" w:rsidRDefault="00A05C7F">
      <w:pPr>
        <w:jc w:val="both"/>
        <w:rPr>
          <w:rFonts w:ascii="仿宋" w:eastAsia="仿宋" w:hAnsi="仿宋" w:cs="仿宋"/>
        </w:rPr>
      </w:pPr>
      <w:r>
        <w:rPr>
          <w:rFonts w:ascii="仿宋" w:eastAsia="仿宋" w:hAnsi="仿宋" w:cs="仿宋" w:hint="eastAsia"/>
        </w:rPr>
        <w:t>注：本表反映本年度国有资本经营预算财政拨款支出情况。</w:t>
      </w:r>
    </w:p>
    <w:p w:rsidR="007A6F60" w:rsidRDefault="00A05C7F">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7A6F60" w:rsidRDefault="007A6F60">
      <w:pPr>
        <w:spacing w:before="25"/>
        <w:ind w:leftChars="-100" w:left="-220"/>
        <w:jc w:val="both"/>
        <w:rPr>
          <w:rFonts w:ascii="仿宋" w:eastAsia="仿宋" w:hAnsi="仿宋" w:cs="仿宋"/>
          <w:lang w:val="en-US"/>
        </w:rPr>
        <w:sectPr w:rsidR="007A6F60">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7A6F60">
        <w:trPr>
          <w:trHeight w:val="319"/>
        </w:trPr>
        <w:tc>
          <w:tcPr>
            <w:tcW w:w="10466" w:type="dxa"/>
            <w:gridSpan w:val="3"/>
          </w:tcPr>
          <w:p w:rsidR="007A6F60" w:rsidRDefault="00A05C7F">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7A6F60">
        <w:trPr>
          <w:trHeight w:val="90"/>
        </w:trPr>
        <w:tc>
          <w:tcPr>
            <w:tcW w:w="6632" w:type="dxa"/>
            <w:gridSpan w:val="2"/>
          </w:tcPr>
          <w:p w:rsidR="007A6F60" w:rsidRDefault="007A6F60">
            <w:pPr>
              <w:pStyle w:val="TableParagraph"/>
              <w:rPr>
                <w:rFonts w:ascii="仿宋" w:eastAsia="仿宋" w:hAnsi="仿宋" w:cs="仿宋"/>
                <w:sz w:val="20"/>
              </w:rPr>
            </w:pPr>
          </w:p>
        </w:tc>
        <w:tc>
          <w:tcPr>
            <w:tcW w:w="3834" w:type="dxa"/>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7A6F60">
        <w:trPr>
          <w:trHeight w:val="90"/>
        </w:trPr>
        <w:tc>
          <w:tcPr>
            <w:tcW w:w="6632" w:type="dxa"/>
            <w:gridSpan w:val="2"/>
            <w:vAlign w:val="center"/>
          </w:tcPr>
          <w:p w:rsidR="007A6F60" w:rsidRDefault="00A05C7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834" w:type="dxa"/>
            <w:vAlign w:val="center"/>
          </w:tcPr>
          <w:p w:rsidR="007A6F60" w:rsidRDefault="00A05C7F">
            <w:pPr>
              <w:pStyle w:val="TableParagraph"/>
              <w:jc w:val="right"/>
              <w:rPr>
                <w:rFonts w:ascii="仿宋" w:eastAsia="仿宋" w:hAnsi="仿宋" w:cs="仿宋"/>
                <w:sz w:val="27"/>
              </w:rPr>
            </w:pPr>
            <w:r>
              <w:rPr>
                <w:rFonts w:ascii="仿宋" w:eastAsia="仿宋" w:hAnsi="仿宋" w:cs="仿宋" w:hint="eastAsia"/>
              </w:rPr>
              <w:t>金额单位：万元</w:t>
            </w:r>
          </w:p>
        </w:tc>
      </w:tr>
      <w:tr w:rsidR="007A6F60">
        <w:trPr>
          <w:trHeight w:val="319"/>
        </w:trPr>
        <w:tc>
          <w:tcPr>
            <w:tcW w:w="6632" w:type="dxa"/>
            <w:gridSpan w:val="2"/>
            <w:tcBorders>
              <w:top w:val="single" w:sz="4" w:space="0" w:color="000000"/>
              <w:left w:val="single" w:sz="4" w:space="0" w:color="000000"/>
              <w:bottom w:val="single" w:sz="4" w:space="0" w:color="000000"/>
            </w:tcBorders>
          </w:tcPr>
          <w:p w:rsidR="007A6F60" w:rsidRDefault="00A05C7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机关运行经费支出决算</w:t>
            </w:r>
          </w:p>
        </w:tc>
      </w:tr>
      <w:tr w:rsidR="007A6F60">
        <w:trPr>
          <w:trHeight w:val="363"/>
        </w:trPr>
        <w:tc>
          <w:tcPr>
            <w:tcW w:w="1642"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7A6F60" w:rsidRDefault="007A6F60">
            <w:pPr>
              <w:rPr>
                <w:rFonts w:ascii="仿宋" w:eastAsia="仿宋" w:hAnsi="仿宋" w:cs="仿宋"/>
              </w:rPr>
            </w:pPr>
          </w:p>
        </w:tc>
      </w:tr>
      <w:tr w:rsidR="007A6F60">
        <w:trPr>
          <w:trHeight w:val="229"/>
        </w:trPr>
        <w:tc>
          <w:tcPr>
            <w:tcW w:w="6632" w:type="dxa"/>
            <w:gridSpan w:val="2"/>
            <w:tcBorders>
              <w:left w:val="single" w:sz="4" w:space="0" w:color="000000"/>
              <w:bottom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41.27</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41.27</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1.43</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5.07</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0.13</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2.05</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2.34</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10.79</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1.37</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0.10</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6.14</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4.80</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1.81</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2.88</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0.37</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1.56</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A05C7F">
            <w:pPr>
              <w:jc w:val="right"/>
              <w:rPr>
                <w:rFonts w:ascii="仿宋" w:eastAsia="仿宋" w:hAnsi="仿宋" w:cs="仿宋"/>
              </w:rPr>
            </w:pPr>
            <w:r>
              <w:rPr>
                <w:rFonts w:ascii="仿宋" w:eastAsia="仿宋" w:hAnsi="仿宋" w:cs="仿宋" w:hint="eastAsia"/>
              </w:rPr>
              <w:t>0.43</w:t>
            </w: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r w:rsidR="007A6F6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7A6F60" w:rsidRDefault="007A6F60">
            <w:pPr>
              <w:jc w:val="right"/>
              <w:rPr>
                <w:rFonts w:ascii="仿宋" w:eastAsia="仿宋" w:hAnsi="仿宋" w:cs="仿宋"/>
              </w:rPr>
            </w:pPr>
          </w:p>
        </w:tc>
      </w:tr>
    </w:tbl>
    <w:p w:rsidR="007A6F60" w:rsidRDefault="00A05C7F">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7A6F60" w:rsidRDefault="007A6F60">
      <w:pPr>
        <w:tabs>
          <w:tab w:val="left" w:pos="440"/>
        </w:tabs>
        <w:spacing w:before="25"/>
        <w:ind w:leftChars="200" w:left="440"/>
        <w:jc w:val="both"/>
        <w:rPr>
          <w:rFonts w:ascii="仿宋" w:eastAsia="仿宋" w:hAnsi="仿宋" w:cs="仿宋"/>
          <w:lang w:val="en-US"/>
        </w:rPr>
        <w:sectPr w:rsidR="007A6F60">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7A6F60">
        <w:trPr>
          <w:trHeight w:val="333"/>
        </w:trPr>
        <w:tc>
          <w:tcPr>
            <w:tcW w:w="10459" w:type="dxa"/>
            <w:gridSpan w:val="4"/>
            <w:vAlign w:val="center"/>
          </w:tcPr>
          <w:p w:rsidR="007A6F60" w:rsidRDefault="00A05C7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7A6F60">
        <w:trPr>
          <w:trHeight w:val="333"/>
        </w:trPr>
        <w:tc>
          <w:tcPr>
            <w:tcW w:w="4472" w:type="dxa"/>
          </w:tcPr>
          <w:p w:rsidR="007A6F60" w:rsidRDefault="007A6F60">
            <w:pPr>
              <w:pStyle w:val="TableParagraph"/>
              <w:rPr>
                <w:rFonts w:ascii="仿宋" w:eastAsia="仿宋" w:hAnsi="仿宋" w:cs="仿宋"/>
              </w:rPr>
            </w:pPr>
          </w:p>
        </w:tc>
        <w:tc>
          <w:tcPr>
            <w:tcW w:w="722" w:type="dxa"/>
          </w:tcPr>
          <w:p w:rsidR="007A6F60" w:rsidRDefault="007A6F60">
            <w:pPr>
              <w:pStyle w:val="TableParagraph"/>
              <w:rPr>
                <w:rFonts w:ascii="仿宋" w:eastAsia="仿宋" w:hAnsi="仿宋" w:cs="仿宋"/>
              </w:rPr>
            </w:pPr>
          </w:p>
        </w:tc>
        <w:tc>
          <w:tcPr>
            <w:tcW w:w="1992" w:type="dxa"/>
          </w:tcPr>
          <w:p w:rsidR="007A6F60" w:rsidRDefault="007A6F60">
            <w:pPr>
              <w:pStyle w:val="TableParagraph"/>
              <w:rPr>
                <w:rFonts w:ascii="仿宋" w:eastAsia="仿宋" w:hAnsi="仿宋" w:cs="仿宋"/>
              </w:rPr>
            </w:pPr>
          </w:p>
        </w:tc>
        <w:tc>
          <w:tcPr>
            <w:tcW w:w="3273" w:type="dxa"/>
            <w:vAlign w:val="center"/>
          </w:tcPr>
          <w:p w:rsidR="007A6F60" w:rsidRDefault="00A05C7F">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7A6F60">
        <w:trPr>
          <w:trHeight w:val="90"/>
        </w:trPr>
        <w:tc>
          <w:tcPr>
            <w:tcW w:w="7186" w:type="dxa"/>
            <w:gridSpan w:val="3"/>
          </w:tcPr>
          <w:p w:rsidR="007A6F60" w:rsidRDefault="00A05C7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273" w:type="dxa"/>
            <w:vAlign w:val="center"/>
          </w:tcPr>
          <w:p w:rsidR="007A6F60" w:rsidRDefault="00A05C7F">
            <w:pPr>
              <w:pStyle w:val="TableParagraph"/>
              <w:jc w:val="right"/>
              <w:rPr>
                <w:rFonts w:ascii="仿宋" w:eastAsia="仿宋" w:hAnsi="仿宋" w:cs="仿宋"/>
              </w:rPr>
            </w:pPr>
            <w:r>
              <w:rPr>
                <w:rFonts w:ascii="仿宋" w:eastAsia="仿宋" w:hAnsi="仿宋" w:cs="仿宋" w:hint="eastAsia"/>
              </w:rPr>
              <w:t>单位：万元</w:t>
            </w:r>
          </w:p>
        </w:tc>
      </w:tr>
      <w:tr w:rsidR="007A6F60">
        <w:trPr>
          <w:trHeight w:val="244"/>
        </w:trPr>
        <w:tc>
          <w:tcPr>
            <w:tcW w:w="4472" w:type="dxa"/>
            <w:tcBorders>
              <w:top w:val="single" w:sz="4" w:space="0" w:color="000000"/>
              <w:left w:val="single" w:sz="4" w:space="0" w:color="000000"/>
              <w:bottom w:val="single" w:sz="4" w:space="0" w:color="000000"/>
            </w:tcBorders>
            <w:vAlign w:val="center"/>
          </w:tcPr>
          <w:p w:rsidR="007A6F60" w:rsidRDefault="00A05C7F">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7A6F60" w:rsidRDefault="00A05C7F">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74.12</w:t>
            </w: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4.12</w:t>
            </w: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7A6F60" w:rsidRDefault="00A05C7F">
            <w:pPr>
              <w:pStyle w:val="TableParagraph"/>
              <w:jc w:val="right"/>
              <w:rPr>
                <w:rFonts w:ascii="仿宋" w:eastAsia="仿宋" w:hAnsi="仿宋" w:cs="仿宋"/>
              </w:rPr>
            </w:pPr>
            <w:r>
              <w:rPr>
                <w:rFonts w:ascii="仿宋" w:eastAsia="仿宋" w:hAnsi="仿宋" w:cs="仿宋" w:hint="eastAsia"/>
              </w:rPr>
              <w:t>70.00</w:t>
            </w: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r w:rsidR="007A6F60">
        <w:trPr>
          <w:cantSplit/>
          <w:trHeight w:val="277"/>
        </w:trPr>
        <w:tc>
          <w:tcPr>
            <w:tcW w:w="4472" w:type="dxa"/>
            <w:tcBorders>
              <w:left w:val="single" w:sz="4" w:space="0" w:color="000000"/>
              <w:bottom w:val="single" w:sz="4" w:space="0" w:color="000000"/>
            </w:tcBorders>
            <w:vAlign w:val="center"/>
          </w:tcPr>
          <w:p w:rsidR="007A6F60" w:rsidRDefault="00A05C7F">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7A6F60" w:rsidRDefault="007A6F60">
            <w:pPr>
              <w:pStyle w:val="TableParagraph"/>
              <w:jc w:val="right"/>
              <w:rPr>
                <w:rFonts w:ascii="仿宋" w:eastAsia="仿宋" w:hAnsi="仿宋" w:cs="仿宋"/>
              </w:rPr>
            </w:pPr>
          </w:p>
        </w:tc>
      </w:tr>
    </w:tbl>
    <w:p w:rsidR="007A6F60" w:rsidRDefault="00A05C7F">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7A6F60" w:rsidRDefault="007A6F60">
      <w:pPr>
        <w:ind w:leftChars="200" w:left="440"/>
        <w:jc w:val="both"/>
        <w:rPr>
          <w:rFonts w:ascii="仿宋" w:eastAsia="仿宋" w:hAnsi="仿宋" w:cs="仿宋"/>
          <w:lang w:val="en-US"/>
        </w:rPr>
        <w:sectPr w:rsidR="007A6F60">
          <w:pgSz w:w="11906" w:h="16838"/>
          <w:pgMar w:top="720" w:right="720" w:bottom="720" w:left="720" w:header="170" w:footer="280" w:gutter="0"/>
          <w:pgNumType w:fmt="numberInDash"/>
          <w:cols w:space="720"/>
          <w:formProt w:val="0"/>
          <w:docGrid w:linePitch="100"/>
        </w:sectPr>
      </w:pPr>
    </w:p>
    <w:p w:rsidR="007A6F60" w:rsidRDefault="00A05C7F">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7A6F60" w:rsidRDefault="007A6F6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2024年度收入、支出决算总计1,154.83万元。与上年相比，收、支总计各减少400.45万元，减少25.75%。其中：</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（一）收入决算总计1,154.83万元。包括：</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1.本年收入决算合计1,142.59万元。与上年相比，减少57.72万元，减少4.81%，变动原因：人员减少、缩减经费。</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3.年初结转和结余12.24万元。与上年相比，减少342.72万元，减少96.55%，变动原因：会计差错更正、项目跨年度结算。</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（二）支出决算总计1,154.83万元。包括：</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1.本年支出决算合计1,142.57万元。与上年相比，减少74.55万元，减少6.13%，变动原因：人员减少、缩减经费。</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3.年末结转和结余12.26万元。结转和结余事项：事业结余、项目结转。与上年相比，减少325.9万元，减少96.37%，变动原因：会计差错更正、事业结余弥补收支差额。</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2024年度本年收入决算合计1,142.59万元，其中：财政</w:t>
      </w:r>
      <w:r>
        <w:rPr>
          <w:rFonts w:ascii="仿宋" w:eastAsia="仿宋" w:hAnsi="仿宋" w:cs="仿宋"/>
        </w:rPr>
        <w:lastRenderedPageBreak/>
        <w:t>拨款收入1,124.77万元，占98.44%；上级补助收入0万元，占0%；财政专户管理教育收费0万元，占0%；事业收入（不含专户管理教育收费）0万元，占0%；经营收入0万元，占0%；附属单位上缴收入0万元，占0%；其他收入17.83万元，占1.56%。</w:t>
      </w:r>
    </w:p>
    <w:bookmarkEnd w:id="0"/>
    <w:bookmarkEnd w:id="1"/>
    <w:bookmarkEnd w:id="2"/>
    <w:bookmarkEnd w:id="3"/>
    <w:p w:rsidR="007A6F60" w:rsidRDefault="00A05C7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2024年度本年支出决算合计1,142.57万元，其中：基本支出758.53万元，占66.39%；项目支出384.04万元，占33.61%；上缴上级支出0万元，占0%；经营支出0万元，占0%；对附属单位补助支出0万元，占0%。</w:t>
      </w:r>
    </w:p>
    <w:p w:rsidR="007A6F60" w:rsidRDefault="00A05C7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5" w:name="_Hlk211588584"/>
      <w:bookmarkStart w:id="6" w:name="OLE_LINK5"/>
      <w:r>
        <w:rPr>
          <w:rFonts w:ascii="仿宋" w:eastAsia="仿宋" w:hAnsi="仿宋" w:cs="仿宋"/>
          <w:b/>
        </w:rPr>
        <w:t>四、财政拨款收入支出决算总体情况说明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2024年度财政拨款收入、支出决算总计1,137.01万元。与上年相比，收、支总计各减少92.35万元，减少7.51%，变动原因：人员减少、缩减经费。</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2024年度财政拨款支出决算1,124.77万元，占本年支出合计的98.44%。与2024年度财政拨款支出年初预算846.35万元相比，完成年初预算的132.9%。其中：</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1.行政事业单位养老支出（款）行政单位离退休（项）。年初预算35.68万元，支出决算35.34万元，完成年初预算的99.05%。决算数与年初预算数的差异原因：</w:t>
      </w:r>
      <w:r>
        <w:rPr>
          <w:rFonts w:ascii="仿宋" w:eastAsia="仿宋" w:hAnsi="仿宋" w:cs="仿宋" w:hint="eastAsia"/>
          <w:lang w:val="en-US"/>
        </w:rPr>
        <w:t>人员变动导致预算差异</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2.行政事业单位养老支出（款）机关事业单位基本养老保险缴费支出（项）。年初预算42.33万元，支出决算40.38万元，完成年初预算的95.39%。决算数与年初预算数的差异原因：</w:t>
      </w:r>
      <w:r>
        <w:rPr>
          <w:rFonts w:ascii="仿宋" w:eastAsia="仿宋" w:hAnsi="仿宋" w:cs="仿宋" w:hint="eastAsia"/>
          <w:lang w:val="en-US"/>
        </w:rPr>
        <w:t>新进2人养老保险增加、退休4人养老保险减少</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3.行政事业单位养老支出（款）机关事业单位职业年金缴费支出（项）。年初预算21.16万元，支出决算20.13万元，完成年初预算的95.13%。决算数与年初预算数的差异原因：</w:t>
      </w:r>
      <w:r>
        <w:rPr>
          <w:rFonts w:ascii="仿宋" w:eastAsia="仿宋" w:hAnsi="仿宋" w:cs="仿宋" w:hint="eastAsia"/>
          <w:lang w:val="en-US"/>
        </w:rPr>
        <w:t>新进2人职业年金增加、退休4人职业年金减少</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国有土地使用权出让收入安排的支出（款）农业农村生态环境支出（项）。年初预算0万元，支出决算211.74万元，（年初预算数为0万元，无法计算完成比率）决算数与年初预算数的差异原因：专项项目增加。</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1.农业农村（款）事业运行（项）。年初预算420.64万元，支出决算394.74万元，完成年初预算的93.84%。决算数与年初预算数的差异原因：</w:t>
      </w:r>
      <w:r>
        <w:rPr>
          <w:rFonts w:ascii="仿宋" w:eastAsia="仿宋" w:hAnsi="仿宋" w:cs="仿宋" w:hint="eastAsia"/>
          <w:lang w:val="en-US"/>
        </w:rPr>
        <w:t>人员变动、节约开支</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2.农业农村（款）科技转化与推广服务（项）。年初预算</w:t>
      </w:r>
      <w:r>
        <w:rPr>
          <w:rFonts w:ascii="仿宋" w:eastAsia="仿宋" w:hAnsi="仿宋" w:cs="仿宋"/>
        </w:rPr>
        <w:lastRenderedPageBreak/>
        <w:t>0万元，支出决算29.99万元，（年初预算数为0万元，无法计算完成比率）决算数与年初预算数的差异原因：专项项目增加。</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3.农业农村（款）农产品质量安全（项）。年初预算68.4万元，支出决算54.42万元，完成年初预算的79.56%。决算数与年初预算数的差异原因：压减项目经费开支。</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4.农业农村（款）其他农业农村支出（项）。年初预算0万元，支出决算70.07万元，（年初预算数为0万元，无法计算完成比率）决算数与年初预算数的差异原因：专项项目增加。</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1.住房改革支出（款）住房公积金（项）。年初预算50.37万元，支出决算51.79万元，完成年初预算的102.82%。决算数与年初预算数的差异原因：</w:t>
      </w:r>
      <w:r>
        <w:rPr>
          <w:rFonts w:ascii="仿宋" w:eastAsia="仿宋" w:hAnsi="仿宋" w:cs="仿宋" w:hint="eastAsia"/>
          <w:lang w:val="en-US"/>
        </w:rPr>
        <w:t>公积金基数调整补发、新进2人公积金增加、退休4人公积金减少</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2.住房改革支出（款）提租补贴（项）。年初预算207.77万元，支出决算216.15万元，完成年初预算的104.03%。决算数与年初预算数的差异原因：</w:t>
      </w:r>
      <w:r>
        <w:rPr>
          <w:rFonts w:ascii="仿宋" w:eastAsia="仿宋" w:hAnsi="仿宋" w:cs="仿宋" w:hint="eastAsia"/>
          <w:lang w:val="en-US"/>
        </w:rPr>
        <w:t>房补基数调整补发、新进2人房补增加</w:t>
      </w:r>
      <w:r>
        <w:rPr>
          <w:rFonts w:ascii="仿宋" w:eastAsia="仿宋" w:hAnsi="仿宋" w:cs="仿宋"/>
        </w:rPr>
        <w:t>。</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2024年度财政拨款基本支出决算758.53万元，其中：</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（一）人员经费717.26万元。</w:t>
      </w:r>
      <w:r>
        <w:rPr>
          <w:rFonts w:ascii="仿宋" w:eastAsia="仿宋" w:hAnsi="仿宋" w:cs="仿宋"/>
        </w:rPr>
        <w:t>主要包括：基本工资、津贴</w:t>
      </w:r>
      <w:r>
        <w:rPr>
          <w:rFonts w:ascii="仿宋" w:eastAsia="仿宋" w:hAnsi="仿宋" w:cs="仿宋"/>
        </w:rPr>
        <w:lastRenderedPageBreak/>
        <w:t>补贴、奖金、绩效工资、机关事业单位基本养老保险缴费、职业年金缴费、职工基本医疗保险缴费、其他社会保障缴费、住房公积金、医疗费、其他工资福利支出、离休费、生活补助、其他对个人和家庭的补助。</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（二）公用经费41.27万元。</w:t>
      </w:r>
      <w:r>
        <w:rPr>
          <w:rFonts w:ascii="仿宋" w:eastAsia="仿宋" w:hAnsi="仿宋" w:cs="仿宋"/>
        </w:rPr>
        <w:t>主要包括：办公费、咨询费、水费、电费、邮电费、差旅费、会议费、公务接待费、委托业务费、工会经费、福利费、公务用车运行维护费、其他交通费用、税金及附加费用、其他商品和服务支出。</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2024年度一般公共预算财政拨款支出决算913.02万元。与上年相比，减少304.1万元，减少24.99%，变动原因：响应过紧日子号召，压减经费开支。</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2024年度一般公共预算财政拨款基本支出决算758.53万元，其中：</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（一）人员经费717.26万元。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生活补助、其他对个人和家庭的补助。</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（二）公用经费41.27万元。</w:t>
      </w:r>
      <w:r>
        <w:rPr>
          <w:rFonts w:ascii="仿宋" w:eastAsia="仿宋" w:hAnsi="仿宋" w:cs="仿宋"/>
        </w:rPr>
        <w:t>主要包括：办公费、咨询费、水费、电费、邮电费、差旅费、会议费、公务接待费、委</w:t>
      </w:r>
      <w:r>
        <w:rPr>
          <w:rFonts w:ascii="仿宋" w:eastAsia="仿宋" w:hAnsi="仿宋" w:cs="仿宋"/>
        </w:rPr>
        <w:lastRenderedPageBreak/>
        <w:t>托业务费、工会经费、福利费、公务用车运行维护费、其他交通费用、税金及附加费用、其他商品和服务支出。</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2.98万元（其中：一般公共预算支出2.98万元；政府性基金预算支出0万元；国有资本经营预算支出0万元）。与上年相比，增加2.13万元，变动原因：公车运行费用增加。其中，因公出国（境）费支出0万元，占“三公”经费的0%；公务用车购置及运行维护费支出2.88万元，占“三公”经费的96.64%；公务接待费支出0.1万元，占“三公”经费的3.36%。2024年度财政拨款“三公”经费支出预算3.88万元（其中：一般公共预算支出3.88万元；政府性基金预算支出0万元；国有资本经营预算支出0万元）。决算数与预算数的差异原因：公车运行费用增加。</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w:t>
      </w:r>
      <w:r>
        <w:rPr>
          <w:rFonts w:ascii="仿宋" w:eastAsia="仿宋" w:hAnsi="仿宋" w:cs="仿宋"/>
        </w:rPr>
        <w:lastRenderedPageBreak/>
        <w:t>使用财政拨款涉及的出国（境）团组0个，累计0人次。</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2.88万元（其中：一般公共预算支出2.88万元；政府性基金预算支出0万元；国有资本经营预算支出0万元），支出决算2.88万元（其中：一般公共预算支出2.88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2.88万元。公务用车运行维护费主要用于按规定保留的公务用车的燃料费、维修费、过桥过路费、保险费、安全奖励费用等支出。截至2024年12月31日，使用财政拨款开支的公务用车保有量为1辆。</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万元（其中：一般公共预算支出1万元；政府性基金预算支出0万元；国有资本经营预算支出0万元），支出决算0.1万元（其中：一般公共预算支出0.1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的10%，决算数与预算数的差异原因：响应过紧日子号召，压减经费开支。其中：国内公务接待支出0.1万元，接待4批次，35人次，开支内容：工作餐接待；国（境）外公务接待支出0万元，接待0批次，0人次。</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财政拨款会议费支出预算3.1万元（其中：一般公共预算支出3.1万元；政府性基金预算支出0万元；国有资本经营预算支出0万元），支出决算2.96万元（其中：一般公共预算支出2.96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的95.48%，决算数与预算数的差异原因：节约开支。2024年度全年召开会议6个，参加会议151人次，开支内容：全市种子管理工作会议、</w:t>
      </w:r>
      <w:proofErr w:type="gramStart"/>
      <w:r>
        <w:rPr>
          <w:rFonts w:ascii="仿宋" w:eastAsia="仿宋" w:hAnsi="仿宋" w:cs="仿宋"/>
        </w:rPr>
        <w:t>涉种项目</w:t>
      </w:r>
      <w:proofErr w:type="gramEnd"/>
      <w:r>
        <w:rPr>
          <w:rFonts w:ascii="仿宋" w:eastAsia="仿宋" w:hAnsi="仿宋" w:cs="仿宋"/>
        </w:rPr>
        <w:t>会议、新品种繁育、品种观摩等。</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5.8万元（其中：一般公共预算支出5.8万元；政府性基金预算支出0万元；国有资本经营预算支出0万元），支出决算5.76万元（其中：一般公共预算支出2.18万元；政府性基金预算支出3.58万元；国有资本经营预算支出0万元），完成调整</w:t>
      </w:r>
      <w:proofErr w:type="gramStart"/>
      <w:r>
        <w:rPr>
          <w:rFonts w:ascii="仿宋" w:eastAsia="仿宋" w:hAnsi="仿宋" w:cs="仿宋"/>
        </w:rPr>
        <w:t>后预算</w:t>
      </w:r>
      <w:proofErr w:type="gramEnd"/>
      <w:r>
        <w:rPr>
          <w:rFonts w:ascii="仿宋" w:eastAsia="仿宋" w:hAnsi="仿宋" w:cs="仿宋"/>
        </w:rPr>
        <w:t>的99.31%，决算数与预算数的差异原因：节约开支。2024年度全年组织培训3个，组织培训137人次，开支内容：种子行业信息调度统计培训、种子行业管理培训等。</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2024年度政府性基金预算财政拨款支出决算211.74万元。与上年相比，增加211.74万元（上年决算数为0万元，无法计算增减比率），变动原因：专项项目增加。</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2024年度国有资本经营预算财政拨款支出决算0万元。与上年决算数相同。</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2024年度机关运行经费支出决算41.27万元（其中：一般公共预算支出41.27万元；政府性基金预算支出0万元；国有资本经营预算支出0万元）。与上年相比，增加5.26万元，增长14.61%，变动原因：人员变动。</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2024年度政府采购支出总额74.12万元，其中：政府采购货物支出4.12万元、政府采购工程支出0万元、政府采购服务支出70万元。政府采购授予中小企业合同金额0万元，占政府采购支出总额的0%，其中：授予小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1辆，其中：副部(省)级及以上领导用车0辆、主要领导干部用车0辆、机要通信用车0辆、应急保障用车0辆、执法执勤用车1辆、特种专业技术用车0辆、离退休干部用车0辆、其他用车0辆；单价100万元（含）以上的设备0台（套）。</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7A6F60" w:rsidRDefault="00A05C7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本单位共对上年度已实施完成的4个项目开展了绩效自评价，涉及财政性资金合计54.43万元；本单位共开展1项单位整体支出绩效自评价，涉及财政性资金合计1,154.83万元。</w:t>
      </w:r>
    </w:p>
    <w:p w:rsidR="007A6F60" w:rsidRDefault="00A05C7F">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7A6F60" w:rsidRDefault="007A6F60">
      <w:pPr>
        <w:pStyle w:val="a4"/>
        <w:tabs>
          <w:tab w:val="left" w:pos="3864"/>
          <w:tab w:val="left" w:pos="6248"/>
          <w:tab w:val="left" w:pos="7386"/>
        </w:tabs>
        <w:ind w:leftChars="200" w:left="440" w:firstLineChars="206" w:firstLine="659"/>
        <w:jc w:val="both"/>
        <w:rPr>
          <w:rFonts w:ascii="仿宋" w:eastAsia="仿宋" w:hAnsi="仿宋" w:cs="仿宋"/>
        </w:rPr>
      </w:pP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 xml:space="preserve">指单位取得的除上述“财政拨款收入”、 </w:t>
      </w:r>
      <w:r w:rsidR="00827AA0">
        <w:rPr>
          <w:rFonts w:ascii="仿宋" w:eastAsia="仿宋" w:hAnsi="仿宋" w:cs="仿宋" w:hint="eastAsia"/>
        </w:rPr>
        <w:t>“上级补助收入”</w:t>
      </w:r>
      <w:r>
        <w:rPr>
          <w:rFonts w:ascii="仿宋" w:eastAsia="仿宋" w:hAnsi="仿宋" w:cs="仿宋" w:hint="eastAsia"/>
        </w:rPr>
        <w:t>“</w:t>
      </w:r>
      <w:r w:rsidR="00827AA0">
        <w:rPr>
          <w:rFonts w:ascii="仿宋" w:eastAsia="仿宋" w:hAnsi="仿宋" w:cs="仿宋" w:hint="eastAsia"/>
        </w:rPr>
        <w:t>事业收入”“经营收入”</w:t>
      </w:r>
      <w:r>
        <w:rPr>
          <w:rFonts w:ascii="仿宋" w:eastAsia="仿宋" w:hAnsi="仿宋" w:cs="仿宋" w:hint="eastAsia"/>
        </w:rPr>
        <w:t>“附属单位上缴收入”等以外的各项收入。</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w:t>
      </w:r>
      <w:r>
        <w:rPr>
          <w:rFonts w:ascii="仿宋" w:eastAsia="仿宋" w:hAnsi="仿宋" w:cs="仿宋" w:hint="eastAsia"/>
        </w:rPr>
        <w:lastRenderedPageBreak/>
        <w:t>照预算管理要求使用非财政拨款结余（含专用结余）弥补当年收支差额的数额。</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w:t>
      </w:r>
      <w:r>
        <w:rPr>
          <w:rFonts w:ascii="仿宋" w:eastAsia="仿宋" w:hAnsi="仿宋" w:cs="仿宋" w:hint="eastAsia"/>
        </w:rPr>
        <w:lastRenderedPageBreak/>
        <w:t>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二十二、城乡社区支出(类)国有土地使用权出让收入安排的支出(款)农业农村生态环境支出(项)</w:t>
      </w:r>
      <w:r>
        <w:rPr>
          <w:rFonts w:ascii="仿宋" w:eastAsia="仿宋" w:hAnsi="仿宋" w:cs="仿宋"/>
          <w:b/>
        </w:rPr>
        <w:t>：</w:t>
      </w:r>
      <w:r>
        <w:rPr>
          <w:rFonts w:ascii="仿宋" w:eastAsia="仿宋" w:hAnsi="仿宋" w:cs="仿宋" w:hint="eastAsia"/>
        </w:rPr>
        <w:t>反映土地出让收入用</w:t>
      </w:r>
      <w:r>
        <w:rPr>
          <w:rFonts w:ascii="仿宋" w:eastAsia="仿宋" w:hAnsi="仿宋" w:cs="仿宋" w:hint="eastAsia"/>
        </w:rPr>
        <w:lastRenderedPageBreak/>
        <w:t>于农村人居环境整治、与农业农村直接相关的山水林田湖草生态保护修复等方面的支出。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二十五、农林水支出(类)农业农村(款)农产品质</w:t>
      </w:r>
      <w:proofErr w:type="gramStart"/>
      <w:r>
        <w:rPr>
          <w:rFonts w:ascii="仿宋" w:eastAsia="仿宋" w:hAnsi="仿宋" w:cs="仿宋" w:hint="eastAsia"/>
          <w:b/>
          <w:bCs/>
        </w:rPr>
        <w:t>量安全</w:t>
      </w:r>
      <w:proofErr w:type="gramEnd"/>
      <w:r>
        <w:rPr>
          <w:rFonts w:ascii="仿宋" w:eastAsia="仿宋" w:hAnsi="仿宋" w:cs="仿宋" w:hint="eastAsia"/>
          <w:b/>
          <w:bCs/>
        </w:rPr>
        <w:t>(项)</w:t>
      </w:r>
      <w:r>
        <w:rPr>
          <w:rFonts w:ascii="仿宋" w:eastAsia="仿宋" w:hAnsi="仿宋" w:cs="仿宋"/>
          <w:b/>
        </w:rPr>
        <w:t>：</w:t>
      </w:r>
      <w:r>
        <w:rPr>
          <w:rFonts w:ascii="仿宋" w:eastAsia="仿宋" w:hAnsi="仿宋" w:cs="仿宋" w:hint="eastAsia"/>
        </w:rPr>
        <w:t>反映用于农产品及其投入品的质量安全评估、监测、抽查、认证、应急处置，相关标准的制定、修订、实施、监管等方面的支出。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二十六、农林水支出(类)农业农村(款)其他农业农村支出(项)</w:t>
      </w:r>
      <w:r>
        <w:rPr>
          <w:rFonts w:ascii="仿宋" w:eastAsia="仿宋" w:hAnsi="仿宋" w:cs="仿宋"/>
          <w:b/>
        </w:rPr>
        <w:t>：</w:t>
      </w:r>
      <w:r>
        <w:rPr>
          <w:rFonts w:ascii="仿宋" w:eastAsia="仿宋" w:hAnsi="仿宋" w:cs="仿宋" w:hint="eastAsia"/>
        </w:rPr>
        <w:t>反映除上述项目以外其他用于农业农村方面的支出。</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7A6F60" w:rsidRDefault="00A05C7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5"/>
      <w:bookmarkEnd w:id="6"/>
    </w:p>
    <w:sectPr w:rsidR="007A6F60">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7A" w:rsidRDefault="003A487A">
      <w:r>
        <w:separator/>
      </w:r>
    </w:p>
  </w:endnote>
  <w:endnote w:type="continuationSeparator" w:id="0">
    <w:p w:rsidR="003A487A" w:rsidRDefault="003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E6CAF">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7A6F60" w:rsidRDefault="00A05C7F">
                    <w:pPr>
                      <w:pStyle w:val="a6"/>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E6CAF">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- 20 -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- 21 -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- 23 -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- 40 -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- 40 -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E6CAF">
                            <w:rPr>
                              <w:rFonts w:ascii="黑体" w:eastAsia="黑体" w:hAnsi="黑体" w:cs="黑体"/>
                              <w:noProof/>
                            </w:rPr>
                            <w:t>- 4 -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7A6F60" w:rsidRDefault="00A05C7F">
                    <w:pPr>
                      <w:pStyle w:val="a6"/>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9E6CAF">
                      <w:rPr>
                        <w:rFonts w:ascii="黑体" w:eastAsia="黑体" w:hAnsi="黑体" w:cs="黑体"/>
                        <w:noProof/>
                      </w:rPr>
                      <w:t>- 4 -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- 6 -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- 7 -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- 9 -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- 13 -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- 16 -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6"/>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7A6F60" w:rsidRDefault="00A05C7F">
                    <w:pPr>
                      <w:pStyle w:val="a6"/>
                    </w:pPr>
                    <w:r>
                      <w:rPr>
                        <w:rFonts w:hint="eastAsia"/>
                      </w:rPr>
                      <w:fldChar w:fldCharType="begin"/>
                    </w:r>
                    <w:r>
                      <w:rPr>
                        <w:rFonts w:hint="eastAsia"/>
                      </w:rPr>
                      <w:instrText xml:space="preserve"> PAGE  \* MERGEFORMAT </w:instrText>
                    </w:r>
                    <w:r>
                      <w:rPr>
                        <w:rFonts w:hint="eastAsia"/>
                      </w:rPr>
                      <w:fldChar w:fldCharType="separate"/>
                    </w:r>
                    <w:r w:rsidR="009E6CAF">
                      <w:rPr>
                        <w:noProof/>
                      </w:rPr>
                      <w:t>- 17 -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7A" w:rsidRDefault="003A487A">
      <w:r>
        <w:separator/>
      </w:r>
    </w:p>
  </w:footnote>
  <w:footnote w:type="continuationSeparator" w:id="0">
    <w:p w:rsidR="003A487A" w:rsidRDefault="003A4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A05C7F">
    <w:pPr>
      <w:pStyle w:val="a7"/>
      <w:pBdr>
        <w:bottom w:val="single" w:sz="4" w:space="1" w:color="000000"/>
      </w:pBdr>
      <w:jc w:val="both"/>
      <w:rPr>
        <w:lang w:val="en-US"/>
      </w:rPr>
    </w:pPr>
    <w:r>
      <w:rPr>
        <w:rFonts w:hint="eastAsia"/>
        <w:lang w:val="en-US"/>
      </w:rPr>
      <w:t>南京市种子管理站2024年度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60" w:rsidRDefault="007A6F60">
    <w:pPr>
      <w:pStyle w:val="a7"/>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0408"/>
    <w:rsid w:val="001C31F9"/>
    <w:rsid w:val="001D7787"/>
    <w:rsid w:val="002E63B1"/>
    <w:rsid w:val="003A487A"/>
    <w:rsid w:val="00407CA7"/>
    <w:rsid w:val="00413AD8"/>
    <w:rsid w:val="004743E0"/>
    <w:rsid w:val="004A0905"/>
    <w:rsid w:val="004C0647"/>
    <w:rsid w:val="005A7140"/>
    <w:rsid w:val="00671ED7"/>
    <w:rsid w:val="00672164"/>
    <w:rsid w:val="006732F1"/>
    <w:rsid w:val="006E012F"/>
    <w:rsid w:val="007A6F60"/>
    <w:rsid w:val="007C0F2D"/>
    <w:rsid w:val="00827AA0"/>
    <w:rsid w:val="008322BB"/>
    <w:rsid w:val="00867423"/>
    <w:rsid w:val="008B5B05"/>
    <w:rsid w:val="009965EA"/>
    <w:rsid w:val="009E6CAF"/>
    <w:rsid w:val="00A05C7F"/>
    <w:rsid w:val="00A6752E"/>
    <w:rsid w:val="00B92181"/>
    <w:rsid w:val="00BD7F33"/>
    <w:rsid w:val="00C15920"/>
    <w:rsid w:val="00C82582"/>
    <w:rsid w:val="00CF349C"/>
    <w:rsid w:val="00DA3180"/>
    <w:rsid w:val="00DB29C7"/>
    <w:rsid w:val="00F2146F"/>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9977D8"/>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4C67C1"/>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EC4C13"/>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000000"/>
      </w:pBdr>
      <w:tabs>
        <w:tab w:val="center" w:pos="4153"/>
        <w:tab w:val="right" w:pos="8306"/>
      </w:tabs>
      <w:snapToGrid w:val="0"/>
      <w:jc w:val="center"/>
    </w:pPr>
    <w:rPr>
      <w:sz w:val="18"/>
      <w:szCs w:val="18"/>
    </w:rPr>
  </w:style>
  <w:style w:type="paragraph" w:styleId="a8">
    <w:name w:val="List"/>
    <w:basedOn w:val="a4"/>
    <w:qFormat/>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编号符号"/>
    <w:qFormat/>
  </w:style>
  <w:style w:type="character" w:customStyle="1" w:styleId="ab">
    <w:name w:val="页眉 字符"/>
    <w:basedOn w:val="a0"/>
    <w:qFormat/>
    <w:rPr>
      <w:rFonts w:ascii="Arial Unicode MS" w:eastAsia="Arial Unicode MS" w:hAnsi="Arial Unicode MS" w:cs="Arial Unicode MS"/>
      <w:sz w:val="18"/>
      <w:szCs w:val="18"/>
      <w:lang w:val="zh-CN" w:bidi="zh-CN"/>
    </w:rPr>
  </w:style>
  <w:style w:type="character" w:customStyle="1" w:styleId="ac">
    <w:name w:val="页脚 字符"/>
    <w:basedOn w:val="a0"/>
    <w:qFormat/>
    <w:rPr>
      <w:rFonts w:ascii="Arial Unicode MS" w:eastAsia="Arial Unicode MS" w:hAnsi="Arial Unicode MS" w:cs="Arial Unicode MS"/>
      <w:sz w:val="18"/>
      <w:szCs w:val="18"/>
      <w:lang w:val="zh-CN" w:bidi="zh-CN"/>
    </w:rPr>
  </w:style>
  <w:style w:type="paragraph" w:customStyle="1" w:styleId="ad">
    <w:name w:val="标题样式"/>
    <w:basedOn w:val="a"/>
    <w:next w:val="a4"/>
    <w:qFormat/>
    <w:pPr>
      <w:keepNext/>
      <w:spacing w:before="240" w:after="120"/>
    </w:pPr>
    <w:rPr>
      <w:rFonts w:ascii="Liberation Sans" w:hAnsi="Liberation Sans"/>
      <w:sz w:val="28"/>
      <w:szCs w:val="28"/>
    </w:rPr>
  </w:style>
  <w:style w:type="paragraph" w:customStyle="1" w:styleId="ae">
    <w:name w:val="索引"/>
    <w:basedOn w:val="a"/>
    <w:qFormat/>
    <w:pPr>
      <w:suppressLineNumbers/>
    </w:pPr>
  </w:style>
  <w:style w:type="paragraph" w:customStyle="1" w:styleId="af">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0">
    <w:name w:val="表格内容"/>
    <w:basedOn w:val="a"/>
    <w:qFormat/>
    <w:pPr>
      <w:suppressLineNumbers/>
    </w:pPr>
  </w:style>
  <w:style w:type="paragraph" w:customStyle="1" w:styleId="af1">
    <w:name w:val="表格标题"/>
    <w:basedOn w:val="af0"/>
    <w:qFormat/>
    <w:pPr>
      <w:jc w:val="center"/>
    </w:pPr>
    <w:rPr>
      <w:b/>
      <w:bCs/>
    </w:rPr>
  </w:style>
  <w:style w:type="paragraph" w:customStyle="1" w:styleId="af2">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
    <w:name w:val="批注框文本 Char"/>
    <w:basedOn w:val="a0"/>
    <w:link w:val="a5"/>
    <w:qFormat/>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000000"/>
      </w:pBdr>
      <w:tabs>
        <w:tab w:val="center" w:pos="4153"/>
        <w:tab w:val="right" w:pos="8306"/>
      </w:tabs>
      <w:snapToGrid w:val="0"/>
      <w:jc w:val="center"/>
    </w:pPr>
    <w:rPr>
      <w:sz w:val="18"/>
      <w:szCs w:val="18"/>
    </w:rPr>
  </w:style>
  <w:style w:type="paragraph" w:styleId="a8">
    <w:name w:val="List"/>
    <w:basedOn w:val="a4"/>
    <w:qFormat/>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编号符号"/>
    <w:qFormat/>
  </w:style>
  <w:style w:type="character" w:customStyle="1" w:styleId="ab">
    <w:name w:val="页眉 字符"/>
    <w:basedOn w:val="a0"/>
    <w:qFormat/>
    <w:rPr>
      <w:rFonts w:ascii="Arial Unicode MS" w:eastAsia="Arial Unicode MS" w:hAnsi="Arial Unicode MS" w:cs="Arial Unicode MS"/>
      <w:sz w:val="18"/>
      <w:szCs w:val="18"/>
      <w:lang w:val="zh-CN" w:bidi="zh-CN"/>
    </w:rPr>
  </w:style>
  <w:style w:type="character" w:customStyle="1" w:styleId="ac">
    <w:name w:val="页脚 字符"/>
    <w:basedOn w:val="a0"/>
    <w:qFormat/>
    <w:rPr>
      <w:rFonts w:ascii="Arial Unicode MS" w:eastAsia="Arial Unicode MS" w:hAnsi="Arial Unicode MS" w:cs="Arial Unicode MS"/>
      <w:sz w:val="18"/>
      <w:szCs w:val="18"/>
      <w:lang w:val="zh-CN" w:bidi="zh-CN"/>
    </w:rPr>
  </w:style>
  <w:style w:type="paragraph" w:customStyle="1" w:styleId="ad">
    <w:name w:val="标题样式"/>
    <w:basedOn w:val="a"/>
    <w:next w:val="a4"/>
    <w:qFormat/>
    <w:pPr>
      <w:keepNext/>
      <w:spacing w:before="240" w:after="120"/>
    </w:pPr>
    <w:rPr>
      <w:rFonts w:ascii="Liberation Sans" w:hAnsi="Liberation Sans"/>
      <w:sz w:val="28"/>
      <w:szCs w:val="28"/>
    </w:rPr>
  </w:style>
  <w:style w:type="paragraph" w:customStyle="1" w:styleId="ae">
    <w:name w:val="索引"/>
    <w:basedOn w:val="a"/>
    <w:qFormat/>
    <w:pPr>
      <w:suppressLineNumbers/>
    </w:pPr>
  </w:style>
  <w:style w:type="paragraph" w:customStyle="1" w:styleId="af">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0">
    <w:name w:val="表格内容"/>
    <w:basedOn w:val="a"/>
    <w:qFormat/>
    <w:pPr>
      <w:suppressLineNumbers/>
    </w:pPr>
  </w:style>
  <w:style w:type="paragraph" w:customStyle="1" w:styleId="af1">
    <w:name w:val="表格标题"/>
    <w:basedOn w:val="af0"/>
    <w:qFormat/>
    <w:pPr>
      <w:jc w:val="center"/>
    </w:pPr>
    <w:rPr>
      <w:b/>
      <w:bCs/>
    </w:rPr>
  </w:style>
  <w:style w:type="paragraph" w:customStyle="1" w:styleId="af2">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
    <w:name w:val="批注框文本 Char"/>
    <w:basedOn w:val="a0"/>
    <w:link w:val="a5"/>
    <w:qFormat/>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41</Pages>
  <Words>3054</Words>
  <Characters>17413</Characters>
  <Application>Microsoft Office Word</Application>
  <DocSecurity>0</DocSecurity>
  <Lines>145</Lines>
  <Paragraphs>40</Paragraphs>
  <ScaleCrop>false</ScaleCrop>
  <Company>微软中国</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5</cp:revision>
  <dcterms:created xsi:type="dcterms:W3CDTF">2025-10-17T02:20:00Z</dcterms:created>
  <dcterms:modified xsi:type="dcterms:W3CDTF">2026-02-06T02:28:00Z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eyJoZGlkIjoiOTJhNWUzZjJkNGIwNzVhNDg3MzliZDg1NmZjZDk4YmQiLCJ1c2VySWQiOiI0NDE5NjQ4MDYifQ==</vt:lpwstr>
  </property>
</Properties>
</file>