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CF" w:rsidRPr="00DD0FB6" w:rsidRDefault="004D34CF" w:rsidP="004D34CF">
      <w:pPr>
        <w:pStyle w:val="1"/>
        <w:overflowPunct w:val="0"/>
        <w:snapToGrid w:val="0"/>
        <w:spacing w:beforeLines="50" w:before="156" w:afterLines="50" w:after="156" w:line="400" w:lineRule="exact"/>
        <w:jc w:val="both"/>
        <w:rPr>
          <w:rFonts w:ascii="Times New Roman" w:eastAsia="仿宋_GB2312"/>
          <w:sz w:val="32"/>
          <w:szCs w:val="32"/>
        </w:rPr>
      </w:pPr>
      <w:bookmarkStart w:id="0" w:name="OLE_LINK6"/>
      <w:r w:rsidRPr="00DD0FB6">
        <w:rPr>
          <w:rFonts w:ascii="Times New Roman" w:eastAsia="仿宋_GB2312" w:hint="eastAsia"/>
          <w:sz w:val="32"/>
          <w:szCs w:val="32"/>
        </w:rPr>
        <w:t>附</w:t>
      </w:r>
      <w:r>
        <w:rPr>
          <w:rFonts w:ascii="Times New Roman" w:eastAsia="仿宋_GB2312"/>
          <w:sz w:val="32"/>
          <w:szCs w:val="32"/>
        </w:rPr>
        <w:t>件</w:t>
      </w:r>
    </w:p>
    <w:p w:rsidR="004D34CF" w:rsidRPr="00DD0FB6" w:rsidRDefault="004D34CF" w:rsidP="004D34CF">
      <w:pPr>
        <w:pStyle w:val="1"/>
        <w:overflowPunct w:val="0"/>
        <w:snapToGrid w:val="0"/>
        <w:spacing w:beforeLines="100" w:before="312" w:afterLines="100" w:after="312" w:line="480" w:lineRule="exact"/>
        <w:rPr>
          <w:rFonts w:ascii="Times New Roman"/>
          <w:sz w:val="36"/>
          <w:szCs w:val="44"/>
        </w:rPr>
      </w:pPr>
      <w:bookmarkStart w:id="1" w:name="_GoBack"/>
      <w:r w:rsidRPr="004E2282">
        <w:rPr>
          <w:rFonts w:ascii="Times New Roman"/>
          <w:sz w:val="36"/>
          <w:szCs w:val="44"/>
        </w:rPr>
        <w:t>2026</w:t>
      </w:r>
      <w:r w:rsidRPr="004E2282">
        <w:rPr>
          <w:rFonts w:ascii="Times New Roman" w:hint="eastAsia"/>
          <w:sz w:val="36"/>
          <w:szCs w:val="44"/>
        </w:rPr>
        <w:t>年南京市发展新型农村集体经济中央资金分配表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4"/>
        <w:gridCol w:w="1771"/>
        <w:gridCol w:w="2693"/>
        <w:gridCol w:w="2340"/>
      </w:tblGrid>
      <w:tr w:rsidR="004D34CF" w:rsidRPr="00DD0FB6" w:rsidTr="006656FC">
        <w:trPr>
          <w:trHeight w:val="1233"/>
          <w:jc w:val="center"/>
        </w:trPr>
        <w:tc>
          <w:tcPr>
            <w:tcW w:w="1564" w:type="dxa"/>
            <w:vAlign w:val="center"/>
          </w:tcPr>
          <w:bookmarkEnd w:id="1"/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771" w:type="dxa"/>
            <w:vAlign w:val="center"/>
          </w:tcPr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支持村数量</w:t>
            </w:r>
          </w:p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（</w:t>
            </w:r>
            <w:proofErr w:type="gramStart"/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个</w:t>
            </w:r>
            <w:proofErr w:type="gramEnd"/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693" w:type="dxa"/>
            <w:vAlign w:val="center"/>
          </w:tcPr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b/>
                <w:bCs/>
                <w:kern w:val="0"/>
                <w:sz w:val="28"/>
                <w:szCs w:val="28"/>
              </w:rPr>
              <w:t>2026</w:t>
            </w: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年中央资金</w:t>
            </w:r>
          </w:p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标准（万元</w:t>
            </w:r>
            <w:r w:rsidRPr="00DD0FB6">
              <w:rPr>
                <w:b/>
                <w:bCs/>
                <w:kern w:val="0"/>
                <w:sz w:val="28"/>
                <w:szCs w:val="28"/>
              </w:rPr>
              <w:t>/</w:t>
            </w:r>
            <w:proofErr w:type="gramStart"/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个</w:t>
            </w:r>
            <w:proofErr w:type="gramEnd"/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本次下达中央</w:t>
            </w:r>
          </w:p>
          <w:p w:rsidR="004D34CF" w:rsidRPr="00DD0FB6" w:rsidRDefault="004D34CF" w:rsidP="006656FC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bCs/>
                <w:kern w:val="0"/>
                <w:sz w:val="28"/>
                <w:szCs w:val="28"/>
              </w:rPr>
              <w:t>资金（万元）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kern w:val="0"/>
                <w:sz w:val="28"/>
                <w:szCs w:val="28"/>
              </w:rPr>
              <w:t>江宁区</w:t>
            </w:r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60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proofErr w:type="gramStart"/>
            <w:r w:rsidRPr="00DD0FB6">
              <w:rPr>
                <w:rFonts w:hint="eastAsia"/>
                <w:kern w:val="0"/>
                <w:sz w:val="28"/>
                <w:szCs w:val="28"/>
              </w:rPr>
              <w:t>六合区</w:t>
            </w:r>
            <w:proofErr w:type="gramEnd"/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6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180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kern w:val="0"/>
                <w:sz w:val="28"/>
                <w:szCs w:val="28"/>
              </w:rPr>
              <w:t>溧水区</w:t>
            </w:r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4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120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kern w:val="0"/>
                <w:sz w:val="28"/>
                <w:szCs w:val="28"/>
              </w:rPr>
              <w:t>高淳区</w:t>
            </w:r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6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180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kern w:val="0"/>
                <w:sz w:val="28"/>
                <w:szCs w:val="28"/>
              </w:rPr>
              <w:t>栖霞区</w:t>
            </w:r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kern w:val="0"/>
                <w:sz w:val="32"/>
                <w:szCs w:val="28"/>
              </w:rPr>
            </w:pPr>
            <w:r w:rsidRPr="00DD0FB6">
              <w:rPr>
                <w:kern w:val="0"/>
                <w:sz w:val="32"/>
                <w:szCs w:val="28"/>
              </w:rPr>
              <w:t>30</w:t>
            </w:r>
          </w:p>
        </w:tc>
      </w:tr>
      <w:tr w:rsidR="004D34CF" w:rsidRPr="00DD0FB6" w:rsidTr="006656FC">
        <w:trPr>
          <w:trHeight w:val="581"/>
          <w:jc w:val="center"/>
        </w:trPr>
        <w:tc>
          <w:tcPr>
            <w:tcW w:w="1564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b/>
                <w:kern w:val="0"/>
                <w:sz w:val="28"/>
                <w:szCs w:val="28"/>
              </w:rPr>
            </w:pPr>
            <w:r w:rsidRPr="00DD0FB6">
              <w:rPr>
                <w:rFonts w:hint="eastAsia"/>
                <w:b/>
                <w:kern w:val="0"/>
                <w:sz w:val="28"/>
                <w:szCs w:val="28"/>
              </w:rPr>
              <w:t>全市合计</w:t>
            </w:r>
          </w:p>
        </w:tc>
        <w:tc>
          <w:tcPr>
            <w:tcW w:w="1771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 w:rsidRPr="00DD0FB6">
              <w:rPr>
                <w:b/>
                <w:kern w:val="0"/>
                <w:sz w:val="32"/>
                <w:szCs w:val="28"/>
              </w:rPr>
              <w:t>19</w:t>
            </w:r>
          </w:p>
        </w:tc>
        <w:tc>
          <w:tcPr>
            <w:tcW w:w="2693" w:type="dxa"/>
            <w:noWrap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D34CF" w:rsidRPr="00DD0FB6" w:rsidRDefault="004D34CF" w:rsidP="006656FC">
            <w:pPr>
              <w:widowControl/>
              <w:jc w:val="center"/>
              <w:rPr>
                <w:b/>
                <w:kern w:val="0"/>
                <w:sz w:val="32"/>
                <w:szCs w:val="28"/>
              </w:rPr>
            </w:pPr>
            <w:r w:rsidRPr="00DD0FB6">
              <w:rPr>
                <w:b/>
                <w:kern w:val="0"/>
                <w:sz w:val="32"/>
                <w:szCs w:val="28"/>
              </w:rPr>
              <w:t>570</w:t>
            </w:r>
          </w:p>
        </w:tc>
      </w:tr>
    </w:tbl>
    <w:p w:rsidR="004D34CF" w:rsidRPr="00DD0FB6" w:rsidRDefault="004D34CF" w:rsidP="004D34CF">
      <w:pPr>
        <w:rPr>
          <w:sz w:val="24"/>
          <w:szCs w:val="24"/>
        </w:rPr>
      </w:pPr>
    </w:p>
    <w:bookmarkEnd w:id="0"/>
    <w:p w:rsidR="00C8136D" w:rsidRDefault="00C8136D"/>
    <w:sectPr w:rsidR="00C8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F"/>
    <w:rsid w:val="004D34CF"/>
    <w:rsid w:val="00C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4D34CF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4D34CF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2026-01-06T08:25:00Z</dcterms:created>
  <dcterms:modified xsi:type="dcterms:W3CDTF">2026-01-06T08:25:00Z</dcterms:modified>
</cp:coreProperties>
</file>