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南京市耕地质量保护站</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承担全市基本农田质量及耕地土壤环境质量监测；开展土壤肥料技术培训、试验、示范和推广服务，以及肥料登记管理相关技术性工作；承担基本农田地力建设及治理修复技术指导与分等级工作；承担补充耕地质量评定具体工作；承担农田水利建设和农田整治项目管理事务性工作；完成市农业农村局交办的其他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1.高质量做好科学施肥技术服务工作；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2.持续做好耕地质量监测评价工作；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3.做好耕地质量提升技术指导工作。</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南京市耕地质量保护站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南京市耕地质量保护站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562.91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63.54</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373.85</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125.52</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562.91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562.91</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562.91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562.91</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南京市耕地质量保护站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562.91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562.91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562.91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南京市耕地质量保护站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562.91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562.91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562.91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南京市耕地质量保护站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562.91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517.01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南京市耕地质量保护站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562.91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562.91</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562.91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63.54</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373.85</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125.52</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562.91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562.91</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南京市耕地质量保护站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562.91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517.01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483.36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南京市耕地质量保护站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517.01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483.36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33.65</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33.65</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7.39</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南京市耕地质量保护站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562.91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517.01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483.36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南京市耕地质量保护站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517.01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483.36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33.65</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33.65</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7.39</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南京市耕地质量保护站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南京市耕地质量保护站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南京市耕地质量保护站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南京市耕地质量保护站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南京市耕地质量保护站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南京市耕地质量保护站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会议椅</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2026年信创设备购置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2026年信创设备购置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南京市耕地质量保护站2026年度收入、支出预算总计562.91万元，与上年相比收、支预算总计各增加60.56万元，增长12.06%。其中：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（一）收入预算总计562.91万元。包括：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1．本年收入合计562.91万元。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（1）一般公共预算拨款收入562.91万元，与上年相比增加60.56万元，增长12.06%。主要原因是正常增人增资及社保基数调整导致社保缴纳的增加。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（二）支出预算总计562.91万元。包括：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1．本年支出合计562.91万元。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63.54万元，主要用于主要用于主要用于单位开支的退休经费;事业单位实施养老保险制度由单位缴纳的基本养老保险费支出、职业年金支出等。与上年相比增加14.68万元，增长30.05%。主要原因是增人增资及社保基数调整导致社保缴纳的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（2）农林水支出（类）支出373.85万元，主要用于耕地质量保护等方面的支出。与上年相比增加24.76万元，增长7.09%。主要原因是增人增资。</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125.52万元，主要用于单位按人力资源和社会保障部、财政部规定的基本工资和津贴补贴以及规定比例为职工缴纳的住房公积金；向职工（含退休人员）发放的住房补贴。与上年相比增加21.12万元，增长20.23%。主要原因是增人增资。</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南京市耕地质量保护站2026年收入预算合计562.91万元，包括本年收入562.91万元，上年结转结余0万元。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本年一般公共预算收入562.91万元，占100%；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南京市耕地质量保护站2026年支出预算合计562.91万元，其中：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基本支出517.01万元，占91.85%；</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项目支出45.9万元，占8.15%；</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度财政拨款收、支总预算562.91万元。与上年相比，财政拨款收、支总计各增加60.56万元，增长12.06%。主要原因是增人增资及社保基数调整导致社保缴纳的增加。增人增资及社保基数调整导致社保缴纳的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南京市耕地质量保护站2026年财政拨款预算支出562.91万元，占本年支出合计的100%。与上年相比，财政拨款支出增加60.56万元，增长12.06%。主要原因是增人增资及社保基数调整导致社保缴纳的增加。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1.行政事业单位养老支出（款）事业单位离退休（项）支出0.71万元，与上年预算数相同。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2.行政事业单位养老支出（款）机关事业单位基本养老保险缴费支出（项）支出41.89万元，与上年相比增加9.79万元，增长30.5%。主要原因是增加人员及社保基数调整导致社保缴纳的增加。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3.行政事业单位养老支出（款）机关事业单位职业年金缴费支出（项）支出20.94万元，与上年相比增加4.89万元，增长30.47%。主要原因是增加人员及社保基数调整导致社保缴纳的增加。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（二）农林水支出（类）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1.农业农村（款）事业运行（项）支出327.95万元，与上年相比增加35.44万元，增长12.12%。主要原因是增人增资及社保基数调整导致社保缴纳的增加。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2.农业农村（款）农业生态资源保护（项）支出45.9万元，与上年相比减少10.68万元，减少18.88%。主要原因是财政核减。</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1.住房改革支出（款）住房公积金（项）支出39.21万元，与上年相比增加10.43万元，增长36.24%。主要原因是增人增资。</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2.住房改革支出（款）提租补贴（项）支出86.31万元，与上年相比增加10.69万元，增长14.14%。主要原因是增人增资。</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南京市耕地质量保护站2026年度财政拨款基本支出预算517.01万元，其中：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483.36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（二）公用经费33.65万元。主要包括：办公费、水费、电费、邮电费、差旅费、会议费、培训费、公务接待费、工会经费、公务用车运行维护费、其他交通费用、其他商品和服务支出。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南京市耕地质量保护站2026年一般公共预算财政拨款支出预算562.91万元，与上年相比增加60.56万元，增长12.06%。主要原因是增人增资及社保基数调整导致社保缴纳的增加。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南京市耕地质量保护站2026年度一般公共预算财政拨款基本支出预算517.01万元，其中：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483.36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（二）公用经费33.65万元。主要包括：办公费、水费、电费、邮电费、差旅费、会议费、培训费、公务接待费、工会经费、公务用车运行维护费、其他交通费用、其他商品和服务支出。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度一般公共预算拨款安排的“三公”经费支出预算2.46万元，比上年预算减少0.28万元，变动原因财政核减。其中，因公出国（境）费支出0万元，占“三公”经费的0%；公务用车购置及运行维护费支出1.96万元，占“三公”经费的79.67%；公务接待费支出0.5万元，占“三公”经费的20.33%。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2．公务用车购置及运行维护费预算支出1.96万元。其中：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（2）公务用车运行维护费预算支出1.96万元，比上年预算减少0.28万元，主要原因是财政核减。</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3．公务接待费预算支出0.5万元，与上年预算数相同。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南京市耕地质量保护站2026年度一般公共预算拨款安排的会议费预算支出1.68万元，与上年预算数相同。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南京市耕地质量保护站2026年度一般公共预算拨款安排的培训费预算支出1万元，与上年预算数相同。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南京市耕地质量保护站2026年国有资本经营预算支出0万元。与上年预算数相同。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2026年度政府采购支出预算总额3.9万元，其中：拟采购货物支出3.9万元、拟采购工程支出0万元、拟采购服务支出0万元。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1辆，其中，副部（省）级及以上领导用车0辆、主要负责人用车0辆、机要通信用车0辆、应急保障用车0辆、执法执勤用车0辆、特种专业技术用车0辆、离退休干部用车0辆，其他用车1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562.91万元；本单位共3个项目纳入绩效目标管理，涉及财政性资金合计45.9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十二、农林水支出(类)农业农村(款)农业生态资源保护(项)</w:t>
      </w:r>
      <w:r>
        <w:rPr>
          <w:b w:val="on"/>
          <w:rFonts w:ascii="仿宋" w:eastAsia="仿宋" w:hAnsi="仿宋" w:cs="仿宋"/>
          <w:u w:color="auto"/>
        </w:rPr>
        <w:t>：</w:t>
      </w:r>
      <w:r>
        <w:rPr>
          <w:rFonts w:hint="eastAsia" w:ascii="仿宋" w:hAnsi="仿宋" w:eastAsia="仿宋" w:cs="仿宋"/>
        </w:rPr>
        <w:t>反映用于草原草场利用，渔业水域资源环境保护，农业品种改良提升，以及农业生物资源调查收集、鉴定评价、保存利用等方面的支出。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南京市耕地质量保护站</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