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3352" w:rsidRDefault="006D3352">
      <w:pPr>
        <w:spacing w:line="360" w:lineRule="auto"/>
        <w:jc w:val="center"/>
        <w:rPr>
          <w:rFonts w:eastAsia="仿宋"/>
          <w:b/>
          <w:bCs/>
          <w:kern w:val="0"/>
          <w:sz w:val="52"/>
          <w:szCs w:val="52"/>
          <w:highlight w:val="yellow"/>
        </w:rPr>
      </w:pPr>
    </w:p>
    <w:p w:rsidR="006D3352" w:rsidRDefault="006D3352">
      <w:pPr>
        <w:spacing w:afterLines="50" w:after="156" w:line="360" w:lineRule="auto"/>
        <w:jc w:val="center"/>
        <w:rPr>
          <w:rFonts w:eastAsia="仿宋"/>
          <w:b/>
          <w:sz w:val="52"/>
          <w:szCs w:val="52"/>
          <w:highlight w:val="yellow"/>
        </w:rPr>
      </w:pPr>
    </w:p>
    <w:p w:rsidR="006D3352" w:rsidRDefault="00E77B82">
      <w:pPr>
        <w:widowControl/>
        <w:spacing w:line="560" w:lineRule="exact"/>
        <w:jc w:val="center"/>
        <w:rPr>
          <w:rFonts w:ascii="黑体" w:eastAsia="黑体" w:hAnsi="黑体" w:cs="宋体"/>
          <w:color w:val="000000"/>
          <w:kern w:val="0"/>
          <w:sz w:val="44"/>
          <w:szCs w:val="44"/>
        </w:rPr>
      </w:pPr>
      <w:bookmarkStart w:id="0" w:name="_Toc29600"/>
      <w:bookmarkStart w:id="1" w:name="_Toc12060"/>
      <w:r>
        <w:rPr>
          <w:rFonts w:ascii="黑体" w:eastAsia="黑体" w:hAnsi="黑体" w:cs="宋体" w:hint="eastAsia"/>
          <w:color w:val="000000"/>
          <w:kern w:val="0"/>
          <w:sz w:val="44"/>
          <w:szCs w:val="44"/>
        </w:rPr>
        <w:t>2025</w:t>
      </w:r>
      <w:r>
        <w:rPr>
          <w:rFonts w:ascii="黑体" w:eastAsia="黑体" w:hAnsi="黑体" w:cs="宋体" w:hint="eastAsia"/>
          <w:color w:val="000000"/>
          <w:kern w:val="0"/>
          <w:sz w:val="44"/>
          <w:szCs w:val="44"/>
        </w:rPr>
        <w:t>年南京市</w:t>
      </w:r>
      <w:r w:rsidR="00B5695E">
        <w:rPr>
          <w:rFonts w:ascii="黑体" w:eastAsia="黑体" w:hAnsi="黑体" w:cs="宋体" w:hint="eastAsia"/>
          <w:color w:val="000000"/>
          <w:kern w:val="0"/>
          <w:sz w:val="44"/>
          <w:szCs w:val="44"/>
        </w:rPr>
        <w:t>农业农村</w:t>
      </w:r>
      <w:proofErr w:type="gramStart"/>
      <w:r w:rsidR="00B5695E">
        <w:rPr>
          <w:rFonts w:ascii="黑体" w:eastAsia="黑体" w:hAnsi="黑体" w:cs="宋体" w:hint="eastAsia"/>
          <w:color w:val="000000"/>
          <w:kern w:val="0"/>
          <w:sz w:val="44"/>
          <w:szCs w:val="44"/>
        </w:rPr>
        <w:t>局</w:t>
      </w:r>
      <w:r>
        <w:rPr>
          <w:rFonts w:ascii="黑体" w:eastAsia="黑体" w:hAnsi="黑体" w:cs="宋体" w:hint="eastAsia"/>
          <w:color w:val="000000"/>
          <w:kern w:val="0"/>
          <w:sz w:val="44"/>
          <w:szCs w:val="44"/>
        </w:rPr>
        <w:t>农村</w:t>
      </w:r>
      <w:proofErr w:type="gramEnd"/>
      <w:r>
        <w:rPr>
          <w:rFonts w:ascii="黑体" w:eastAsia="黑体" w:hAnsi="黑体" w:cs="宋体" w:hint="eastAsia"/>
          <w:color w:val="000000"/>
          <w:kern w:val="0"/>
          <w:sz w:val="44"/>
          <w:szCs w:val="44"/>
        </w:rPr>
        <w:t>创业创新</w:t>
      </w:r>
    </w:p>
    <w:p w:rsidR="006D3352" w:rsidRDefault="00B5695E">
      <w:pPr>
        <w:widowControl/>
        <w:spacing w:line="560" w:lineRule="exact"/>
        <w:jc w:val="center"/>
        <w:rPr>
          <w:rFonts w:ascii="黑体" w:eastAsia="黑体" w:hAnsi="黑体" w:cs="宋体"/>
          <w:color w:val="000000"/>
          <w:kern w:val="0"/>
          <w:sz w:val="44"/>
          <w:szCs w:val="44"/>
        </w:rPr>
      </w:pPr>
      <w:r>
        <w:rPr>
          <w:rFonts w:ascii="黑体" w:eastAsia="黑体" w:hAnsi="黑体" w:cs="宋体" w:hint="eastAsia"/>
          <w:color w:val="000000"/>
          <w:kern w:val="0"/>
          <w:sz w:val="44"/>
          <w:szCs w:val="44"/>
        </w:rPr>
        <w:t>绩效</w:t>
      </w:r>
      <w:r w:rsidR="00E77B82">
        <w:rPr>
          <w:rFonts w:ascii="黑体" w:eastAsia="黑体" w:hAnsi="黑体" w:cs="宋体" w:hint="eastAsia"/>
          <w:color w:val="000000"/>
          <w:kern w:val="0"/>
          <w:sz w:val="44"/>
          <w:szCs w:val="44"/>
        </w:rPr>
        <w:t>评价报告</w:t>
      </w:r>
    </w:p>
    <w:p w:rsidR="006D3352" w:rsidRDefault="006D3352">
      <w:pPr>
        <w:widowControl/>
        <w:spacing w:line="360" w:lineRule="auto"/>
        <w:ind w:leftChars="304" w:left="2244" w:hangingChars="500" w:hanging="1606"/>
        <w:rPr>
          <w:rFonts w:eastAsia="仿宋"/>
          <w:b/>
          <w:bCs/>
          <w:kern w:val="0"/>
          <w:sz w:val="32"/>
          <w:szCs w:val="32"/>
        </w:rPr>
      </w:pPr>
    </w:p>
    <w:p w:rsidR="006D3352" w:rsidRDefault="006D3352">
      <w:pPr>
        <w:widowControl/>
        <w:spacing w:line="360" w:lineRule="auto"/>
        <w:ind w:leftChars="304" w:left="2244" w:hangingChars="500" w:hanging="1606"/>
        <w:rPr>
          <w:rFonts w:eastAsia="仿宋"/>
          <w:b/>
          <w:bCs/>
          <w:kern w:val="0"/>
          <w:sz w:val="32"/>
          <w:szCs w:val="32"/>
        </w:rPr>
      </w:pPr>
    </w:p>
    <w:p w:rsidR="006D3352" w:rsidRDefault="006D3352">
      <w:pPr>
        <w:widowControl/>
        <w:spacing w:line="360" w:lineRule="auto"/>
        <w:ind w:leftChars="304" w:left="2244" w:hangingChars="500" w:hanging="1606"/>
        <w:rPr>
          <w:rFonts w:eastAsia="仿宋"/>
          <w:b/>
          <w:bCs/>
          <w:kern w:val="0"/>
          <w:sz w:val="32"/>
          <w:szCs w:val="32"/>
        </w:rPr>
      </w:pPr>
    </w:p>
    <w:p w:rsidR="006D3352" w:rsidRDefault="006D3352">
      <w:pPr>
        <w:widowControl/>
        <w:spacing w:line="360" w:lineRule="auto"/>
        <w:ind w:leftChars="304" w:left="2244" w:hangingChars="500" w:hanging="1606"/>
        <w:rPr>
          <w:rFonts w:eastAsia="仿宋"/>
          <w:b/>
          <w:bCs/>
          <w:kern w:val="0"/>
          <w:sz w:val="32"/>
          <w:szCs w:val="32"/>
        </w:rPr>
      </w:pPr>
    </w:p>
    <w:p w:rsidR="006D3352" w:rsidRDefault="006D3352">
      <w:pPr>
        <w:widowControl/>
        <w:spacing w:line="360" w:lineRule="auto"/>
        <w:ind w:leftChars="304" w:left="2244" w:hangingChars="500" w:hanging="1606"/>
        <w:rPr>
          <w:rFonts w:eastAsia="仿宋"/>
          <w:b/>
          <w:bCs/>
          <w:kern w:val="0"/>
          <w:sz w:val="32"/>
          <w:szCs w:val="32"/>
        </w:rPr>
      </w:pPr>
    </w:p>
    <w:p w:rsidR="006D3352" w:rsidRDefault="006D3352">
      <w:pPr>
        <w:widowControl/>
        <w:spacing w:line="360" w:lineRule="auto"/>
        <w:ind w:leftChars="304" w:left="2244" w:hangingChars="500" w:hanging="1606"/>
        <w:rPr>
          <w:rFonts w:eastAsia="仿宋"/>
          <w:b/>
          <w:bCs/>
          <w:kern w:val="0"/>
          <w:sz w:val="32"/>
          <w:szCs w:val="32"/>
        </w:rPr>
      </w:pPr>
    </w:p>
    <w:p w:rsidR="006D3352" w:rsidRDefault="006D3352">
      <w:pPr>
        <w:widowControl/>
        <w:spacing w:line="360" w:lineRule="auto"/>
        <w:ind w:leftChars="304" w:left="2244" w:hangingChars="500" w:hanging="1606"/>
        <w:rPr>
          <w:rFonts w:eastAsia="仿宋"/>
          <w:b/>
          <w:bCs/>
          <w:kern w:val="0"/>
          <w:sz w:val="32"/>
          <w:szCs w:val="32"/>
        </w:rPr>
      </w:pPr>
    </w:p>
    <w:bookmarkEnd w:id="0"/>
    <w:bookmarkEnd w:id="1"/>
    <w:p w:rsidR="006D3352" w:rsidRDefault="00E77B82">
      <w:pPr>
        <w:spacing w:line="560" w:lineRule="exact"/>
        <w:ind w:firstLineChars="500" w:firstLine="1500"/>
        <w:rPr>
          <w:rFonts w:ascii="黑体" w:eastAsia="黑体" w:hAnsi="黑体" w:cs="黑体"/>
          <w:sz w:val="30"/>
          <w:szCs w:val="30"/>
        </w:rPr>
      </w:pPr>
      <w:r>
        <w:rPr>
          <w:rFonts w:ascii="黑体" w:eastAsia="黑体" w:hAnsi="黑体" w:cs="黑体" w:hint="eastAsia"/>
          <w:sz w:val="30"/>
          <w:szCs w:val="30"/>
        </w:rPr>
        <w:t>项目名称：</w:t>
      </w:r>
      <w:r>
        <w:rPr>
          <w:rFonts w:ascii="黑体" w:eastAsia="黑体" w:hAnsi="黑体" w:cs="黑体" w:hint="eastAsia"/>
          <w:sz w:val="30"/>
          <w:szCs w:val="30"/>
        </w:rPr>
        <w:t>2025</w:t>
      </w:r>
      <w:r>
        <w:rPr>
          <w:rFonts w:ascii="黑体" w:eastAsia="黑体" w:hAnsi="黑体" w:cs="黑体" w:hint="eastAsia"/>
          <w:sz w:val="30"/>
          <w:szCs w:val="30"/>
        </w:rPr>
        <w:t>年南京市农村创业创新项目</w:t>
      </w:r>
    </w:p>
    <w:p w:rsidR="006D3352" w:rsidRDefault="00E77B82">
      <w:pPr>
        <w:spacing w:line="560" w:lineRule="exact"/>
        <w:ind w:firstLineChars="500" w:firstLine="1500"/>
        <w:rPr>
          <w:rFonts w:ascii="黑体" w:eastAsia="黑体" w:hAnsi="黑体" w:cs="黑体"/>
          <w:sz w:val="30"/>
          <w:szCs w:val="30"/>
        </w:rPr>
      </w:pPr>
      <w:r>
        <w:rPr>
          <w:rFonts w:ascii="黑体" w:eastAsia="黑体" w:hAnsi="黑体" w:cs="黑体" w:hint="eastAsia"/>
          <w:sz w:val="30"/>
          <w:szCs w:val="30"/>
        </w:rPr>
        <w:t>主管单位：南京市农业农村局乡村产业处</w:t>
      </w:r>
    </w:p>
    <w:p w:rsidR="006D3352" w:rsidRDefault="006D3352">
      <w:pPr>
        <w:spacing w:line="360" w:lineRule="auto"/>
        <w:rPr>
          <w:rFonts w:eastAsia="仿宋"/>
          <w:b/>
          <w:bCs/>
          <w:kern w:val="0"/>
          <w:sz w:val="44"/>
          <w:szCs w:val="44"/>
          <w:highlight w:val="yellow"/>
        </w:rPr>
      </w:pPr>
    </w:p>
    <w:p w:rsidR="006D3352" w:rsidRDefault="006D3352">
      <w:pPr>
        <w:pStyle w:val="a4"/>
        <w:rPr>
          <w:rFonts w:eastAsia="仿宋"/>
          <w:b/>
          <w:bCs/>
          <w:kern w:val="0"/>
          <w:sz w:val="44"/>
          <w:szCs w:val="44"/>
          <w:highlight w:val="yellow"/>
        </w:rPr>
      </w:pPr>
    </w:p>
    <w:p w:rsidR="006D3352" w:rsidRDefault="006D3352">
      <w:pPr>
        <w:pStyle w:val="20"/>
        <w:rPr>
          <w:rFonts w:eastAsia="仿宋"/>
          <w:b/>
          <w:bCs/>
          <w:kern w:val="0"/>
          <w:sz w:val="44"/>
          <w:szCs w:val="44"/>
          <w:highlight w:val="yellow"/>
        </w:rPr>
      </w:pPr>
    </w:p>
    <w:p w:rsidR="006D3352" w:rsidRDefault="006D3352"/>
    <w:p w:rsidR="006D3352" w:rsidRDefault="006D3352">
      <w:pPr>
        <w:rPr>
          <w:rFonts w:eastAsia="仿宋"/>
        </w:rPr>
      </w:pPr>
    </w:p>
    <w:p w:rsidR="006D3352" w:rsidRDefault="006D3352">
      <w:pPr>
        <w:rPr>
          <w:rFonts w:eastAsia="仿宋"/>
          <w:highlight w:val="yellow"/>
        </w:rPr>
      </w:pPr>
    </w:p>
    <w:p w:rsidR="006D3352" w:rsidRDefault="00E77B82">
      <w:pPr>
        <w:spacing w:line="560" w:lineRule="exact"/>
        <w:jc w:val="center"/>
        <w:rPr>
          <w:rFonts w:ascii="仿宋" w:eastAsia="黑体" w:hAnsi="仿宋" w:cs="仿宋"/>
          <w:szCs w:val="28"/>
        </w:rPr>
        <w:sectPr w:rsidR="006D3352">
          <w:headerReference w:type="default" r:id="rId10"/>
          <w:pgSz w:w="11906" w:h="16838"/>
          <w:pgMar w:top="1440" w:right="1800" w:bottom="1440" w:left="1800" w:header="851" w:footer="992" w:gutter="0"/>
          <w:pgNumType w:start="1"/>
          <w:cols w:space="425"/>
          <w:docGrid w:type="lines" w:linePitch="312"/>
        </w:sectPr>
      </w:pPr>
      <w:r>
        <w:rPr>
          <w:rFonts w:ascii="黑体" w:eastAsia="黑体" w:hAnsi="黑体" w:cs="黑体" w:hint="eastAsia"/>
          <w:sz w:val="30"/>
          <w:szCs w:val="30"/>
        </w:rPr>
        <w:t>2026</w:t>
      </w:r>
      <w:r>
        <w:rPr>
          <w:rFonts w:ascii="黑体" w:eastAsia="黑体" w:hAnsi="黑体" w:cs="黑体" w:hint="eastAsia"/>
          <w:sz w:val="30"/>
          <w:szCs w:val="30"/>
        </w:rPr>
        <w:t>年</w:t>
      </w:r>
      <w:r>
        <w:rPr>
          <w:rFonts w:ascii="黑体" w:eastAsia="黑体" w:hAnsi="黑体" w:cs="黑体" w:hint="eastAsia"/>
          <w:sz w:val="30"/>
          <w:szCs w:val="30"/>
        </w:rPr>
        <w:t>6</w:t>
      </w:r>
      <w:r>
        <w:rPr>
          <w:rFonts w:ascii="黑体" w:eastAsia="黑体" w:hAnsi="黑体" w:cs="黑体" w:hint="eastAsia"/>
          <w:sz w:val="30"/>
          <w:szCs w:val="30"/>
        </w:rPr>
        <w:t>月</w:t>
      </w:r>
    </w:p>
    <w:p w:rsidR="006D3352" w:rsidRDefault="006D3352">
      <w:pPr>
        <w:widowControl/>
        <w:spacing w:line="560" w:lineRule="exact"/>
        <w:ind w:firstLineChars="200" w:firstLine="560"/>
        <w:rPr>
          <w:rFonts w:ascii="仿宋" w:eastAsia="仿宋" w:hAnsi="仿宋" w:cs="仿宋"/>
          <w:sz w:val="28"/>
          <w:szCs w:val="28"/>
        </w:rPr>
      </w:pPr>
      <w:bookmarkStart w:id="2" w:name="_GoBack"/>
      <w:bookmarkEnd w:id="2"/>
    </w:p>
    <w:p w:rsidR="006D3352" w:rsidRDefault="00E77B82">
      <w:pPr>
        <w:widowControl/>
        <w:spacing w:line="560" w:lineRule="exact"/>
        <w:ind w:firstLineChars="200" w:firstLine="640"/>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为推进财政预算科学化、精细化，提高财政支出资金安排的科学性和合理性，提高财政资金的使用绩效和部门管理水平，根据中央、省级财政绩效管理要求，我处对</w:t>
      </w:r>
      <w:r>
        <w:rPr>
          <w:rFonts w:ascii="方正仿宋_GB2312" w:eastAsia="方正仿宋_GB2312" w:hAnsi="方正仿宋_GB2312" w:cs="方正仿宋_GB2312" w:hint="eastAsia"/>
          <w:sz w:val="32"/>
          <w:szCs w:val="32"/>
        </w:rPr>
        <w:t>2025</w:t>
      </w:r>
      <w:r>
        <w:rPr>
          <w:rFonts w:ascii="方正仿宋_GB2312" w:eastAsia="方正仿宋_GB2312" w:hAnsi="方正仿宋_GB2312" w:cs="方正仿宋_GB2312" w:hint="eastAsia"/>
          <w:sz w:val="32"/>
          <w:szCs w:val="32"/>
        </w:rPr>
        <w:t>年度南京市农村创业创新补助资金项目实施绩效评价，现将评价情况及结果报告如下：</w:t>
      </w:r>
    </w:p>
    <w:p w:rsidR="006D3352" w:rsidRDefault="00E77B82">
      <w:pPr>
        <w:pStyle w:val="aa"/>
        <w:spacing w:line="560" w:lineRule="exact"/>
        <w:ind w:firstLine="640"/>
        <w:rPr>
          <w:rFonts w:ascii="黑体" w:eastAsia="黑体" w:hAnsi="黑体" w:cs="黑体"/>
          <w:b w:val="0"/>
          <w:bCs w:val="0"/>
          <w:sz w:val="32"/>
          <w:szCs w:val="32"/>
        </w:rPr>
      </w:pPr>
      <w:bookmarkStart w:id="3" w:name="_Toc27022_WPSOffice_Level1"/>
      <w:bookmarkStart w:id="4" w:name="_Toc22847"/>
      <w:bookmarkStart w:id="5" w:name="_Toc20909"/>
      <w:bookmarkStart w:id="6" w:name="_Toc13808"/>
      <w:bookmarkStart w:id="7" w:name="_Toc28362"/>
      <w:bookmarkStart w:id="8" w:name="_Toc30410"/>
      <w:bookmarkStart w:id="9" w:name="_Toc18327"/>
      <w:bookmarkStart w:id="10" w:name="_Toc29584"/>
      <w:bookmarkStart w:id="11" w:name="_Toc8115"/>
      <w:bookmarkStart w:id="12" w:name="_Toc27235"/>
      <w:bookmarkStart w:id="13" w:name="_Toc3996"/>
      <w:bookmarkStart w:id="14" w:name="_Toc28490"/>
      <w:bookmarkStart w:id="15" w:name="_Toc9430"/>
      <w:bookmarkStart w:id="16" w:name="_Toc1883"/>
      <w:bookmarkStart w:id="17" w:name="_Toc28859"/>
      <w:bookmarkStart w:id="18" w:name="_Toc32131"/>
      <w:bookmarkStart w:id="19" w:name="_Toc4410"/>
      <w:bookmarkStart w:id="20" w:name="_Toc31530"/>
      <w:bookmarkStart w:id="21" w:name="_Toc17184"/>
      <w:bookmarkStart w:id="22" w:name="_Toc20915"/>
      <w:bookmarkStart w:id="23" w:name="_Toc11120"/>
      <w:bookmarkStart w:id="24" w:name="_Toc15616"/>
      <w:bookmarkStart w:id="25" w:name="_Toc23496"/>
      <w:bookmarkStart w:id="26" w:name="_Toc23407"/>
      <w:bookmarkStart w:id="27" w:name="_Toc9598"/>
      <w:bookmarkStart w:id="28" w:name="_Toc19814"/>
      <w:bookmarkStart w:id="29" w:name="_Toc11984"/>
      <w:bookmarkStart w:id="30" w:name="_Toc18783"/>
      <w:bookmarkStart w:id="31" w:name="_Toc9923"/>
      <w:bookmarkStart w:id="32" w:name="_Toc24142"/>
      <w:bookmarkStart w:id="33" w:name="_Toc12138"/>
      <w:bookmarkStart w:id="34" w:name="_Toc25807"/>
      <w:bookmarkStart w:id="35" w:name="_Toc7680"/>
      <w:bookmarkStart w:id="36" w:name="_Toc27226"/>
      <w:r>
        <w:rPr>
          <w:rFonts w:ascii="黑体" w:eastAsia="黑体" w:hAnsi="黑体" w:cs="黑体" w:hint="eastAsia"/>
          <w:b w:val="0"/>
          <w:bCs w:val="0"/>
          <w:sz w:val="32"/>
          <w:szCs w:val="32"/>
        </w:rPr>
        <w:t>一、</w:t>
      </w:r>
      <w:bookmarkEnd w:id="3"/>
      <w:bookmarkEnd w:id="4"/>
      <w:bookmarkEnd w:id="5"/>
      <w:bookmarkEnd w:id="6"/>
      <w:bookmarkEnd w:id="7"/>
      <w:bookmarkEnd w:id="8"/>
      <w:bookmarkEnd w:id="9"/>
      <w:bookmarkEnd w:id="10"/>
      <w:bookmarkEnd w:id="11"/>
      <w:bookmarkEnd w:id="12"/>
      <w:r>
        <w:rPr>
          <w:rFonts w:ascii="黑体" w:eastAsia="黑体" w:hAnsi="黑体" w:cs="黑体" w:hint="eastAsia"/>
          <w:b w:val="0"/>
          <w:bCs w:val="0"/>
          <w:sz w:val="32"/>
          <w:szCs w:val="32"/>
        </w:rPr>
        <w:t>项目概况</w:t>
      </w:r>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p>
    <w:p w:rsidR="006D3352" w:rsidRDefault="00E77B82">
      <w:pPr>
        <w:pStyle w:val="aa"/>
        <w:spacing w:line="560" w:lineRule="exact"/>
        <w:ind w:firstLine="640"/>
        <w:rPr>
          <w:rFonts w:ascii="楷体" w:eastAsia="楷体" w:hAnsi="楷体" w:cs="楷体"/>
          <w:b w:val="0"/>
          <w:bCs w:val="0"/>
          <w:sz w:val="32"/>
          <w:szCs w:val="32"/>
        </w:rPr>
      </w:pPr>
      <w:bookmarkStart w:id="37" w:name="_Toc15830"/>
      <w:bookmarkStart w:id="38" w:name="_Toc25830"/>
      <w:bookmarkStart w:id="39" w:name="_Toc24763"/>
      <w:bookmarkStart w:id="40" w:name="_Toc28589"/>
      <w:bookmarkStart w:id="41" w:name="_Toc20111"/>
      <w:bookmarkStart w:id="42" w:name="_Toc13237"/>
      <w:bookmarkStart w:id="43" w:name="_Toc16503"/>
      <w:bookmarkStart w:id="44" w:name="_Toc23831"/>
      <w:bookmarkStart w:id="45" w:name="_Toc17335"/>
      <w:bookmarkStart w:id="46" w:name="_Toc23700"/>
      <w:bookmarkStart w:id="47" w:name="_Toc29491"/>
      <w:bookmarkStart w:id="48" w:name="_Toc204_WPSOffice_Level2"/>
      <w:bookmarkStart w:id="49" w:name="_Toc2347"/>
      <w:bookmarkStart w:id="50" w:name="_Toc7355"/>
      <w:bookmarkStart w:id="51" w:name="_Toc10277"/>
      <w:bookmarkStart w:id="52" w:name="_Toc8135"/>
      <w:bookmarkStart w:id="53" w:name="_Toc7723"/>
      <w:bookmarkStart w:id="54" w:name="_Toc9313"/>
      <w:bookmarkStart w:id="55" w:name="_Toc6880"/>
      <w:bookmarkStart w:id="56" w:name="_Toc25165"/>
      <w:bookmarkStart w:id="57" w:name="_Toc21682"/>
      <w:bookmarkStart w:id="58" w:name="_Toc31447"/>
      <w:bookmarkStart w:id="59" w:name="_Toc22397"/>
      <w:bookmarkStart w:id="60" w:name="_Toc26155"/>
      <w:bookmarkStart w:id="61" w:name="_Toc8013"/>
      <w:bookmarkStart w:id="62" w:name="_Toc31765"/>
      <w:bookmarkStart w:id="63" w:name="_Toc19059"/>
      <w:bookmarkStart w:id="64" w:name="_Toc4166"/>
      <w:bookmarkStart w:id="65" w:name="_Toc13324"/>
      <w:bookmarkStart w:id="66" w:name="_Toc16425"/>
      <w:bookmarkStart w:id="67" w:name="_Toc13414"/>
      <w:bookmarkStart w:id="68" w:name="_Toc28940"/>
      <w:bookmarkStart w:id="69" w:name="_Toc30702"/>
      <w:r>
        <w:rPr>
          <w:rFonts w:ascii="楷体" w:eastAsia="楷体" w:hAnsi="楷体" w:cs="楷体" w:hint="eastAsia"/>
          <w:b w:val="0"/>
          <w:bCs w:val="0"/>
          <w:sz w:val="32"/>
          <w:szCs w:val="32"/>
        </w:rPr>
        <w:t>（一）</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r>
        <w:rPr>
          <w:rFonts w:ascii="楷体" w:eastAsia="楷体" w:hAnsi="楷体" w:cs="楷体" w:hint="eastAsia"/>
          <w:b w:val="0"/>
          <w:bCs w:val="0"/>
          <w:sz w:val="32"/>
          <w:szCs w:val="32"/>
        </w:rPr>
        <w:t>项目基本情况</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rsidR="006D3352" w:rsidRDefault="00E77B82" w:rsidP="00B5695E">
      <w:pPr>
        <w:spacing w:line="560" w:lineRule="exact"/>
        <w:ind w:firstLineChars="200" w:firstLine="641"/>
        <w:outlineLvl w:val="2"/>
        <w:rPr>
          <w:rFonts w:ascii="方正仿宋_GB2312" w:eastAsia="方正仿宋_GB2312" w:hAnsi="方正仿宋_GB2312" w:cs="方正仿宋_GB2312"/>
          <w:b/>
          <w:bCs/>
          <w:sz w:val="32"/>
          <w:szCs w:val="32"/>
        </w:rPr>
      </w:pPr>
      <w:r>
        <w:rPr>
          <w:rFonts w:ascii="方正仿宋_GB2312" w:eastAsia="方正仿宋_GB2312" w:hAnsi="方正仿宋_GB2312" w:cs="方正仿宋_GB2312" w:hint="eastAsia"/>
          <w:b/>
          <w:bCs/>
          <w:sz w:val="32"/>
          <w:szCs w:val="32"/>
        </w:rPr>
        <w:t>1.</w:t>
      </w:r>
      <w:r>
        <w:rPr>
          <w:rFonts w:ascii="方正仿宋_GB2312" w:eastAsia="方正仿宋_GB2312" w:hAnsi="方正仿宋_GB2312" w:cs="方正仿宋_GB2312" w:hint="eastAsia"/>
          <w:b/>
          <w:bCs/>
          <w:sz w:val="32"/>
          <w:szCs w:val="32"/>
        </w:rPr>
        <w:t>项目背景</w:t>
      </w:r>
    </w:p>
    <w:p w:rsidR="006D3352" w:rsidRDefault="00E77B82">
      <w:pPr>
        <w:widowControl/>
        <w:spacing w:line="560" w:lineRule="exact"/>
        <w:ind w:firstLineChars="200" w:firstLine="640"/>
        <w:rPr>
          <w:rFonts w:ascii="方正仿宋_GB2312" w:eastAsia="方正仿宋_GB2312" w:hAnsi="方正仿宋_GB2312" w:cs="方正仿宋_GB2312"/>
          <w:sz w:val="32"/>
          <w:szCs w:val="32"/>
        </w:rPr>
      </w:pPr>
      <w:bookmarkStart w:id="70" w:name="_Toc14065"/>
      <w:r>
        <w:rPr>
          <w:rFonts w:ascii="方正仿宋_GB2312" w:eastAsia="方正仿宋_GB2312" w:hAnsi="方正仿宋_GB2312" w:cs="方正仿宋_GB2312" w:hint="eastAsia"/>
          <w:sz w:val="32"/>
          <w:szCs w:val="32"/>
        </w:rPr>
        <w:t>党的十八大以来，农村“双创”逐渐成为推动我国农业农村经济转型升级发展的新动能。党的十九大报告中明确提出“促进农村一二三产业融合发展，支持和鼓励农民就业创业”。为深入贯彻落实中央、省市关于</w:t>
      </w:r>
      <w:r>
        <w:rPr>
          <w:rFonts w:ascii="方正仿宋_GB2312" w:eastAsia="方正仿宋_GB2312" w:hAnsi="方正仿宋_GB2312" w:cs="方正仿宋_GB2312"/>
          <w:sz w:val="32"/>
          <w:szCs w:val="32"/>
        </w:rPr>
        <w:t>强化创业创新主体培育</w:t>
      </w:r>
      <w:r>
        <w:rPr>
          <w:rFonts w:ascii="方正仿宋_GB2312" w:eastAsia="方正仿宋_GB2312" w:hAnsi="方正仿宋_GB2312" w:cs="方正仿宋_GB2312" w:hint="eastAsia"/>
          <w:sz w:val="32"/>
          <w:szCs w:val="32"/>
        </w:rPr>
        <w:t>，助力乡村振兴的决策部署，南</w:t>
      </w:r>
      <w:r>
        <w:rPr>
          <w:rFonts w:ascii="方正仿宋_GB2312" w:eastAsia="方正仿宋_GB2312" w:hAnsi="方正仿宋_GB2312" w:cs="方正仿宋_GB2312" w:hint="eastAsia"/>
          <w:sz w:val="32"/>
          <w:szCs w:val="32"/>
        </w:rPr>
        <w:t>京市设立农村创业创新专项资金，通过初始创业主体补贴、农村创业创新孵化中心、举办农村双创大赛等举措，</w:t>
      </w:r>
      <w:r>
        <w:rPr>
          <w:rFonts w:ascii="方正仿宋_GB2312" w:eastAsia="方正仿宋_GB2312" w:hAnsi="方正仿宋_GB2312" w:cs="方正仿宋_GB2312"/>
          <w:sz w:val="32"/>
          <w:szCs w:val="32"/>
        </w:rPr>
        <w:t>完善农村创业创新支持体系，</w:t>
      </w:r>
      <w:r>
        <w:rPr>
          <w:rFonts w:ascii="宋体" w:hAnsi="宋体" w:cs="宋体" w:hint="eastAsia"/>
          <w:sz w:val="32"/>
          <w:szCs w:val="32"/>
        </w:rPr>
        <w:t>激</w:t>
      </w:r>
      <w:r>
        <w:rPr>
          <w:rFonts w:ascii="方正仿宋_GB2312" w:eastAsia="方正仿宋_GB2312" w:hAnsi="方正仿宋_GB2312" w:cs="方正仿宋_GB2312" w:hint="eastAsia"/>
          <w:sz w:val="32"/>
          <w:szCs w:val="32"/>
        </w:rPr>
        <w:t>发各类主体创业活力，培育</w:t>
      </w:r>
      <w:r>
        <w:rPr>
          <w:rFonts w:ascii="宋体" w:hAnsi="宋体" w:cs="宋体" w:hint="eastAsia"/>
          <w:sz w:val="32"/>
          <w:szCs w:val="32"/>
        </w:rPr>
        <w:t>壮</w:t>
      </w:r>
      <w:r>
        <w:rPr>
          <w:rFonts w:ascii="方正仿宋_GB2312" w:eastAsia="方正仿宋_GB2312" w:hAnsi="方正仿宋_GB2312" w:cs="方正仿宋_GB2312" w:hint="eastAsia"/>
          <w:sz w:val="32"/>
          <w:szCs w:val="32"/>
        </w:rPr>
        <w:t>大乡村产业发展新动能。</w:t>
      </w:r>
    </w:p>
    <w:p w:rsidR="006D3352" w:rsidRDefault="00E77B82" w:rsidP="00B5695E">
      <w:pPr>
        <w:spacing w:line="560" w:lineRule="exact"/>
        <w:ind w:firstLineChars="200" w:firstLine="641"/>
        <w:outlineLvl w:val="2"/>
        <w:rPr>
          <w:rFonts w:ascii="方正仿宋_GB2312" w:eastAsia="方正仿宋_GB2312" w:hAnsi="方正仿宋_GB2312" w:cs="方正仿宋_GB2312"/>
          <w:b/>
          <w:bCs/>
          <w:sz w:val="32"/>
          <w:szCs w:val="32"/>
        </w:rPr>
      </w:pPr>
      <w:bookmarkStart w:id="71" w:name="_Toc22522"/>
      <w:bookmarkStart w:id="72" w:name="_Toc14388"/>
      <w:bookmarkStart w:id="73" w:name="_Toc1077"/>
      <w:bookmarkStart w:id="74" w:name="_Toc15445"/>
      <w:bookmarkStart w:id="75" w:name="_Toc3266"/>
      <w:bookmarkStart w:id="76" w:name="_Toc16842"/>
      <w:bookmarkStart w:id="77" w:name="_Toc26577"/>
      <w:bookmarkStart w:id="78" w:name="_Toc1421"/>
      <w:bookmarkStart w:id="79" w:name="_Toc2548"/>
      <w:bookmarkStart w:id="80" w:name="_Toc6996"/>
      <w:bookmarkStart w:id="81" w:name="_Toc1495"/>
      <w:bookmarkStart w:id="82" w:name="_Toc6983"/>
      <w:bookmarkEnd w:id="70"/>
      <w:r>
        <w:rPr>
          <w:rFonts w:ascii="方正仿宋_GB2312" w:eastAsia="方正仿宋_GB2312" w:hAnsi="方正仿宋_GB2312" w:cs="方正仿宋_GB2312" w:hint="eastAsia"/>
          <w:b/>
          <w:bCs/>
          <w:sz w:val="32"/>
          <w:szCs w:val="32"/>
        </w:rPr>
        <w:t>2.</w:t>
      </w:r>
      <w:r>
        <w:rPr>
          <w:rFonts w:ascii="方正仿宋_GB2312" w:eastAsia="方正仿宋_GB2312" w:hAnsi="方正仿宋_GB2312" w:cs="方正仿宋_GB2312" w:hint="eastAsia"/>
          <w:b/>
          <w:bCs/>
          <w:sz w:val="32"/>
          <w:szCs w:val="32"/>
        </w:rPr>
        <w:t>主要内容</w:t>
      </w:r>
    </w:p>
    <w:p w:rsidR="006D3352" w:rsidRDefault="00E77B82">
      <w:pPr>
        <w:spacing w:line="560" w:lineRule="exact"/>
        <w:ind w:firstLineChars="200" w:firstLine="640"/>
        <w:rPr>
          <w:rFonts w:ascii="方正仿宋_GB2312" w:eastAsia="方正仿宋_GB2312" w:hAnsi="方正仿宋_GB2312" w:cs="方正仿宋_GB2312"/>
          <w:sz w:val="32"/>
          <w:szCs w:val="32"/>
        </w:rPr>
      </w:pPr>
      <w:bookmarkStart w:id="83" w:name="_Toc20928"/>
      <w:r>
        <w:rPr>
          <w:rFonts w:ascii="方正仿宋_GB2312" w:eastAsia="方正仿宋_GB2312" w:hAnsi="方正仿宋_GB2312" w:cs="方正仿宋_GB2312" w:hint="eastAsia"/>
          <w:sz w:val="32"/>
          <w:szCs w:val="32"/>
        </w:rPr>
        <w:t>南京市农村创业创新专项资金主要支持以下四个方面：</w:t>
      </w:r>
    </w:p>
    <w:p w:rsidR="006D3352" w:rsidRDefault="00E77B82">
      <w:pPr>
        <w:numPr>
          <w:ilvl w:val="0"/>
          <w:numId w:val="1"/>
        </w:numPr>
        <w:spacing w:line="560" w:lineRule="exact"/>
        <w:ind w:firstLineChars="200" w:firstLine="640"/>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农村初始创业补助项目。补助在</w:t>
      </w:r>
      <w:r>
        <w:rPr>
          <w:rFonts w:ascii="方正仿宋_GB2312" w:eastAsia="方正仿宋_GB2312" w:hAnsi="方正仿宋_GB2312" w:cs="方正仿宋_GB2312" w:hint="eastAsia"/>
          <w:sz w:val="32"/>
          <w:szCs w:val="32"/>
        </w:rPr>
        <w:t>2018</w:t>
      </w:r>
      <w:r>
        <w:rPr>
          <w:rFonts w:ascii="方正仿宋_GB2312" w:eastAsia="方正仿宋_GB2312" w:hAnsi="方正仿宋_GB2312" w:cs="方正仿宋_GB2312" w:hint="eastAsia"/>
          <w:sz w:val="32"/>
          <w:szCs w:val="32"/>
        </w:rPr>
        <w:t>年</w:t>
      </w:r>
      <w:r>
        <w:rPr>
          <w:rFonts w:ascii="方正仿宋_GB2312" w:eastAsia="方正仿宋_GB2312" w:hAnsi="方正仿宋_GB2312" w:cs="方正仿宋_GB2312" w:hint="eastAsia"/>
          <w:sz w:val="32"/>
          <w:szCs w:val="32"/>
        </w:rPr>
        <w:t>1</w:t>
      </w:r>
      <w:r>
        <w:rPr>
          <w:rFonts w:ascii="方正仿宋_GB2312" w:eastAsia="方正仿宋_GB2312" w:hAnsi="方正仿宋_GB2312" w:cs="方正仿宋_GB2312" w:hint="eastAsia"/>
          <w:sz w:val="32"/>
          <w:szCs w:val="32"/>
        </w:rPr>
        <w:t>月</w:t>
      </w:r>
      <w:r>
        <w:rPr>
          <w:rFonts w:ascii="方正仿宋_GB2312" w:eastAsia="方正仿宋_GB2312" w:hAnsi="方正仿宋_GB2312" w:cs="方正仿宋_GB2312" w:hint="eastAsia"/>
          <w:sz w:val="32"/>
          <w:szCs w:val="32"/>
        </w:rPr>
        <w:t>1</w:t>
      </w:r>
      <w:r>
        <w:rPr>
          <w:rFonts w:ascii="方正仿宋_GB2312" w:eastAsia="方正仿宋_GB2312" w:hAnsi="方正仿宋_GB2312" w:cs="方正仿宋_GB2312" w:hint="eastAsia"/>
          <w:sz w:val="32"/>
          <w:szCs w:val="32"/>
        </w:rPr>
        <w:t>日</w:t>
      </w:r>
      <w:r>
        <w:rPr>
          <w:rFonts w:ascii="方正仿宋_GB2312" w:eastAsia="方正仿宋_GB2312" w:hAnsi="方正仿宋_GB2312" w:cs="方正仿宋_GB2312" w:hint="eastAsia"/>
          <w:sz w:val="32"/>
          <w:szCs w:val="32"/>
        </w:rPr>
        <w:t>-2025</w:t>
      </w:r>
      <w:r>
        <w:rPr>
          <w:rFonts w:ascii="方正仿宋_GB2312" w:eastAsia="方正仿宋_GB2312" w:hAnsi="方正仿宋_GB2312" w:cs="方正仿宋_GB2312" w:hint="eastAsia"/>
          <w:sz w:val="32"/>
          <w:szCs w:val="32"/>
        </w:rPr>
        <w:t>年</w:t>
      </w:r>
      <w:r>
        <w:rPr>
          <w:rFonts w:ascii="方正仿宋_GB2312" w:eastAsia="方正仿宋_GB2312" w:hAnsi="方正仿宋_GB2312" w:cs="方正仿宋_GB2312" w:hint="eastAsia"/>
          <w:sz w:val="32"/>
          <w:szCs w:val="32"/>
        </w:rPr>
        <w:t>3</w:t>
      </w:r>
      <w:r>
        <w:rPr>
          <w:rFonts w:ascii="方正仿宋_GB2312" w:eastAsia="方正仿宋_GB2312" w:hAnsi="方正仿宋_GB2312" w:cs="方正仿宋_GB2312" w:hint="eastAsia"/>
          <w:sz w:val="32"/>
          <w:szCs w:val="32"/>
        </w:rPr>
        <w:t>月</w:t>
      </w:r>
      <w:r>
        <w:rPr>
          <w:rFonts w:ascii="方正仿宋_GB2312" w:eastAsia="方正仿宋_GB2312" w:hAnsi="方正仿宋_GB2312" w:cs="方正仿宋_GB2312" w:hint="eastAsia"/>
          <w:sz w:val="32"/>
          <w:szCs w:val="32"/>
        </w:rPr>
        <w:t>31</w:t>
      </w:r>
      <w:r>
        <w:rPr>
          <w:rFonts w:ascii="方正仿宋_GB2312" w:eastAsia="方正仿宋_GB2312" w:hAnsi="方正仿宋_GB2312" w:cs="方正仿宋_GB2312" w:hint="eastAsia"/>
          <w:sz w:val="32"/>
          <w:szCs w:val="32"/>
        </w:rPr>
        <w:t>日期间经工商注册登记，在江北新区、江宁区、浦口区、六合区、溧水区、高淳区、栖霞区、雨花台区创业，正常经营</w:t>
      </w:r>
      <w:r>
        <w:rPr>
          <w:rFonts w:ascii="方正仿宋_GB2312" w:eastAsia="方正仿宋_GB2312" w:hAnsi="方正仿宋_GB2312" w:cs="方正仿宋_GB2312" w:hint="eastAsia"/>
          <w:sz w:val="32"/>
          <w:szCs w:val="32"/>
        </w:rPr>
        <w:t>6</w:t>
      </w:r>
      <w:r>
        <w:rPr>
          <w:rFonts w:ascii="方正仿宋_GB2312" w:eastAsia="方正仿宋_GB2312" w:hAnsi="方正仿宋_GB2312" w:cs="方正仿宋_GB2312" w:hint="eastAsia"/>
          <w:sz w:val="32"/>
          <w:szCs w:val="32"/>
        </w:rPr>
        <w:t>个月以上，</w:t>
      </w:r>
      <w:r>
        <w:rPr>
          <w:rFonts w:ascii="宋体" w:hAnsi="宋体" w:cs="宋体" w:hint="eastAsia"/>
          <w:sz w:val="32"/>
          <w:szCs w:val="32"/>
        </w:rPr>
        <w:t>且</w:t>
      </w:r>
      <w:r>
        <w:rPr>
          <w:rFonts w:ascii="方正仿宋_GB2312" w:eastAsia="方正仿宋_GB2312" w:hAnsi="方正仿宋_GB2312" w:cs="方正仿宋_GB2312" w:hint="eastAsia"/>
          <w:sz w:val="32"/>
          <w:szCs w:val="32"/>
        </w:rPr>
        <w:t>带动</w:t>
      </w:r>
      <w:r>
        <w:rPr>
          <w:rFonts w:ascii="方正仿宋_GB2312" w:eastAsia="方正仿宋_GB2312" w:hAnsi="方正仿宋_GB2312" w:cs="方正仿宋_GB2312" w:hint="eastAsia"/>
          <w:sz w:val="32"/>
          <w:szCs w:val="32"/>
        </w:rPr>
        <w:t>3</w:t>
      </w:r>
      <w:r>
        <w:rPr>
          <w:rFonts w:ascii="方正仿宋_GB2312" w:eastAsia="方正仿宋_GB2312" w:hAnsi="方正仿宋_GB2312" w:cs="方正仿宋_GB2312" w:hint="eastAsia"/>
          <w:sz w:val="32"/>
          <w:szCs w:val="32"/>
        </w:rPr>
        <w:t>个以上农户增收，包括低收入农户、返乡农民工、大学生、复退军人、赋闲在家适龄妇女等各</w:t>
      </w:r>
      <w:r>
        <w:rPr>
          <w:rFonts w:ascii="方正仿宋_GB2312" w:eastAsia="方正仿宋_GB2312" w:hAnsi="方正仿宋_GB2312" w:cs="方正仿宋_GB2312" w:hint="eastAsia"/>
          <w:sz w:val="32"/>
          <w:szCs w:val="32"/>
        </w:rPr>
        <w:lastRenderedPageBreak/>
        <w:t>类返乡下乡在乡初始创业主体。符合条件的主体每个给予</w:t>
      </w:r>
      <w:r>
        <w:rPr>
          <w:rFonts w:ascii="方正仿宋_GB2312" w:eastAsia="方正仿宋_GB2312" w:hAnsi="方正仿宋_GB2312" w:cs="方正仿宋_GB2312" w:hint="eastAsia"/>
          <w:sz w:val="32"/>
          <w:szCs w:val="32"/>
        </w:rPr>
        <w:t>1</w:t>
      </w:r>
      <w:r>
        <w:rPr>
          <w:rFonts w:ascii="方正仿宋_GB2312" w:eastAsia="方正仿宋_GB2312" w:hAnsi="方正仿宋_GB2312" w:cs="方正仿宋_GB2312" w:hint="eastAsia"/>
          <w:sz w:val="32"/>
          <w:szCs w:val="32"/>
        </w:rPr>
        <w:t>万元补助，补助主要用于租金补贴和其他生产性建设费用。</w:t>
      </w:r>
    </w:p>
    <w:p w:rsidR="006D3352" w:rsidRDefault="00E77B82">
      <w:pPr>
        <w:pStyle w:val="2"/>
        <w:widowControl w:val="0"/>
        <w:adjustRightInd w:val="0"/>
        <w:snapToGrid w:val="0"/>
        <w:spacing w:before="0" w:beforeAutospacing="0" w:after="0" w:afterAutospacing="0" w:line="560" w:lineRule="exact"/>
        <w:ind w:firstLineChars="200" w:firstLine="640"/>
        <w:jc w:val="both"/>
        <w:rPr>
          <w:rFonts w:ascii="方正仿宋_GB2312" w:eastAsia="方正仿宋_GB2312" w:hAnsi="方正仿宋_GB2312" w:cs="方正仿宋_GB2312"/>
          <w:b w:val="0"/>
          <w:bCs w:val="0"/>
          <w:kern w:val="2"/>
          <w:sz w:val="32"/>
          <w:szCs w:val="32"/>
        </w:rPr>
      </w:pPr>
      <w:r>
        <w:rPr>
          <w:rFonts w:ascii="方正仿宋_GB2312" w:eastAsia="方正仿宋_GB2312" w:hAnsi="方正仿宋_GB2312" w:cs="方正仿宋_GB2312" w:hint="eastAsia"/>
          <w:b w:val="0"/>
          <w:bCs w:val="0"/>
          <w:kern w:val="2"/>
          <w:sz w:val="32"/>
          <w:szCs w:val="32"/>
        </w:rPr>
        <w:t>（</w:t>
      </w:r>
      <w:r>
        <w:rPr>
          <w:rFonts w:ascii="方正仿宋_GB2312" w:eastAsia="方正仿宋_GB2312" w:hAnsi="方正仿宋_GB2312" w:cs="方正仿宋_GB2312" w:hint="eastAsia"/>
          <w:b w:val="0"/>
          <w:bCs w:val="0"/>
          <w:kern w:val="2"/>
          <w:sz w:val="32"/>
          <w:szCs w:val="32"/>
        </w:rPr>
        <w:t>2</w:t>
      </w:r>
      <w:r>
        <w:rPr>
          <w:rFonts w:ascii="方正仿宋_GB2312" w:eastAsia="方正仿宋_GB2312" w:hAnsi="方正仿宋_GB2312" w:cs="方正仿宋_GB2312" w:hint="eastAsia"/>
          <w:b w:val="0"/>
          <w:bCs w:val="0"/>
          <w:kern w:val="2"/>
          <w:sz w:val="32"/>
          <w:szCs w:val="32"/>
        </w:rPr>
        <w:t>）农村创业创新孵化中心补助项目。支持通过提供全产业链、全过程一站</w:t>
      </w:r>
      <w:proofErr w:type="gramStart"/>
      <w:r>
        <w:rPr>
          <w:rFonts w:ascii="方正仿宋_GB2312" w:eastAsia="方正仿宋_GB2312" w:hAnsi="方正仿宋_GB2312" w:cs="方正仿宋_GB2312" w:hint="eastAsia"/>
          <w:b w:val="0"/>
          <w:bCs w:val="0"/>
          <w:kern w:val="2"/>
          <w:sz w:val="32"/>
          <w:szCs w:val="32"/>
        </w:rPr>
        <w:t>式创业</w:t>
      </w:r>
      <w:proofErr w:type="gramEnd"/>
      <w:r>
        <w:rPr>
          <w:rFonts w:ascii="方正仿宋_GB2312" w:eastAsia="方正仿宋_GB2312" w:hAnsi="方正仿宋_GB2312" w:cs="方正仿宋_GB2312" w:hint="eastAsia"/>
          <w:b w:val="0"/>
          <w:bCs w:val="0"/>
          <w:kern w:val="2"/>
          <w:sz w:val="32"/>
          <w:szCs w:val="32"/>
        </w:rPr>
        <w:t>服务，吸引大学生、农民工、退役军人、家庭妇女、城市精英等各类返乡下乡人员创业，并通过扶持各类主体创业带动更多农民就业的村集体经济组织、农民专业合作社、农业龙头企业等法人主体。市级从符合申报条件的主体中择优评选，并给予</w:t>
      </w:r>
      <w:proofErr w:type="gramStart"/>
      <w:r>
        <w:rPr>
          <w:rFonts w:ascii="方正仿宋_GB2312" w:eastAsia="方正仿宋_GB2312" w:hAnsi="方正仿宋_GB2312" w:cs="方正仿宋_GB2312" w:hint="eastAsia"/>
          <w:b w:val="0"/>
          <w:bCs w:val="0"/>
          <w:kern w:val="2"/>
          <w:sz w:val="32"/>
          <w:szCs w:val="32"/>
        </w:rPr>
        <w:t>20</w:t>
      </w:r>
      <w:r>
        <w:rPr>
          <w:rFonts w:ascii="方正仿宋_GB2312" w:eastAsia="方正仿宋_GB2312" w:hAnsi="方正仿宋_GB2312" w:cs="方正仿宋_GB2312" w:hint="eastAsia"/>
          <w:b w:val="0"/>
          <w:bCs w:val="0"/>
          <w:kern w:val="2"/>
          <w:sz w:val="32"/>
          <w:szCs w:val="32"/>
        </w:rPr>
        <w:t>万元奖补资金</w:t>
      </w:r>
      <w:proofErr w:type="gramEnd"/>
      <w:r>
        <w:rPr>
          <w:rFonts w:ascii="方正仿宋_GB2312" w:eastAsia="方正仿宋_GB2312" w:hAnsi="方正仿宋_GB2312" w:cs="方正仿宋_GB2312" w:hint="eastAsia"/>
          <w:b w:val="0"/>
          <w:bCs w:val="0"/>
          <w:kern w:val="2"/>
          <w:sz w:val="32"/>
          <w:szCs w:val="32"/>
        </w:rPr>
        <w:t>。</w:t>
      </w:r>
    </w:p>
    <w:p w:rsidR="006D3352" w:rsidRDefault="00E77B82">
      <w:pPr>
        <w:pStyle w:val="2"/>
        <w:widowControl w:val="0"/>
        <w:adjustRightInd w:val="0"/>
        <w:snapToGrid w:val="0"/>
        <w:spacing w:before="0" w:beforeAutospacing="0" w:after="0" w:afterAutospacing="0" w:line="560" w:lineRule="exact"/>
        <w:ind w:firstLineChars="200" w:firstLine="640"/>
        <w:jc w:val="both"/>
        <w:rPr>
          <w:rFonts w:ascii="方正仿宋_GB2312" w:eastAsia="方正仿宋_GB2312" w:hAnsi="方正仿宋_GB2312" w:cs="方正仿宋_GB2312"/>
          <w:b w:val="0"/>
          <w:bCs w:val="0"/>
          <w:kern w:val="2"/>
          <w:sz w:val="32"/>
          <w:szCs w:val="32"/>
        </w:rPr>
      </w:pPr>
      <w:r>
        <w:rPr>
          <w:rFonts w:ascii="方正仿宋_GB2312" w:eastAsia="方正仿宋_GB2312" w:hAnsi="方正仿宋_GB2312" w:cs="方正仿宋_GB2312" w:hint="eastAsia"/>
          <w:b w:val="0"/>
          <w:bCs w:val="0"/>
          <w:kern w:val="2"/>
          <w:sz w:val="32"/>
          <w:szCs w:val="32"/>
        </w:rPr>
        <w:t>（</w:t>
      </w:r>
      <w:r>
        <w:rPr>
          <w:rFonts w:ascii="方正仿宋_GB2312" w:eastAsia="方正仿宋_GB2312" w:hAnsi="方正仿宋_GB2312" w:cs="方正仿宋_GB2312" w:hint="eastAsia"/>
          <w:b w:val="0"/>
          <w:bCs w:val="0"/>
          <w:kern w:val="2"/>
          <w:sz w:val="32"/>
          <w:szCs w:val="32"/>
        </w:rPr>
        <w:t>3</w:t>
      </w:r>
      <w:r>
        <w:rPr>
          <w:rFonts w:ascii="方正仿宋_GB2312" w:eastAsia="方正仿宋_GB2312" w:hAnsi="方正仿宋_GB2312" w:cs="方正仿宋_GB2312" w:hint="eastAsia"/>
          <w:b w:val="0"/>
          <w:bCs w:val="0"/>
          <w:kern w:val="2"/>
          <w:sz w:val="32"/>
          <w:szCs w:val="32"/>
        </w:rPr>
        <w:t>）农</w:t>
      </w:r>
      <w:r>
        <w:rPr>
          <w:rFonts w:ascii="方正仿宋_GB2312" w:eastAsia="方正仿宋_GB2312" w:hAnsi="方正仿宋_GB2312" w:cs="方正仿宋_GB2312" w:hint="eastAsia"/>
          <w:b w:val="0"/>
          <w:bCs w:val="0"/>
          <w:kern w:val="2"/>
          <w:sz w:val="32"/>
          <w:szCs w:val="32"/>
        </w:rPr>
        <w:t>村创业创新大赛项目。举办</w:t>
      </w:r>
      <w:r>
        <w:rPr>
          <w:rFonts w:ascii="方正仿宋_GB2312" w:eastAsia="方正仿宋_GB2312" w:hAnsi="方正仿宋_GB2312" w:cs="方正仿宋_GB2312" w:hint="eastAsia"/>
          <w:b w:val="0"/>
          <w:bCs w:val="0"/>
          <w:kern w:val="2"/>
          <w:sz w:val="32"/>
          <w:szCs w:val="32"/>
        </w:rPr>
        <w:t>2025</w:t>
      </w:r>
      <w:r>
        <w:rPr>
          <w:rFonts w:ascii="方正仿宋_GB2312" w:eastAsia="方正仿宋_GB2312" w:hAnsi="方正仿宋_GB2312" w:cs="方正仿宋_GB2312" w:hint="eastAsia"/>
          <w:b w:val="0"/>
          <w:bCs w:val="0"/>
          <w:kern w:val="2"/>
          <w:sz w:val="32"/>
          <w:szCs w:val="32"/>
        </w:rPr>
        <w:t>年南京市农村创业创新大赛，遴选一批优秀的农村创业创新项目和人才，通过大赛平台，邀请创业导师进行辅导培训，宣传农村双创政策和优秀创业创新典型，大力营造农村创业创新的良好氛围。项目内容包括宣传推广、辅导培训、组织比赛、颁奖活动等。</w:t>
      </w:r>
    </w:p>
    <w:p w:rsidR="006D3352" w:rsidRDefault="00E77B82">
      <w:pPr>
        <w:pStyle w:val="2"/>
        <w:widowControl w:val="0"/>
        <w:adjustRightInd w:val="0"/>
        <w:snapToGrid w:val="0"/>
        <w:spacing w:before="0" w:beforeAutospacing="0" w:after="0" w:afterAutospacing="0" w:line="560" w:lineRule="exact"/>
        <w:ind w:firstLineChars="200" w:firstLine="640"/>
        <w:jc w:val="both"/>
        <w:rPr>
          <w:rFonts w:ascii="方正仿宋_GB2312" w:eastAsia="方正仿宋_GB2312" w:hAnsi="方正仿宋_GB2312" w:cs="方正仿宋_GB2312"/>
          <w:b w:val="0"/>
          <w:bCs w:val="0"/>
          <w:kern w:val="2"/>
          <w:sz w:val="32"/>
          <w:szCs w:val="32"/>
        </w:rPr>
      </w:pPr>
      <w:r>
        <w:rPr>
          <w:rFonts w:ascii="方正仿宋_GB2312" w:eastAsia="方正仿宋_GB2312" w:hAnsi="方正仿宋_GB2312" w:cs="方正仿宋_GB2312" w:hint="eastAsia"/>
          <w:b w:val="0"/>
          <w:bCs w:val="0"/>
          <w:kern w:val="2"/>
          <w:sz w:val="32"/>
          <w:szCs w:val="32"/>
        </w:rPr>
        <w:t>（</w:t>
      </w:r>
      <w:r>
        <w:rPr>
          <w:rFonts w:ascii="方正仿宋_GB2312" w:eastAsia="方正仿宋_GB2312" w:hAnsi="方正仿宋_GB2312" w:cs="方正仿宋_GB2312" w:hint="eastAsia"/>
          <w:b w:val="0"/>
          <w:bCs w:val="0"/>
          <w:kern w:val="2"/>
          <w:sz w:val="32"/>
          <w:szCs w:val="32"/>
        </w:rPr>
        <w:t>4</w:t>
      </w:r>
      <w:r>
        <w:rPr>
          <w:rFonts w:ascii="方正仿宋_GB2312" w:eastAsia="方正仿宋_GB2312" w:hAnsi="方正仿宋_GB2312" w:cs="方正仿宋_GB2312" w:hint="eastAsia"/>
          <w:b w:val="0"/>
          <w:bCs w:val="0"/>
          <w:kern w:val="2"/>
          <w:sz w:val="32"/>
          <w:szCs w:val="32"/>
        </w:rPr>
        <w:t>）搭建农村双创服务平台。围绕助力农村双创事业发展，搭建</w:t>
      </w:r>
      <w:proofErr w:type="gramStart"/>
      <w:r>
        <w:rPr>
          <w:rFonts w:ascii="方正仿宋_GB2312" w:eastAsia="方正仿宋_GB2312" w:hAnsi="方正仿宋_GB2312" w:cs="方正仿宋_GB2312" w:hint="eastAsia"/>
          <w:b w:val="0"/>
          <w:bCs w:val="0"/>
          <w:kern w:val="2"/>
          <w:sz w:val="32"/>
          <w:szCs w:val="32"/>
        </w:rPr>
        <w:t>农创客</w:t>
      </w:r>
      <w:proofErr w:type="gramEnd"/>
      <w:r>
        <w:rPr>
          <w:rFonts w:ascii="方正仿宋_GB2312" w:eastAsia="方正仿宋_GB2312" w:hAnsi="方正仿宋_GB2312" w:cs="方正仿宋_GB2312" w:hint="eastAsia"/>
          <w:b w:val="0"/>
          <w:bCs w:val="0"/>
          <w:kern w:val="2"/>
          <w:sz w:val="32"/>
          <w:szCs w:val="32"/>
        </w:rPr>
        <w:t>联盟服务平台，举办各类专家资源对接、走访调研、培训学习等活动，组建南京市农村双创导师队伍，邀请创业导师对初创主体进行辅导提升，引导</w:t>
      </w:r>
      <w:proofErr w:type="gramStart"/>
      <w:r>
        <w:rPr>
          <w:rFonts w:ascii="方正仿宋_GB2312" w:eastAsia="方正仿宋_GB2312" w:hAnsi="方正仿宋_GB2312" w:cs="方正仿宋_GB2312" w:hint="eastAsia"/>
          <w:b w:val="0"/>
          <w:bCs w:val="0"/>
          <w:kern w:val="2"/>
          <w:sz w:val="32"/>
          <w:szCs w:val="32"/>
        </w:rPr>
        <w:t>农创客</w:t>
      </w:r>
      <w:proofErr w:type="gramEnd"/>
      <w:r>
        <w:rPr>
          <w:rFonts w:ascii="方正仿宋_GB2312" w:eastAsia="方正仿宋_GB2312" w:hAnsi="方正仿宋_GB2312" w:cs="方正仿宋_GB2312" w:hint="eastAsia"/>
          <w:b w:val="0"/>
          <w:bCs w:val="0"/>
          <w:kern w:val="2"/>
          <w:sz w:val="32"/>
          <w:szCs w:val="32"/>
        </w:rPr>
        <w:t>合作交流、抱团发展。</w:t>
      </w:r>
    </w:p>
    <w:p w:rsidR="006D3352" w:rsidRDefault="00E77B82">
      <w:pPr>
        <w:pStyle w:val="aa"/>
        <w:spacing w:line="560" w:lineRule="exact"/>
        <w:ind w:firstLine="640"/>
        <w:rPr>
          <w:rFonts w:ascii="楷体" w:eastAsia="楷体" w:hAnsi="楷体" w:cs="楷体"/>
          <w:b w:val="0"/>
          <w:bCs w:val="0"/>
          <w:sz w:val="32"/>
          <w:szCs w:val="32"/>
        </w:rPr>
      </w:pPr>
      <w:bookmarkStart w:id="84" w:name="_Toc6181"/>
      <w:bookmarkStart w:id="85" w:name="_Toc22678"/>
      <w:bookmarkStart w:id="86" w:name="_Toc11465"/>
      <w:bookmarkStart w:id="87" w:name="_Toc23600"/>
      <w:bookmarkStart w:id="88" w:name="_Toc7409"/>
      <w:bookmarkStart w:id="89" w:name="_Toc8032"/>
      <w:bookmarkStart w:id="90" w:name="_Toc11940"/>
      <w:bookmarkStart w:id="91" w:name="_Toc16987"/>
      <w:bookmarkStart w:id="92" w:name="_Toc9654"/>
      <w:bookmarkStart w:id="93" w:name="_Toc9358"/>
      <w:bookmarkStart w:id="94" w:name="_Toc1858"/>
      <w:bookmarkStart w:id="95" w:name="_Toc13157"/>
      <w:bookmarkStart w:id="96" w:name="_Toc29888"/>
      <w:bookmarkEnd w:id="83"/>
      <w:r>
        <w:rPr>
          <w:rFonts w:ascii="楷体" w:eastAsia="楷体" w:hAnsi="楷体" w:cs="楷体" w:hint="eastAsia"/>
          <w:b w:val="0"/>
          <w:bCs w:val="0"/>
          <w:sz w:val="32"/>
          <w:szCs w:val="32"/>
        </w:rPr>
        <w:t>（二）项目资金使用情况</w:t>
      </w:r>
      <w:bookmarkEnd w:id="71"/>
      <w:bookmarkEnd w:id="72"/>
      <w:bookmarkEnd w:id="73"/>
      <w:bookmarkEnd w:id="74"/>
      <w:bookmarkEnd w:id="75"/>
      <w:bookmarkEnd w:id="76"/>
      <w:bookmarkEnd w:id="77"/>
      <w:bookmarkEnd w:id="78"/>
      <w:bookmarkEnd w:id="79"/>
      <w:bookmarkEnd w:id="80"/>
      <w:bookmarkEnd w:id="81"/>
      <w:bookmarkEnd w:id="84"/>
      <w:bookmarkEnd w:id="85"/>
      <w:bookmarkEnd w:id="86"/>
      <w:bookmarkEnd w:id="87"/>
      <w:bookmarkEnd w:id="88"/>
      <w:bookmarkEnd w:id="89"/>
      <w:bookmarkEnd w:id="90"/>
      <w:bookmarkEnd w:id="91"/>
      <w:bookmarkEnd w:id="92"/>
      <w:bookmarkEnd w:id="93"/>
      <w:bookmarkEnd w:id="94"/>
      <w:bookmarkEnd w:id="95"/>
      <w:bookmarkEnd w:id="96"/>
    </w:p>
    <w:p w:rsidR="006D3352" w:rsidRDefault="00E77B82">
      <w:pPr>
        <w:spacing w:line="560" w:lineRule="exact"/>
        <w:ind w:firstLineChars="200" w:firstLine="640"/>
        <w:rPr>
          <w:rFonts w:ascii="方正仿宋_GB2312" w:eastAsia="方正仿宋_GB2312" w:hAnsi="方正仿宋_GB2312" w:cs="方正仿宋_GB2312"/>
          <w:sz w:val="32"/>
          <w:szCs w:val="32"/>
        </w:rPr>
      </w:pPr>
      <w:bookmarkStart w:id="97" w:name="_Toc13213"/>
      <w:bookmarkStart w:id="98" w:name="_Toc31349"/>
      <w:bookmarkStart w:id="99" w:name="_Toc10005"/>
      <w:bookmarkStart w:id="100" w:name="_Toc4488"/>
      <w:bookmarkStart w:id="101" w:name="_Toc7364"/>
      <w:bookmarkStart w:id="102" w:name="_Toc8732"/>
      <w:r>
        <w:rPr>
          <w:rFonts w:ascii="方正仿宋_GB2312" w:eastAsia="方正仿宋_GB2312" w:hAnsi="方正仿宋_GB2312" w:cs="方正仿宋_GB2312" w:hint="eastAsia"/>
          <w:sz w:val="32"/>
          <w:szCs w:val="32"/>
        </w:rPr>
        <w:t>202</w:t>
      </w:r>
      <w:r>
        <w:rPr>
          <w:rFonts w:ascii="方正仿宋_GB2312" w:eastAsia="方正仿宋_GB2312" w:hAnsi="方正仿宋_GB2312" w:cs="方正仿宋_GB2312" w:hint="eastAsia"/>
          <w:sz w:val="32"/>
          <w:szCs w:val="32"/>
        </w:rPr>
        <w:t>5</w:t>
      </w:r>
      <w:r>
        <w:rPr>
          <w:rFonts w:ascii="方正仿宋_GB2312" w:eastAsia="方正仿宋_GB2312" w:hAnsi="方正仿宋_GB2312" w:cs="方正仿宋_GB2312" w:hint="eastAsia"/>
          <w:sz w:val="32"/>
          <w:szCs w:val="32"/>
        </w:rPr>
        <w:t>年农村创业创新项目共涉及资金</w:t>
      </w:r>
      <w:r>
        <w:rPr>
          <w:rFonts w:ascii="方正仿宋_GB2312" w:eastAsia="方正仿宋_GB2312" w:hAnsi="方正仿宋_GB2312" w:cs="方正仿宋_GB2312" w:hint="eastAsia"/>
          <w:sz w:val="32"/>
          <w:szCs w:val="32"/>
        </w:rPr>
        <w:t>566.3</w:t>
      </w:r>
      <w:r>
        <w:rPr>
          <w:rFonts w:ascii="方正仿宋_GB2312" w:eastAsia="方正仿宋_GB2312" w:hAnsi="方正仿宋_GB2312" w:cs="方正仿宋_GB2312" w:hint="eastAsia"/>
          <w:sz w:val="32"/>
          <w:szCs w:val="32"/>
        </w:rPr>
        <w:t>万元，其中</w:t>
      </w:r>
      <w:r>
        <w:rPr>
          <w:rFonts w:ascii="方正仿宋_GB2312" w:eastAsia="方正仿宋_GB2312" w:hAnsi="方正仿宋_GB2312" w:cs="方正仿宋_GB2312" w:hint="eastAsia"/>
          <w:sz w:val="32"/>
          <w:szCs w:val="32"/>
        </w:rPr>
        <w:t>46</w:t>
      </w:r>
      <w:r>
        <w:rPr>
          <w:rFonts w:ascii="方正仿宋_GB2312" w:eastAsia="方正仿宋_GB2312" w:hAnsi="方正仿宋_GB2312" w:cs="方正仿宋_GB2312" w:hint="eastAsia"/>
          <w:sz w:val="32"/>
          <w:szCs w:val="32"/>
        </w:rPr>
        <w:t>万元为</w:t>
      </w:r>
      <w:r>
        <w:rPr>
          <w:rFonts w:ascii="方正仿宋_GB2312" w:eastAsia="方正仿宋_GB2312" w:hAnsi="方正仿宋_GB2312" w:cs="方正仿宋_GB2312" w:hint="eastAsia"/>
          <w:sz w:val="32"/>
          <w:szCs w:val="32"/>
        </w:rPr>
        <w:t>2024</w:t>
      </w:r>
      <w:r>
        <w:rPr>
          <w:rFonts w:ascii="方正仿宋_GB2312" w:eastAsia="方正仿宋_GB2312" w:hAnsi="方正仿宋_GB2312" w:cs="方正仿宋_GB2312" w:hint="eastAsia"/>
          <w:sz w:val="32"/>
          <w:szCs w:val="32"/>
        </w:rPr>
        <w:t>年双创项目结转资金，</w:t>
      </w:r>
      <w:r>
        <w:rPr>
          <w:rFonts w:ascii="方正仿宋_GB2312" w:eastAsia="方正仿宋_GB2312" w:hAnsi="方正仿宋_GB2312" w:cs="方正仿宋_GB2312" w:hint="eastAsia"/>
          <w:sz w:val="32"/>
          <w:szCs w:val="32"/>
        </w:rPr>
        <w:t>2025</w:t>
      </w:r>
      <w:r>
        <w:rPr>
          <w:rFonts w:ascii="方正仿宋_GB2312" w:eastAsia="方正仿宋_GB2312" w:hAnsi="方正仿宋_GB2312" w:cs="方正仿宋_GB2312" w:hint="eastAsia"/>
          <w:sz w:val="32"/>
          <w:szCs w:val="32"/>
        </w:rPr>
        <w:t>年实际拨付资金</w:t>
      </w:r>
      <w:r>
        <w:rPr>
          <w:rFonts w:ascii="方正仿宋_GB2312" w:eastAsia="方正仿宋_GB2312" w:hAnsi="方正仿宋_GB2312" w:cs="方正仿宋_GB2312" w:hint="eastAsia"/>
          <w:sz w:val="32"/>
          <w:szCs w:val="32"/>
        </w:rPr>
        <w:t>520.3</w:t>
      </w:r>
      <w:r>
        <w:rPr>
          <w:rFonts w:ascii="方正仿宋_GB2312" w:eastAsia="方正仿宋_GB2312" w:hAnsi="方正仿宋_GB2312" w:cs="方正仿宋_GB2312" w:hint="eastAsia"/>
          <w:sz w:val="32"/>
          <w:szCs w:val="32"/>
        </w:rPr>
        <w:t>万元。主要用于江北新区、江宁区、浦口区、六合区、溧水区、高淳区、栖霞区、雨花台区</w:t>
      </w:r>
      <w:r>
        <w:rPr>
          <w:rFonts w:ascii="方正仿宋_GB2312" w:eastAsia="方正仿宋_GB2312" w:hAnsi="方正仿宋_GB2312" w:cs="方正仿宋_GB2312" w:hint="eastAsia"/>
          <w:sz w:val="32"/>
          <w:szCs w:val="32"/>
        </w:rPr>
        <w:t>8</w:t>
      </w:r>
      <w:r>
        <w:rPr>
          <w:rFonts w:ascii="方正仿宋_GB2312" w:eastAsia="方正仿宋_GB2312" w:hAnsi="方正仿宋_GB2312" w:cs="方正仿宋_GB2312" w:hint="eastAsia"/>
          <w:sz w:val="32"/>
          <w:szCs w:val="32"/>
        </w:rPr>
        <w:t>个区</w:t>
      </w:r>
      <w:r>
        <w:rPr>
          <w:rFonts w:ascii="方正仿宋_GB2312" w:eastAsia="方正仿宋_GB2312" w:hAnsi="方正仿宋_GB2312" w:cs="方正仿宋_GB2312" w:hint="eastAsia"/>
          <w:sz w:val="32"/>
          <w:szCs w:val="32"/>
        </w:rPr>
        <w:t>438</w:t>
      </w:r>
      <w:r>
        <w:rPr>
          <w:rFonts w:ascii="方正仿宋_GB2312" w:eastAsia="方正仿宋_GB2312" w:hAnsi="方正仿宋_GB2312" w:cs="方正仿宋_GB2312" w:hint="eastAsia"/>
          <w:sz w:val="32"/>
          <w:szCs w:val="32"/>
        </w:rPr>
        <w:t>个农村初始创业主体和</w:t>
      </w:r>
      <w:r>
        <w:rPr>
          <w:rFonts w:ascii="方正仿宋_GB2312" w:eastAsia="方正仿宋_GB2312" w:hAnsi="方正仿宋_GB2312" w:cs="方正仿宋_GB2312" w:hint="eastAsia"/>
          <w:sz w:val="32"/>
          <w:szCs w:val="32"/>
        </w:rPr>
        <w:t>2</w:t>
      </w:r>
      <w:r>
        <w:rPr>
          <w:rFonts w:ascii="方正仿宋_GB2312" w:eastAsia="方正仿宋_GB2312" w:hAnsi="方正仿宋_GB2312" w:cs="方正仿宋_GB2312" w:hint="eastAsia"/>
          <w:sz w:val="32"/>
          <w:szCs w:val="32"/>
        </w:rPr>
        <w:t>个农村双创孵化中心的补助，并举办</w:t>
      </w:r>
      <w:r>
        <w:rPr>
          <w:rFonts w:ascii="方正仿宋_GB2312" w:eastAsia="方正仿宋_GB2312" w:hAnsi="方正仿宋_GB2312" w:cs="方正仿宋_GB2312" w:hint="eastAsia"/>
          <w:sz w:val="32"/>
          <w:szCs w:val="32"/>
        </w:rPr>
        <w:t>2025</w:t>
      </w:r>
      <w:r>
        <w:rPr>
          <w:rFonts w:ascii="方正仿宋_GB2312" w:eastAsia="方正仿宋_GB2312" w:hAnsi="方正仿宋_GB2312" w:cs="方正仿宋_GB2312" w:hint="eastAsia"/>
          <w:sz w:val="32"/>
          <w:szCs w:val="32"/>
        </w:rPr>
        <w:t>年南京市农村双创大</w:t>
      </w:r>
      <w:r>
        <w:rPr>
          <w:rFonts w:ascii="方正仿宋_GB2312" w:eastAsia="方正仿宋_GB2312" w:hAnsi="方正仿宋_GB2312" w:cs="方正仿宋_GB2312" w:hint="eastAsia"/>
          <w:sz w:val="32"/>
          <w:szCs w:val="32"/>
        </w:rPr>
        <w:lastRenderedPageBreak/>
        <w:t>赛、开展南京农村创业创新服务平台建设项目等。详细情况见下表：</w:t>
      </w:r>
    </w:p>
    <w:p w:rsidR="006D3352" w:rsidRDefault="00E77B82">
      <w:pPr>
        <w:spacing w:line="560" w:lineRule="exact"/>
        <w:jc w:val="center"/>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表</w:t>
      </w:r>
      <w:r>
        <w:rPr>
          <w:rFonts w:ascii="方正仿宋_GB2312" w:eastAsia="方正仿宋_GB2312" w:hAnsi="方正仿宋_GB2312" w:cs="方正仿宋_GB2312" w:hint="eastAsia"/>
          <w:sz w:val="32"/>
          <w:szCs w:val="32"/>
        </w:rPr>
        <w:t>1 2025</w:t>
      </w:r>
      <w:r>
        <w:rPr>
          <w:rFonts w:ascii="方正仿宋_GB2312" w:eastAsia="方正仿宋_GB2312" w:hAnsi="方正仿宋_GB2312" w:cs="方正仿宋_GB2312" w:hint="eastAsia"/>
          <w:sz w:val="32"/>
          <w:szCs w:val="32"/>
        </w:rPr>
        <w:t>年农村双创项目资金使用情况</w:t>
      </w:r>
    </w:p>
    <w:p w:rsidR="006D3352" w:rsidRDefault="00E77B82">
      <w:pPr>
        <w:spacing w:line="560" w:lineRule="exact"/>
        <w:jc w:val="right"/>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单位：万元</w:t>
      </w:r>
    </w:p>
    <w:tbl>
      <w:tblPr>
        <w:tblStyle w:val="a8"/>
        <w:tblW w:w="4494" w:type="pct"/>
        <w:jc w:val="center"/>
        <w:tblLayout w:type="fixed"/>
        <w:tblLook w:val="04A0" w:firstRow="1" w:lastRow="0" w:firstColumn="1" w:lastColumn="0" w:noHBand="0" w:noVBand="1"/>
      </w:tblPr>
      <w:tblGrid>
        <w:gridCol w:w="728"/>
        <w:gridCol w:w="867"/>
        <w:gridCol w:w="744"/>
        <w:gridCol w:w="878"/>
        <w:gridCol w:w="823"/>
        <w:gridCol w:w="971"/>
        <w:gridCol w:w="770"/>
        <w:gridCol w:w="876"/>
        <w:gridCol w:w="717"/>
        <w:gridCol w:w="770"/>
      </w:tblGrid>
      <w:tr w:rsidR="006D3352">
        <w:trPr>
          <w:tblHeader/>
          <w:jc w:val="center"/>
        </w:trPr>
        <w:tc>
          <w:tcPr>
            <w:tcW w:w="447" w:type="pct"/>
            <w:vMerge w:val="restart"/>
            <w:vAlign w:val="center"/>
          </w:tcPr>
          <w:p w:rsidR="006D3352" w:rsidRDefault="00E77B82">
            <w:pPr>
              <w:snapToGrid w:val="0"/>
              <w:jc w:val="center"/>
              <w:rPr>
                <w:rFonts w:ascii="仿宋" w:eastAsia="仿宋" w:hAnsi="仿宋" w:cs="仿宋"/>
                <w:b/>
                <w:bCs/>
                <w:sz w:val="20"/>
                <w:szCs w:val="20"/>
              </w:rPr>
            </w:pPr>
            <w:r>
              <w:rPr>
                <w:rFonts w:ascii="仿宋" w:eastAsia="仿宋" w:hAnsi="仿宋" w:cs="仿宋" w:hint="eastAsia"/>
                <w:b/>
                <w:bCs/>
                <w:sz w:val="20"/>
                <w:szCs w:val="20"/>
              </w:rPr>
              <w:t>区属</w:t>
            </w:r>
          </w:p>
        </w:tc>
        <w:tc>
          <w:tcPr>
            <w:tcW w:w="532" w:type="pct"/>
            <w:vMerge w:val="restart"/>
            <w:vAlign w:val="center"/>
          </w:tcPr>
          <w:p w:rsidR="006D3352" w:rsidRDefault="00E77B82">
            <w:pPr>
              <w:snapToGrid w:val="0"/>
              <w:jc w:val="center"/>
              <w:rPr>
                <w:rFonts w:ascii="仿宋" w:eastAsia="仿宋" w:hAnsi="仿宋" w:cs="仿宋"/>
                <w:b/>
                <w:bCs/>
                <w:sz w:val="20"/>
                <w:szCs w:val="20"/>
              </w:rPr>
            </w:pPr>
            <w:r>
              <w:rPr>
                <w:rFonts w:ascii="仿宋" w:eastAsia="仿宋" w:hAnsi="仿宋" w:cs="仿宋" w:hint="eastAsia"/>
                <w:b/>
                <w:bCs/>
                <w:sz w:val="20"/>
                <w:szCs w:val="20"/>
              </w:rPr>
              <w:t>总额</w:t>
            </w:r>
          </w:p>
        </w:tc>
        <w:tc>
          <w:tcPr>
            <w:tcW w:w="996" w:type="pct"/>
            <w:gridSpan w:val="2"/>
            <w:vAlign w:val="center"/>
          </w:tcPr>
          <w:p w:rsidR="006D3352" w:rsidRDefault="00E77B82">
            <w:pPr>
              <w:widowControl/>
              <w:snapToGrid w:val="0"/>
              <w:jc w:val="center"/>
              <w:textAlignment w:val="center"/>
              <w:rPr>
                <w:rFonts w:ascii="仿宋" w:eastAsia="仿宋" w:hAnsi="仿宋" w:cs="仿宋"/>
                <w:b/>
                <w:bCs/>
                <w:color w:val="000000"/>
                <w:kern w:val="0"/>
                <w:sz w:val="20"/>
                <w:szCs w:val="20"/>
                <w:lang w:bidi="ar"/>
              </w:rPr>
            </w:pPr>
            <w:r>
              <w:rPr>
                <w:rFonts w:ascii="仿宋" w:eastAsia="仿宋" w:hAnsi="仿宋" w:cs="仿宋" w:hint="eastAsia"/>
                <w:b/>
                <w:bCs/>
                <w:color w:val="000000"/>
                <w:kern w:val="0"/>
                <w:sz w:val="20"/>
                <w:szCs w:val="20"/>
                <w:lang w:bidi="ar"/>
              </w:rPr>
              <w:t>农村初始创业</w:t>
            </w:r>
          </w:p>
          <w:p w:rsidR="006D3352" w:rsidRDefault="00E77B82">
            <w:pPr>
              <w:widowControl/>
              <w:snapToGrid w:val="0"/>
              <w:jc w:val="center"/>
              <w:textAlignment w:val="center"/>
              <w:rPr>
                <w:rFonts w:ascii="仿宋" w:eastAsia="仿宋" w:hAnsi="仿宋" w:cs="仿宋"/>
                <w:b/>
                <w:bCs/>
                <w:sz w:val="20"/>
                <w:szCs w:val="20"/>
              </w:rPr>
            </w:pPr>
            <w:r>
              <w:rPr>
                <w:rFonts w:ascii="仿宋" w:eastAsia="仿宋" w:hAnsi="仿宋" w:cs="仿宋" w:hint="eastAsia"/>
                <w:b/>
                <w:bCs/>
                <w:sz w:val="20"/>
                <w:szCs w:val="20"/>
              </w:rPr>
              <w:t>主体</w:t>
            </w:r>
            <w:r>
              <w:rPr>
                <w:rFonts w:ascii="仿宋" w:eastAsia="仿宋" w:hAnsi="仿宋" w:cs="仿宋" w:hint="eastAsia"/>
                <w:b/>
                <w:bCs/>
                <w:color w:val="111111"/>
                <w:kern w:val="0"/>
                <w:sz w:val="20"/>
                <w:szCs w:val="20"/>
                <w:lang w:bidi="ar"/>
              </w:rPr>
              <w:t>补助</w:t>
            </w:r>
          </w:p>
        </w:tc>
        <w:tc>
          <w:tcPr>
            <w:tcW w:w="1101" w:type="pct"/>
            <w:gridSpan w:val="2"/>
            <w:vAlign w:val="center"/>
          </w:tcPr>
          <w:p w:rsidR="006D3352" w:rsidRDefault="00E77B82">
            <w:pPr>
              <w:widowControl/>
              <w:snapToGrid w:val="0"/>
              <w:jc w:val="center"/>
              <w:textAlignment w:val="center"/>
              <w:rPr>
                <w:rFonts w:ascii="仿宋" w:eastAsia="仿宋" w:hAnsi="仿宋" w:cs="仿宋"/>
                <w:b/>
                <w:bCs/>
                <w:color w:val="111111"/>
                <w:kern w:val="0"/>
                <w:sz w:val="20"/>
                <w:szCs w:val="20"/>
                <w:lang w:bidi="ar"/>
              </w:rPr>
            </w:pPr>
            <w:r>
              <w:rPr>
                <w:rFonts w:ascii="仿宋" w:eastAsia="仿宋" w:hAnsi="仿宋" w:cs="仿宋" w:hint="eastAsia"/>
                <w:b/>
                <w:bCs/>
                <w:color w:val="111111"/>
                <w:kern w:val="0"/>
                <w:sz w:val="20"/>
                <w:szCs w:val="20"/>
                <w:lang w:bidi="ar"/>
              </w:rPr>
              <w:t>农村创业创新孵化中心项目补助</w:t>
            </w:r>
          </w:p>
        </w:tc>
        <w:tc>
          <w:tcPr>
            <w:tcW w:w="1011" w:type="pct"/>
            <w:gridSpan w:val="2"/>
            <w:vAlign w:val="center"/>
          </w:tcPr>
          <w:p w:rsidR="006D3352" w:rsidRDefault="00E77B82">
            <w:pPr>
              <w:widowControl/>
              <w:snapToGrid w:val="0"/>
              <w:jc w:val="center"/>
              <w:textAlignment w:val="center"/>
              <w:rPr>
                <w:rFonts w:ascii="仿宋" w:eastAsia="仿宋" w:hAnsi="仿宋" w:cs="仿宋"/>
                <w:b/>
                <w:bCs/>
                <w:sz w:val="20"/>
                <w:szCs w:val="20"/>
              </w:rPr>
            </w:pPr>
            <w:r>
              <w:rPr>
                <w:rFonts w:ascii="仿宋" w:eastAsia="仿宋" w:hAnsi="仿宋" w:cs="仿宋" w:hint="eastAsia"/>
                <w:b/>
                <w:bCs/>
                <w:color w:val="111111"/>
                <w:kern w:val="0"/>
                <w:sz w:val="20"/>
                <w:szCs w:val="20"/>
                <w:lang w:bidi="ar"/>
              </w:rPr>
              <w:t>市级创业创新大赛</w:t>
            </w:r>
          </w:p>
        </w:tc>
        <w:tc>
          <w:tcPr>
            <w:tcW w:w="913" w:type="pct"/>
            <w:gridSpan w:val="2"/>
            <w:vAlign w:val="center"/>
          </w:tcPr>
          <w:p w:rsidR="006D3352" w:rsidRDefault="00E77B82">
            <w:pPr>
              <w:snapToGrid w:val="0"/>
              <w:jc w:val="center"/>
              <w:rPr>
                <w:rFonts w:ascii="仿宋" w:eastAsia="仿宋" w:hAnsi="仿宋" w:cs="仿宋"/>
                <w:b/>
                <w:bCs/>
                <w:sz w:val="20"/>
                <w:szCs w:val="20"/>
              </w:rPr>
            </w:pPr>
            <w:r>
              <w:rPr>
                <w:rFonts w:ascii="仿宋" w:eastAsia="仿宋" w:hAnsi="仿宋" w:cs="仿宋" w:hint="eastAsia"/>
                <w:b/>
                <w:bCs/>
                <w:sz w:val="20"/>
                <w:szCs w:val="20"/>
              </w:rPr>
              <w:t>农村双创服务平台</w:t>
            </w:r>
          </w:p>
        </w:tc>
      </w:tr>
      <w:tr w:rsidR="006D3352">
        <w:trPr>
          <w:tblHeader/>
          <w:jc w:val="center"/>
        </w:trPr>
        <w:tc>
          <w:tcPr>
            <w:tcW w:w="447" w:type="pct"/>
            <w:vMerge/>
            <w:vAlign w:val="center"/>
          </w:tcPr>
          <w:p w:rsidR="006D3352" w:rsidRDefault="006D3352">
            <w:pPr>
              <w:snapToGrid w:val="0"/>
              <w:jc w:val="center"/>
              <w:rPr>
                <w:rFonts w:ascii="仿宋" w:eastAsia="仿宋" w:hAnsi="仿宋" w:cs="仿宋"/>
                <w:b/>
                <w:bCs/>
                <w:sz w:val="20"/>
                <w:szCs w:val="20"/>
              </w:rPr>
            </w:pPr>
          </w:p>
        </w:tc>
        <w:tc>
          <w:tcPr>
            <w:tcW w:w="532" w:type="pct"/>
            <w:vMerge/>
            <w:vAlign w:val="center"/>
          </w:tcPr>
          <w:p w:rsidR="006D3352" w:rsidRDefault="006D3352">
            <w:pPr>
              <w:snapToGrid w:val="0"/>
              <w:jc w:val="center"/>
              <w:rPr>
                <w:rFonts w:ascii="仿宋" w:eastAsia="仿宋" w:hAnsi="仿宋" w:cs="仿宋"/>
                <w:b/>
                <w:bCs/>
                <w:sz w:val="20"/>
                <w:szCs w:val="20"/>
              </w:rPr>
            </w:pPr>
          </w:p>
        </w:tc>
        <w:tc>
          <w:tcPr>
            <w:tcW w:w="457" w:type="pct"/>
            <w:vAlign w:val="center"/>
          </w:tcPr>
          <w:p w:rsidR="006D3352" w:rsidRDefault="00E77B82">
            <w:pPr>
              <w:widowControl/>
              <w:snapToGrid w:val="0"/>
              <w:jc w:val="center"/>
              <w:textAlignment w:val="center"/>
              <w:rPr>
                <w:rFonts w:ascii="仿宋" w:eastAsia="仿宋" w:hAnsi="仿宋" w:cs="仿宋"/>
                <w:b/>
                <w:bCs/>
                <w:sz w:val="20"/>
                <w:szCs w:val="20"/>
              </w:rPr>
            </w:pPr>
            <w:r>
              <w:rPr>
                <w:rFonts w:ascii="仿宋" w:eastAsia="仿宋" w:hAnsi="仿宋" w:cs="仿宋" w:hint="eastAsia"/>
                <w:b/>
                <w:bCs/>
                <w:color w:val="000000"/>
                <w:kern w:val="0"/>
                <w:sz w:val="20"/>
                <w:szCs w:val="20"/>
                <w:lang w:bidi="ar"/>
              </w:rPr>
              <w:t>数量</w:t>
            </w:r>
          </w:p>
        </w:tc>
        <w:tc>
          <w:tcPr>
            <w:tcW w:w="539" w:type="pct"/>
            <w:vAlign w:val="center"/>
          </w:tcPr>
          <w:p w:rsidR="006D3352" w:rsidRDefault="00E77B82">
            <w:pPr>
              <w:widowControl/>
              <w:snapToGrid w:val="0"/>
              <w:jc w:val="center"/>
              <w:textAlignment w:val="center"/>
              <w:rPr>
                <w:rFonts w:ascii="仿宋" w:eastAsia="仿宋" w:hAnsi="仿宋" w:cs="仿宋"/>
                <w:b/>
                <w:bCs/>
                <w:sz w:val="20"/>
                <w:szCs w:val="20"/>
              </w:rPr>
            </w:pPr>
            <w:r>
              <w:rPr>
                <w:rFonts w:ascii="仿宋" w:eastAsia="仿宋" w:hAnsi="仿宋" w:cs="仿宋" w:hint="eastAsia"/>
                <w:b/>
                <w:bCs/>
                <w:color w:val="000000"/>
                <w:kern w:val="0"/>
                <w:sz w:val="20"/>
                <w:szCs w:val="20"/>
                <w:lang w:bidi="ar"/>
              </w:rPr>
              <w:t>金额</w:t>
            </w:r>
          </w:p>
        </w:tc>
        <w:tc>
          <w:tcPr>
            <w:tcW w:w="505" w:type="pct"/>
            <w:vAlign w:val="center"/>
          </w:tcPr>
          <w:p w:rsidR="006D3352" w:rsidRDefault="00E77B82">
            <w:pPr>
              <w:widowControl/>
              <w:snapToGrid w:val="0"/>
              <w:jc w:val="center"/>
              <w:textAlignment w:val="center"/>
              <w:rPr>
                <w:rFonts w:ascii="仿宋" w:eastAsia="仿宋" w:hAnsi="仿宋" w:cs="仿宋"/>
                <w:b/>
                <w:bCs/>
                <w:sz w:val="20"/>
                <w:szCs w:val="20"/>
              </w:rPr>
            </w:pPr>
            <w:r>
              <w:rPr>
                <w:rFonts w:ascii="仿宋" w:eastAsia="仿宋" w:hAnsi="仿宋" w:cs="仿宋" w:hint="eastAsia"/>
                <w:b/>
                <w:bCs/>
                <w:color w:val="000000"/>
                <w:kern w:val="0"/>
                <w:sz w:val="20"/>
                <w:szCs w:val="20"/>
                <w:lang w:bidi="ar"/>
              </w:rPr>
              <w:t>数量</w:t>
            </w:r>
          </w:p>
        </w:tc>
        <w:tc>
          <w:tcPr>
            <w:tcW w:w="596" w:type="pct"/>
            <w:vAlign w:val="center"/>
          </w:tcPr>
          <w:p w:rsidR="006D3352" w:rsidRDefault="00E77B82">
            <w:pPr>
              <w:widowControl/>
              <w:snapToGrid w:val="0"/>
              <w:jc w:val="center"/>
              <w:textAlignment w:val="center"/>
              <w:rPr>
                <w:rFonts w:ascii="仿宋" w:eastAsia="仿宋" w:hAnsi="仿宋" w:cs="仿宋"/>
                <w:b/>
                <w:bCs/>
                <w:sz w:val="20"/>
                <w:szCs w:val="20"/>
              </w:rPr>
            </w:pPr>
            <w:r>
              <w:rPr>
                <w:rFonts w:ascii="仿宋" w:eastAsia="仿宋" w:hAnsi="仿宋" w:cs="仿宋" w:hint="eastAsia"/>
                <w:b/>
                <w:bCs/>
                <w:color w:val="000000"/>
                <w:kern w:val="0"/>
                <w:sz w:val="20"/>
                <w:szCs w:val="20"/>
                <w:lang w:bidi="ar"/>
              </w:rPr>
              <w:t>金额</w:t>
            </w:r>
          </w:p>
        </w:tc>
        <w:tc>
          <w:tcPr>
            <w:tcW w:w="473" w:type="pct"/>
            <w:vAlign w:val="center"/>
          </w:tcPr>
          <w:p w:rsidR="006D3352" w:rsidRDefault="00E77B82">
            <w:pPr>
              <w:widowControl/>
              <w:snapToGrid w:val="0"/>
              <w:jc w:val="center"/>
              <w:textAlignment w:val="center"/>
              <w:rPr>
                <w:rFonts w:ascii="仿宋" w:eastAsia="仿宋" w:hAnsi="仿宋" w:cs="仿宋"/>
                <w:b/>
                <w:bCs/>
                <w:sz w:val="20"/>
                <w:szCs w:val="20"/>
              </w:rPr>
            </w:pPr>
            <w:r>
              <w:rPr>
                <w:rFonts w:ascii="仿宋" w:eastAsia="仿宋" w:hAnsi="仿宋" w:cs="仿宋" w:hint="eastAsia"/>
                <w:b/>
                <w:bCs/>
                <w:color w:val="000000"/>
                <w:kern w:val="0"/>
                <w:sz w:val="20"/>
                <w:szCs w:val="20"/>
                <w:lang w:bidi="ar"/>
              </w:rPr>
              <w:t>数量</w:t>
            </w:r>
          </w:p>
        </w:tc>
        <w:tc>
          <w:tcPr>
            <w:tcW w:w="538" w:type="pct"/>
            <w:vAlign w:val="center"/>
          </w:tcPr>
          <w:p w:rsidR="006D3352" w:rsidRDefault="00E77B82">
            <w:pPr>
              <w:widowControl/>
              <w:snapToGrid w:val="0"/>
              <w:jc w:val="center"/>
              <w:textAlignment w:val="center"/>
              <w:rPr>
                <w:rFonts w:ascii="仿宋" w:eastAsia="仿宋" w:hAnsi="仿宋" w:cs="仿宋"/>
                <w:b/>
                <w:bCs/>
                <w:sz w:val="20"/>
                <w:szCs w:val="20"/>
              </w:rPr>
            </w:pPr>
            <w:r>
              <w:rPr>
                <w:rFonts w:ascii="仿宋" w:eastAsia="仿宋" w:hAnsi="仿宋" w:cs="仿宋" w:hint="eastAsia"/>
                <w:b/>
                <w:bCs/>
                <w:color w:val="000000"/>
                <w:kern w:val="0"/>
                <w:sz w:val="20"/>
                <w:szCs w:val="20"/>
                <w:lang w:bidi="ar"/>
              </w:rPr>
              <w:t>金额</w:t>
            </w:r>
          </w:p>
        </w:tc>
        <w:tc>
          <w:tcPr>
            <w:tcW w:w="440" w:type="pct"/>
            <w:vAlign w:val="center"/>
          </w:tcPr>
          <w:p w:rsidR="006D3352" w:rsidRDefault="00E77B82">
            <w:pPr>
              <w:widowControl/>
              <w:snapToGrid w:val="0"/>
              <w:jc w:val="center"/>
              <w:textAlignment w:val="center"/>
              <w:rPr>
                <w:rFonts w:ascii="仿宋" w:eastAsia="仿宋" w:hAnsi="仿宋" w:cs="仿宋"/>
                <w:b/>
                <w:sz w:val="20"/>
                <w:szCs w:val="20"/>
              </w:rPr>
            </w:pPr>
            <w:r>
              <w:rPr>
                <w:rFonts w:ascii="仿宋" w:eastAsia="仿宋" w:hAnsi="仿宋" w:cs="仿宋" w:hint="eastAsia"/>
                <w:b/>
                <w:bCs/>
                <w:color w:val="000000"/>
                <w:kern w:val="0"/>
                <w:sz w:val="20"/>
                <w:szCs w:val="20"/>
                <w:lang w:bidi="ar"/>
              </w:rPr>
              <w:t>数量</w:t>
            </w:r>
          </w:p>
        </w:tc>
        <w:tc>
          <w:tcPr>
            <w:tcW w:w="473" w:type="pct"/>
            <w:vAlign w:val="center"/>
          </w:tcPr>
          <w:p w:rsidR="006D3352" w:rsidRDefault="00E77B82">
            <w:pPr>
              <w:widowControl/>
              <w:snapToGrid w:val="0"/>
              <w:jc w:val="center"/>
              <w:textAlignment w:val="center"/>
              <w:rPr>
                <w:rFonts w:ascii="仿宋" w:eastAsia="仿宋" w:hAnsi="仿宋" w:cs="仿宋"/>
                <w:b/>
                <w:sz w:val="20"/>
                <w:szCs w:val="20"/>
              </w:rPr>
            </w:pPr>
            <w:r>
              <w:rPr>
                <w:rFonts w:ascii="仿宋" w:eastAsia="仿宋" w:hAnsi="仿宋" w:cs="仿宋" w:hint="eastAsia"/>
                <w:b/>
                <w:bCs/>
                <w:color w:val="000000"/>
                <w:kern w:val="0"/>
                <w:sz w:val="20"/>
                <w:szCs w:val="20"/>
                <w:lang w:bidi="ar"/>
              </w:rPr>
              <w:t>金额</w:t>
            </w:r>
          </w:p>
        </w:tc>
      </w:tr>
      <w:tr w:rsidR="006D3352">
        <w:trPr>
          <w:jc w:val="center"/>
        </w:trPr>
        <w:tc>
          <w:tcPr>
            <w:tcW w:w="447" w:type="pct"/>
            <w:vAlign w:val="center"/>
          </w:tcPr>
          <w:p w:rsidR="006D3352" w:rsidRDefault="00E77B82">
            <w:pPr>
              <w:widowControl/>
              <w:snapToGrid w:val="0"/>
              <w:jc w:val="center"/>
              <w:textAlignment w:val="center"/>
              <w:rPr>
                <w:rFonts w:ascii="仿宋" w:eastAsia="仿宋" w:hAnsi="仿宋" w:cs="仿宋"/>
                <w:sz w:val="20"/>
                <w:szCs w:val="20"/>
              </w:rPr>
            </w:pPr>
            <w:r>
              <w:rPr>
                <w:rFonts w:ascii="仿宋" w:eastAsia="仿宋" w:hAnsi="宋体" w:cs="宋体" w:hint="eastAsia"/>
                <w:color w:val="000000"/>
                <w:kern w:val="0"/>
                <w:sz w:val="20"/>
                <w:szCs w:val="20"/>
                <w:lang w:bidi="ar"/>
              </w:rPr>
              <w:t>江北新区</w:t>
            </w:r>
          </w:p>
        </w:tc>
        <w:tc>
          <w:tcPr>
            <w:tcW w:w="532" w:type="pct"/>
            <w:vAlign w:val="center"/>
          </w:tcPr>
          <w:p w:rsidR="006D3352" w:rsidRDefault="00E77B82">
            <w:pPr>
              <w:widowControl/>
              <w:snapToGrid w:val="0"/>
              <w:jc w:val="center"/>
              <w:textAlignment w:val="center"/>
              <w:rPr>
                <w:rFonts w:ascii="仿宋" w:eastAsia="仿宋" w:hAnsi="宋体" w:cs="宋体"/>
                <w:color w:val="000000"/>
                <w:kern w:val="0"/>
                <w:sz w:val="20"/>
                <w:szCs w:val="20"/>
                <w:lang w:bidi="ar"/>
              </w:rPr>
            </w:pPr>
            <w:r>
              <w:rPr>
                <w:rFonts w:ascii="仿宋" w:eastAsia="仿宋" w:hAnsi="宋体" w:cs="宋体" w:hint="eastAsia"/>
                <w:color w:val="000000"/>
                <w:kern w:val="0"/>
                <w:sz w:val="20"/>
                <w:szCs w:val="20"/>
                <w:lang w:bidi="ar"/>
              </w:rPr>
              <w:t>3</w:t>
            </w:r>
          </w:p>
        </w:tc>
        <w:tc>
          <w:tcPr>
            <w:tcW w:w="457" w:type="pct"/>
            <w:vAlign w:val="center"/>
          </w:tcPr>
          <w:p w:rsidR="006D3352" w:rsidRDefault="00E77B82">
            <w:pPr>
              <w:widowControl/>
              <w:snapToGrid w:val="0"/>
              <w:jc w:val="center"/>
              <w:textAlignment w:val="center"/>
              <w:rPr>
                <w:rFonts w:ascii="仿宋" w:eastAsia="仿宋" w:hAnsi="宋体" w:cs="宋体"/>
                <w:color w:val="000000"/>
                <w:kern w:val="0"/>
                <w:sz w:val="20"/>
                <w:szCs w:val="20"/>
                <w:lang w:bidi="ar"/>
              </w:rPr>
            </w:pPr>
            <w:r>
              <w:rPr>
                <w:rFonts w:ascii="仿宋" w:eastAsia="仿宋" w:hAnsi="宋体" w:cs="宋体" w:hint="eastAsia"/>
                <w:color w:val="000000"/>
                <w:kern w:val="0"/>
                <w:sz w:val="20"/>
                <w:szCs w:val="20"/>
                <w:lang w:bidi="ar"/>
              </w:rPr>
              <w:t>3</w:t>
            </w:r>
          </w:p>
        </w:tc>
        <w:tc>
          <w:tcPr>
            <w:tcW w:w="539" w:type="pct"/>
            <w:vAlign w:val="center"/>
          </w:tcPr>
          <w:p w:rsidR="006D3352" w:rsidRDefault="00E77B82">
            <w:pPr>
              <w:widowControl/>
              <w:snapToGrid w:val="0"/>
              <w:jc w:val="center"/>
              <w:textAlignment w:val="center"/>
              <w:rPr>
                <w:rFonts w:ascii="仿宋" w:eastAsia="仿宋" w:hAnsi="宋体" w:cs="宋体"/>
                <w:color w:val="000000"/>
                <w:kern w:val="0"/>
                <w:sz w:val="20"/>
                <w:szCs w:val="20"/>
                <w:lang w:bidi="ar"/>
              </w:rPr>
            </w:pPr>
            <w:r>
              <w:rPr>
                <w:rFonts w:ascii="仿宋" w:eastAsia="仿宋" w:hAnsi="宋体" w:cs="宋体" w:hint="eastAsia"/>
                <w:color w:val="000000"/>
                <w:kern w:val="0"/>
                <w:sz w:val="20"/>
                <w:szCs w:val="20"/>
                <w:lang w:bidi="ar"/>
              </w:rPr>
              <w:t>3</w:t>
            </w:r>
          </w:p>
        </w:tc>
        <w:tc>
          <w:tcPr>
            <w:tcW w:w="505" w:type="pct"/>
            <w:vAlign w:val="center"/>
          </w:tcPr>
          <w:p w:rsidR="006D3352" w:rsidRDefault="006D3352">
            <w:pPr>
              <w:widowControl/>
              <w:snapToGrid w:val="0"/>
              <w:jc w:val="center"/>
              <w:textAlignment w:val="center"/>
              <w:rPr>
                <w:rFonts w:ascii="仿宋" w:eastAsia="仿宋" w:hAnsi="宋体" w:cs="宋体"/>
                <w:color w:val="000000"/>
                <w:kern w:val="0"/>
                <w:sz w:val="20"/>
                <w:szCs w:val="20"/>
                <w:lang w:bidi="ar"/>
              </w:rPr>
            </w:pPr>
          </w:p>
        </w:tc>
        <w:tc>
          <w:tcPr>
            <w:tcW w:w="596" w:type="pct"/>
            <w:vAlign w:val="center"/>
          </w:tcPr>
          <w:p w:rsidR="006D3352" w:rsidRDefault="006D3352">
            <w:pPr>
              <w:widowControl/>
              <w:snapToGrid w:val="0"/>
              <w:jc w:val="center"/>
              <w:textAlignment w:val="center"/>
              <w:rPr>
                <w:rFonts w:ascii="仿宋" w:eastAsia="仿宋" w:hAnsi="宋体" w:cs="宋体"/>
                <w:color w:val="000000"/>
                <w:kern w:val="0"/>
                <w:sz w:val="20"/>
                <w:szCs w:val="20"/>
                <w:lang w:bidi="ar"/>
              </w:rPr>
            </w:pPr>
          </w:p>
        </w:tc>
        <w:tc>
          <w:tcPr>
            <w:tcW w:w="473" w:type="pct"/>
            <w:vAlign w:val="center"/>
          </w:tcPr>
          <w:p w:rsidR="006D3352" w:rsidRDefault="006D3352">
            <w:pPr>
              <w:widowControl/>
              <w:snapToGrid w:val="0"/>
              <w:jc w:val="center"/>
              <w:textAlignment w:val="center"/>
              <w:rPr>
                <w:rFonts w:ascii="仿宋" w:eastAsia="仿宋" w:hAnsi="宋体" w:cs="宋体"/>
                <w:color w:val="000000"/>
                <w:kern w:val="0"/>
                <w:sz w:val="20"/>
                <w:szCs w:val="20"/>
                <w:lang w:bidi="ar"/>
              </w:rPr>
            </w:pPr>
          </w:p>
        </w:tc>
        <w:tc>
          <w:tcPr>
            <w:tcW w:w="538" w:type="pct"/>
            <w:vAlign w:val="center"/>
          </w:tcPr>
          <w:p w:rsidR="006D3352" w:rsidRDefault="006D3352">
            <w:pPr>
              <w:snapToGrid w:val="0"/>
              <w:jc w:val="center"/>
              <w:rPr>
                <w:rFonts w:ascii="仿宋" w:eastAsia="仿宋" w:hAnsi="仿宋" w:cs="仿宋"/>
                <w:sz w:val="20"/>
                <w:szCs w:val="20"/>
              </w:rPr>
            </w:pPr>
          </w:p>
        </w:tc>
        <w:tc>
          <w:tcPr>
            <w:tcW w:w="440" w:type="pct"/>
            <w:vAlign w:val="center"/>
          </w:tcPr>
          <w:p w:rsidR="006D3352" w:rsidRDefault="006D3352">
            <w:pPr>
              <w:snapToGrid w:val="0"/>
              <w:jc w:val="center"/>
              <w:rPr>
                <w:rFonts w:ascii="仿宋" w:eastAsia="仿宋" w:hAnsi="仿宋" w:cs="仿宋"/>
                <w:sz w:val="20"/>
                <w:szCs w:val="20"/>
              </w:rPr>
            </w:pPr>
          </w:p>
        </w:tc>
        <w:tc>
          <w:tcPr>
            <w:tcW w:w="473" w:type="pct"/>
            <w:vAlign w:val="center"/>
          </w:tcPr>
          <w:p w:rsidR="006D3352" w:rsidRDefault="006D3352">
            <w:pPr>
              <w:snapToGrid w:val="0"/>
              <w:jc w:val="center"/>
              <w:rPr>
                <w:rFonts w:ascii="仿宋" w:eastAsia="仿宋" w:hAnsi="仿宋" w:cs="仿宋"/>
                <w:sz w:val="20"/>
                <w:szCs w:val="20"/>
              </w:rPr>
            </w:pPr>
          </w:p>
        </w:tc>
      </w:tr>
      <w:tr w:rsidR="006D3352">
        <w:trPr>
          <w:jc w:val="center"/>
        </w:trPr>
        <w:tc>
          <w:tcPr>
            <w:tcW w:w="447" w:type="pct"/>
            <w:vAlign w:val="center"/>
          </w:tcPr>
          <w:p w:rsidR="006D3352" w:rsidRDefault="00E77B82">
            <w:pPr>
              <w:widowControl/>
              <w:snapToGrid w:val="0"/>
              <w:jc w:val="center"/>
              <w:textAlignment w:val="center"/>
              <w:rPr>
                <w:rFonts w:ascii="仿宋" w:eastAsia="仿宋" w:hAnsi="仿宋" w:cs="仿宋"/>
                <w:sz w:val="20"/>
                <w:szCs w:val="20"/>
              </w:rPr>
            </w:pPr>
            <w:r>
              <w:rPr>
                <w:rFonts w:ascii="仿宋" w:eastAsia="仿宋" w:hAnsi="宋体" w:cs="宋体" w:hint="eastAsia"/>
                <w:color w:val="000000"/>
                <w:kern w:val="0"/>
                <w:sz w:val="20"/>
                <w:szCs w:val="20"/>
                <w:lang w:bidi="ar"/>
              </w:rPr>
              <w:t>江宁区</w:t>
            </w:r>
          </w:p>
        </w:tc>
        <w:tc>
          <w:tcPr>
            <w:tcW w:w="532" w:type="pct"/>
            <w:vAlign w:val="center"/>
          </w:tcPr>
          <w:p w:rsidR="006D3352" w:rsidRDefault="00E77B82">
            <w:pPr>
              <w:widowControl/>
              <w:snapToGrid w:val="0"/>
              <w:jc w:val="center"/>
              <w:textAlignment w:val="center"/>
              <w:rPr>
                <w:rFonts w:ascii="仿宋" w:eastAsia="仿宋" w:hAnsi="宋体" w:cs="宋体"/>
                <w:color w:val="000000"/>
                <w:kern w:val="0"/>
                <w:sz w:val="20"/>
                <w:szCs w:val="20"/>
                <w:lang w:bidi="ar"/>
              </w:rPr>
            </w:pPr>
            <w:r>
              <w:rPr>
                <w:rFonts w:ascii="仿宋" w:eastAsia="仿宋" w:hAnsi="宋体" w:cs="宋体" w:hint="eastAsia"/>
                <w:color w:val="000000"/>
                <w:kern w:val="0"/>
                <w:sz w:val="20"/>
                <w:szCs w:val="20"/>
                <w:lang w:bidi="ar"/>
              </w:rPr>
              <w:t>41</w:t>
            </w:r>
          </w:p>
        </w:tc>
        <w:tc>
          <w:tcPr>
            <w:tcW w:w="457" w:type="pct"/>
            <w:vAlign w:val="center"/>
          </w:tcPr>
          <w:p w:rsidR="006D3352" w:rsidRDefault="00E77B82">
            <w:pPr>
              <w:widowControl/>
              <w:snapToGrid w:val="0"/>
              <w:jc w:val="center"/>
              <w:textAlignment w:val="center"/>
              <w:rPr>
                <w:rFonts w:ascii="仿宋" w:eastAsia="仿宋" w:hAnsi="宋体" w:cs="宋体"/>
                <w:color w:val="000000"/>
                <w:kern w:val="0"/>
                <w:sz w:val="20"/>
                <w:szCs w:val="20"/>
                <w:lang w:bidi="ar"/>
              </w:rPr>
            </w:pPr>
            <w:r>
              <w:rPr>
                <w:rFonts w:ascii="仿宋" w:eastAsia="仿宋" w:hAnsi="宋体" w:cs="宋体" w:hint="eastAsia"/>
                <w:color w:val="000000"/>
                <w:kern w:val="0"/>
                <w:sz w:val="20"/>
                <w:szCs w:val="20"/>
                <w:lang w:bidi="ar"/>
              </w:rPr>
              <w:t>41</w:t>
            </w:r>
          </w:p>
        </w:tc>
        <w:tc>
          <w:tcPr>
            <w:tcW w:w="539" w:type="pct"/>
            <w:vAlign w:val="center"/>
          </w:tcPr>
          <w:p w:rsidR="006D3352" w:rsidRDefault="00E77B82">
            <w:pPr>
              <w:widowControl/>
              <w:snapToGrid w:val="0"/>
              <w:jc w:val="center"/>
              <w:textAlignment w:val="center"/>
              <w:rPr>
                <w:rFonts w:ascii="仿宋" w:eastAsia="仿宋" w:hAnsi="宋体" w:cs="宋体"/>
                <w:color w:val="000000"/>
                <w:kern w:val="0"/>
                <w:sz w:val="20"/>
                <w:szCs w:val="20"/>
                <w:lang w:bidi="ar"/>
              </w:rPr>
            </w:pPr>
            <w:r>
              <w:rPr>
                <w:rFonts w:ascii="仿宋" w:eastAsia="仿宋" w:hAnsi="宋体" w:cs="宋体" w:hint="eastAsia"/>
                <w:color w:val="000000"/>
                <w:kern w:val="0"/>
                <w:sz w:val="20"/>
                <w:szCs w:val="20"/>
                <w:lang w:bidi="ar"/>
              </w:rPr>
              <w:t>41</w:t>
            </w:r>
          </w:p>
        </w:tc>
        <w:tc>
          <w:tcPr>
            <w:tcW w:w="505" w:type="pct"/>
            <w:vAlign w:val="center"/>
          </w:tcPr>
          <w:p w:rsidR="006D3352" w:rsidRDefault="006D3352">
            <w:pPr>
              <w:widowControl/>
              <w:snapToGrid w:val="0"/>
              <w:jc w:val="center"/>
              <w:textAlignment w:val="center"/>
              <w:rPr>
                <w:rFonts w:ascii="仿宋" w:eastAsia="仿宋" w:hAnsi="宋体" w:cs="宋体"/>
                <w:color w:val="000000"/>
                <w:kern w:val="0"/>
                <w:sz w:val="20"/>
                <w:szCs w:val="20"/>
                <w:lang w:bidi="ar"/>
              </w:rPr>
            </w:pPr>
          </w:p>
        </w:tc>
        <w:tc>
          <w:tcPr>
            <w:tcW w:w="596" w:type="pct"/>
            <w:vAlign w:val="center"/>
          </w:tcPr>
          <w:p w:rsidR="006D3352" w:rsidRDefault="006D3352">
            <w:pPr>
              <w:widowControl/>
              <w:snapToGrid w:val="0"/>
              <w:jc w:val="center"/>
              <w:textAlignment w:val="center"/>
              <w:rPr>
                <w:rFonts w:ascii="仿宋" w:eastAsia="仿宋" w:hAnsi="宋体" w:cs="宋体"/>
                <w:color w:val="000000"/>
                <w:kern w:val="0"/>
                <w:sz w:val="20"/>
                <w:szCs w:val="20"/>
                <w:lang w:bidi="ar"/>
              </w:rPr>
            </w:pPr>
          </w:p>
        </w:tc>
        <w:tc>
          <w:tcPr>
            <w:tcW w:w="473" w:type="pct"/>
            <w:vAlign w:val="center"/>
          </w:tcPr>
          <w:p w:rsidR="006D3352" w:rsidRDefault="006D3352">
            <w:pPr>
              <w:widowControl/>
              <w:snapToGrid w:val="0"/>
              <w:jc w:val="center"/>
              <w:textAlignment w:val="center"/>
              <w:rPr>
                <w:rFonts w:ascii="仿宋" w:eastAsia="仿宋" w:hAnsi="宋体" w:cs="宋体"/>
                <w:color w:val="000000"/>
                <w:kern w:val="0"/>
                <w:sz w:val="20"/>
                <w:szCs w:val="20"/>
                <w:lang w:bidi="ar"/>
              </w:rPr>
            </w:pPr>
          </w:p>
        </w:tc>
        <w:tc>
          <w:tcPr>
            <w:tcW w:w="538" w:type="pct"/>
            <w:vAlign w:val="center"/>
          </w:tcPr>
          <w:p w:rsidR="006D3352" w:rsidRDefault="006D3352">
            <w:pPr>
              <w:snapToGrid w:val="0"/>
              <w:jc w:val="center"/>
              <w:rPr>
                <w:rFonts w:ascii="仿宋" w:eastAsia="仿宋" w:hAnsi="仿宋" w:cs="仿宋"/>
                <w:sz w:val="20"/>
                <w:szCs w:val="20"/>
              </w:rPr>
            </w:pPr>
          </w:p>
        </w:tc>
        <w:tc>
          <w:tcPr>
            <w:tcW w:w="440" w:type="pct"/>
            <w:vAlign w:val="center"/>
          </w:tcPr>
          <w:p w:rsidR="006D3352" w:rsidRDefault="006D3352">
            <w:pPr>
              <w:snapToGrid w:val="0"/>
              <w:jc w:val="center"/>
              <w:rPr>
                <w:rFonts w:ascii="仿宋" w:eastAsia="仿宋" w:hAnsi="仿宋" w:cs="仿宋"/>
                <w:sz w:val="20"/>
                <w:szCs w:val="20"/>
              </w:rPr>
            </w:pPr>
          </w:p>
        </w:tc>
        <w:tc>
          <w:tcPr>
            <w:tcW w:w="473" w:type="pct"/>
            <w:vAlign w:val="center"/>
          </w:tcPr>
          <w:p w:rsidR="006D3352" w:rsidRDefault="006D3352">
            <w:pPr>
              <w:snapToGrid w:val="0"/>
              <w:jc w:val="center"/>
              <w:rPr>
                <w:rFonts w:ascii="仿宋" w:eastAsia="仿宋" w:hAnsi="仿宋" w:cs="仿宋"/>
                <w:sz w:val="20"/>
                <w:szCs w:val="20"/>
              </w:rPr>
            </w:pPr>
          </w:p>
        </w:tc>
      </w:tr>
      <w:tr w:rsidR="006D3352">
        <w:trPr>
          <w:jc w:val="center"/>
        </w:trPr>
        <w:tc>
          <w:tcPr>
            <w:tcW w:w="447" w:type="pct"/>
            <w:vAlign w:val="center"/>
          </w:tcPr>
          <w:p w:rsidR="006D3352" w:rsidRDefault="00E77B82">
            <w:pPr>
              <w:widowControl/>
              <w:snapToGrid w:val="0"/>
              <w:jc w:val="center"/>
              <w:textAlignment w:val="center"/>
              <w:rPr>
                <w:rFonts w:ascii="仿宋" w:eastAsia="仿宋" w:hAnsi="仿宋" w:cs="仿宋"/>
                <w:sz w:val="20"/>
                <w:szCs w:val="20"/>
              </w:rPr>
            </w:pPr>
            <w:r>
              <w:rPr>
                <w:rFonts w:ascii="仿宋" w:eastAsia="仿宋" w:hAnsi="宋体" w:cs="宋体" w:hint="eastAsia"/>
                <w:color w:val="000000"/>
                <w:kern w:val="0"/>
                <w:sz w:val="20"/>
                <w:szCs w:val="20"/>
                <w:lang w:bidi="ar"/>
              </w:rPr>
              <w:t>浦口区</w:t>
            </w:r>
          </w:p>
        </w:tc>
        <w:tc>
          <w:tcPr>
            <w:tcW w:w="532" w:type="pct"/>
            <w:vAlign w:val="center"/>
          </w:tcPr>
          <w:p w:rsidR="006D3352" w:rsidRDefault="00E77B82">
            <w:pPr>
              <w:widowControl/>
              <w:snapToGrid w:val="0"/>
              <w:jc w:val="center"/>
              <w:textAlignment w:val="center"/>
              <w:rPr>
                <w:rFonts w:ascii="仿宋" w:eastAsia="仿宋" w:hAnsi="宋体" w:cs="宋体"/>
                <w:color w:val="000000"/>
                <w:kern w:val="0"/>
                <w:sz w:val="20"/>
                <w:szCs w:val="20"/>
                <w:lang w:bidi="ar"/>
              </w:rPr>
            </w:pPr>
            <w:r>
              <w:rPr>
                <w:rFonts w:ascii="仿宋" w:eastAsia="仿宋" w:hAnsi="宋体" w:cs="宋体" w:hint="eastAsia"/>
                <w:color w:val="000000"/>
                <w:kern w:val="0"/>
                <w:sz w:val="20"/>
                <w:szCs w:val="20"/>
                <w:lang w:bidi="ar"/>
              </w:rPr>
              <w:t>65</w:t>
            </w:r>
          </w:p>
        </w:tc>
        <w:tc>
          <w:tcPr>
            <w:tcW w:w="457" w:type="pct"/>
            <w:vAlign w:val="center"/>
          </w:tcPr>
          <w:p w:rsidR="006D3352" w:rsidRDefault="00E77B82">
            <w:pPr>
              <w:widowControl/>
              <w:snapToGrid w:val="0"/>
              <w:jc w:val="center"/>
              <w:textAlignment w:val="center"/>
              <w:rPr>
                <w:rFonts w:ascii="仿宋" w:eastAsia="仿宋" w:hAnsi="宋体" w:cs="宋体"/>
                <w:color w:val="000000"/>
                <w:kern w:val="0"/>
                <w:sz w:val="20"/>
                <w:szCs w:val="20"/>
                <w:lang w:bidi="ar"/>
              </w:rPr>
            </w:pPr>
            <w:r>
              <w:rPr>
                <w:rFonts w:ascii="仿宋" w:eastAsia="仿宋" w:hAnsi="宋体" w:cs="宋体" w:hint="eastAsia"/>
                <w:color w:val="000000"/>
                <w:kern w:val="0"/>
                <w:sz w:val="20"/>
                <w:szCs w:val="20"/>
                <w:lang w:bidi="ar"/>
              </w:rPr>
              <w:t>45</w:t>
            </w:r>
          </w:p>
        </w:tc>
        <w:tc>
          <w:tcPr>
            <w:tcW w:w="539" w:type="pct"/>
            <w:vAlign w:val="center"/>
          </w:tcPr>
          <w:p w:rsidR="006D3352" w:rsidRDefault="00E77B82">
            <w:pPr>
              <w:widowControl/>
              <w:snapToGrid w:val="0"/>
              <w:jc w:val="center"/>
              <w:textAlignment w:val="center"/>
              <w:rPr>
                <w:rFonts w:ascii="仿宋" w:eastAsia="仿宋" w:hAnsi="宋体" w:cs="宋体"/>
                <w:color w:val="000000"/>
                <w:kern w:val="0"/>
                <w:sz w:val="20"/>
                <w:szCs w:val="20"/>
                <w:lang w:bidi="ar"/>
              </w:rPr>
            </w:pPr>
            <w:r>
              <w:rPr>
                <w:rFonts w:ascii="仿宋" w:eastAsia="仿宋" w:hAnsi="宋体" w:cs="宋体" w:hint="eastAsia"/>
                <w:color w:val="000000"/>
                <w:kern w:val="0"/>
                <w:sz w:val="20"/>
                <w:szCs w:val="20"/>
                <w:lang w:bidi="ar"/>
              </w:rPr>
              <w:t>45</w:t>
            </w:r>
          </w:p>
        </w:tc>
        <w:tc>
          <w:tcPr>
            <w:tcW w:w="505" w:type="pct"/>
            <w:vAlign w:val="center"/>
          </w:tcPr>
          <w:p w:rsidR="006D3352" w:rsidRDefault="00E77B82">
            <w:pPr>
              <w:widowControl/>
              <w:snapToGrid w:val="0"/>
              <w:jc w:val="center"/>
              <w:textAlignment w:val="center"/>
              <w:rPr>
                <w:rFonts w:ascii="仿宋" w:eastAsia="仿宋" w:hAnsi="宋体" w:cs="宋体"/>
                <w:color w:val="000000"/>
                <w:kern w:val="0"/>
                <w:sz w:val="20"/>
                <w:szCs w:val="20"/>
                <w:lang w:bidi="ar"/>
              </w:rPr>
            </w:pPr>
            <w:r>
              <w:rPr>
                <w:rFonts w:ascii="仿宋" w:eastAsia="仿宋" w:hAnsi="宋体" w:cs="宋体" w:hint="eastAsia"/>
                <w:color w:val="000000"/>
                <w:kern w:val="0"/>
                <w:sz w:val="20"/>
                <w:szCs w:val="20"/>
                <w:lang w:bidi="ar"/>
              </w:rPr>
              <w:t>1</w:t>
            </w:r>
          </w:p>
        </w:tc>
        <w:tc>
          <w:tcPr>
            <w:tcW w:w="596" w:type="pct"/>
            <w:vAlign w:val="center"/>
          </w:tcPr>
          <w:p w:rsidR="006D3352" w:rsidRDefault="00E77B82">
            <w:pPr>
              <w:widowControl/>
              <w:snapToGrid w:val="0"/>
              <w:jc w:val="center"/>
              <w:textAlignment w:val="center"/>
              <w:rPr>
                <w:rFonts w:ascii="仿宋" w:eastAsia="仿宋" w:hAnsi="宋体" w:cs="宋体"/>
                <w:color w:val="000000"/>
                <w:kern w:val="0"/>
                <w:sz w:val="20"/>
                <w:szCs w:val="20"/>
                <w:lang w:bidi="ar"/>
              </w:rPr>
            </w:pPr>
            <w:r>
              <w:rPr>
                <w:rFonts w:ascii="仿宋" w:eastAsia="仿宋" w:hAnsi="宋体" w:cs="宋体" w:hint="eastAsia"/>
                <w:color w:val="000000"/>
                <w:kern w:val="0"/>
                <w:sz w:val="20"/>
                <w:szCs w:val="20"/>
                <w:lang w:bidi="ar"/>
              </w:rPr>
              <w:t>20</w:t>
            </w:r>
          </w:p>
        </w:tc>
        <w:tc>
          <w:tcPr>
            <w:tcW w:w="473" w:type="pct"/>
            <w:vAlign w:val="center"/>
          </w:tcPr>
          <w:p w:rsidR="006D3352" w:rsidRDefault="006D3352">
            <w:pPr>
              <w:widowControl/>
              <w:snapToGrid w:val="0"/>
              <w:jc w:val="center"/>
              <w:textAlignment w:val="center"/>
              <w:rPr>
                <w:rFonts w:ascii="仿宋" w:eastAsia="仿宋" w:hAnsi="宋体" w:cs="宋体"/>
                <w:color w:val="000000"/>
                <w:kern w:val="0"/>
                <w:sz w:val="20"/>
                <w:szCs w:val="20"/>
                <w:lang w:bidi="ar"/>
              </w:rPr>
            </w:pPr>
          </w:p>
        </w:tc>
        <w:tc>
          <w:tcPr>
            <w:tcW w:w="538" w:type="pct"/>
            <w:vAlign w:val="center"/>
          </w:tcPr>
          <w:p w:rsidR="006D3352" w:rsidRDefault="006D3352">
            <w:pPr>
              <w:snapToGrid w:val="0"/>
              <w:jc w:val="center"/>
              <w:rPr>
                <w:rFonts w:ascii="仿宋" w:eastAsia="仿宋" w:hAnsi="仿宋" w:cs="仿宋"/>
                <w:sz w:val="20"/>
                <w:szCs w:val="20"/>
              </w:rPr>
            </w:pPr>
          </w:p>
        </w:tc>
        <w:tc>
          <w:tcPr>
            <w:tcW w:w="440" w:type="pct"/>
            <w:vAlign w:val="center"/>
          </w:tcPr>
          <w:p w:rsidR="006D3352" w:rsidRDefault="006D3352">
            <w:pPr>
              <w:snapToGrid w:val="0"/>
              <w:jc w:val="center"/>
              <w:rPr>
                <w:rFonts w:ascii="仿宋" w:eastAsia="仿宋" w:hAnsi="仿宋" w:cs="仿宋"/>
                <w:sz w:val="20"/>
                <w:szCs w:val="20"/>
              </w:rPr>
            </w:pPr>
          </w:p>
        </w:tc>
        <w:tc>
          <w:tcPr>
            <w:tcW w:w="473" w:type="pct"/>
            <w:vAlign w:val="center"/>
          </w:tcPr>
          <w:p w:rsidR="006D3352" w:rsidRDefault="006D3352">
            <w:pPr>
              <w:snapToGrid w:val="0"/>
              <w:jc w:val="center"/>
              <w:rPr>
                <w:rFonts w:ascii="仿宋" w:eastAsia="仿宋" w:hAnsi="仿宋" w:cs="仿宋"/>
                <w:sz w:val="20"/>
                <w:szCs w:val="20"/>
              </w:rPr>
            </w:pPr>
          </w:p>
        </w:tc>
      </w:tr>
      <w:tr w:rsidR="006D3352">
        <w:trPr>
          <w:jc w:val="center"/>
        </w:trPr>
        <w:tc>
          <w:tcPr>
            <w:tcW w:w="447" w:type="pct"/>
            <w:vAlign w:val="center"/>
          </w:tcPr>
          <w:p w:rsidR="006D3352" w:rsidRDefault="00E77B82">
            <w:pPr>
              <w:widowControl/>
              <w:snapToGrid w:val="0"/>
              <w:jc w:val="center"/>
              <w:textAlignment w:val="center"/>
              <w:rPr>
                <w:rFonts w:ascii="仿宋" w:eastAsia="仿宋" w:hAnsi="仿宋" w:cs="仿宋"/>
                <w:sz w:val="20"/>
                <w:szCs w:val="20"/>
              </w:rPr>
            </w:pPr>
            <w:proofErr w:type="gramStart"/>
            <w:r>
              <w:rPr>
                <w:rFonts w:ascii="仿宋" w:eastAsia="仿宋" w:hAnsi="宋体" w:cs="宋体" w:hint="eastAsia"/>
                <w:color w:val="000000"/>
                <w:kern w:val="0"/>
                <w:sz w:val="20"/>
                <w:szCs w:val="20"/>
                <w:lang w:bidi="ar"/>
              </w:rPr>
              <w:t>六合区</w:t>
            </w:r>
            <w:proofErr w:type="gramEnd"/>
          </w:p>
        </w:tc>
        <w:tc>
          <w:tcPr>
            <w:tcW w:w="532" w:type="pct"/>
            <w:vAlign w:val="center"/>
          </w:tcPr>
          <w:p w:rsidR="006D3352" w:rsidRDefault="00E77B82">
            <w:pPr>
              <w:widowControl/>
              <w:snapToGrid w:val="0"/>
              <w:jc w:val="center"/>
              <w:textAlignment w:val="center"/>
              <w:rPr>
                <w:rFonts w:ascii="仿宋" w:eastAsia="仿宋" w:hAnsi="宋体" w:cs="宋体"/>
                <w:color w:val="000000"/>
                <w:kern w:val="0"/>
                <w:sz w:val="20"/>
                <w:szCs w:val="20"/>
                <w:lang w:bidi="ar"/>
              </w:rPr>
            </w:pPr>
            <w:r>
              <w:rPr>
                <w:rFonts w:ascii="仿宋" w:eastAsia="仿宋" w:hAnsi="宋体" w:cs="宋体" w:hint="eastAsia"/>
                <w:color w:val="000000"/>
                <w:kern w:val="0"/>
                <w:sz w:val="20"/>
                <w:szCs w:val="20"/>
                <w:lang w:bidi="ar"/>
              </w:rPr>
              <w:t>95</w:t>
            </w:r>
          </w:p>
        </w:tc>
        <w:tc>
          <w:tcPr>
            <w:tcW w:w="457" w:type="pct"/>
            <w:vAlign w:val="center"/>
          </w:tcPr>
          <w:p w:rsidR="006D3352" w:rsidRDefault="00E77B82">
            <w:pPr>
              <w:widowControl/>
              <w:snapToGrid w:val="0"/>
              <w:jc w:val="center"/>
              <w:textAlignment w:val="center"/>
              <w:rPr>
                <w:rFonts w:ascii="仿宋" w:eastAsia="仿宋" w:hAnsi="宋体" w:cs="宋体"/>
                <w:color w:val="000000"/>
                <w:kern w:val="0"/>
                <w:sz w:val="20"/>
                <w:szCs w:val="20"/>
                <w:lang w:bidi="ar"/>
              </w:rPr>
            </w:pPr>
            <w:r>
              <w:rPr>
                <w:rFonts w:ascii="仿宋" w:eastAsia="仿宋" w:hAnsi="宋体" w:cs="宋体" w:hint="eastAsia"/>
                <w:color w:val="000000"/>
                <w:kern w:val="0"/>
                <w:sz w:val="20"/>
                <w:szCs w:val="20"/>
                <w:lang w:bidi="ar"/>
              </w:rPr>
              <w:t>95</w:t>
            </w:r>
          </w:p>
        </w:tc>
        <w:tc>
          <w:tcPr>
            <w:tcW w:w="539" w:type="pct"/>
            <w:vAlign w:val="center"/>
          </w:tcPr>
          <w:p w:rsidR="006D3352" w:rsidRDefault="00E77B82">
            <w:pPr>
              <w:widowControl/>
              <w:snapToGrid w:val="0"/>
              <w:jc w:val="center"/>
              <w:textAlignment w:val="center"/>
              <w:rPr>
                <w:rFonts w:ascii="仿宋" w:eastAsia="仿宋" w:hAnsi="宋体" w:cs="宋体"/>
                <w:color w:val="000000"/>
                <w:kern w:val="0"/>
                <w:sz w:val="20"/>
                <w:szCs w:val="20"/>
                <w:lang w:bidi="ar"/>
              </w:rPr>
            </w:pPr>
            <w:r>
              <w:rPr>
                <w:rFonts w:ascii="仿宋" w:eastAsia="仿宋" w:hAnsi="宋体" w:cs="宋体" w:hint="eastAsia"/>
                <w:color w:val="000000"/>
                <w:kern w:val="0"/>
                <w:sz w:val="20"/>
                <w:szCs w:val="20"/>
                <w:lang w:bidi="ar"/>
              </w:rPr>
              <w:t>95</w:t>
            </w:r>
          </w:p>
        </w:tc>
        <w:tc>
          <w:tcPr>
            <w:tcW w:w="505" w:type="pct"/>
            <w:vAlign w:val="center"/>
          </w:tcPr>
          <w:p w:rsidR="006D3352" w:rsidRDefault="006D3352">
            <w:pPr>
              <w:widowControl/>
              <w:snapToGrid w:val="0"/>
              <w:jc w:val="center"/>
              <w:textAlignment w:val="center"/>
              <w:rPr>
                <w:rFonts w:ascii="仿宋" w:eastAsia="仿宋" w:hAnsi="宋体" w:cs="宋体"/>
                <w:color w:val="000000"/>
                <w:kern w:val="0"/>
                <w:sz w:val="20"/>
                <w:szCs w:val="20"/>
                <w:lang w:bidi="ar"/>
              </w:rPr>
            </w:pPr>
          </w:p>
        </w:tc>
        <w:tc>
          <w:tcPr>
            <w:tcW w:w="596" w:type="pct"/>
            <w:vAlign w:val="center"/>
          </w:tcPr>
          <w:p w:rsidR="006D3352" w:rsidRDefault="006D3352">
            <w:pPr>
              <w:widowControl/>
              <w:snapToGrid w:val="0"/>
              <w:jc w:val="center"/>
              <w:textAlignment w:val="center"/>
              <w:rPr>
                <w:rFonts w:ascii="仿宋" w:eastAsia="仿宋" w:hAnsi="宋体" w:cs="宋体"/>
                <w:color w:val="000000"/>
                <w:kern w:val="0"/>
                <w:sz w:val="20"/>
                <w:szCs w:val="20"/>
                <w:lang w:bidi="ar"/>
              </w:rPr>
            </w:pPr>
          </w:p>
        </w:tc>
        <w:tc>
          <w:tcPr>
            <w:tcW w:w="473" w:type="pct"/>
            <w:vAlign w:val="center"/>
          </w:tcPr>
          <w:p w:rsidR="006D3352" w:rsidRDefault="006D3352">
            <w:pPr>
              <w:widowControl/>
              <w:snapToGrid w:val="0"/>
              <w:jc w:val="center"/>
              <w:textAlignment w:val="center"/>
              <w:rPr>
                <w:rFonts w:ascii="仿宋" w:eastAsia="仿宋" w:hAnsi="宋体" w:cs="宋体"/>
                <w:color w:val="000000"/>
                <w:kern w:val="0"/>
                <w:sz w:val="20"/>
                <w:szCs w:val="20"/>
                <w:lang w:bidi="ar"/>
              </w:rPr>
            </w:pPr>
          </w:p>
        </w:tc>
        <w:tc>
          <w:tcPr>
            <w:tcW w:w="538" w:type="pct"/>
            <w:vAlign w:val="center"/>
          </w:tcPr>
          <w:p w:rsidR="006D3352" w:rsidRDefault="006D3352">
            <w:pPr>
              <w:snapToGrid w:val="0"/>
              <w:jc w:val="center"/>
              <w:rPr>
                <w:rFonts w:ascii="仿宋" w:eastAsia="仿宋" w:hAnsi="仿宋" w:cs="仿宋"/>
                <w:sz w:val="20"/>
                <w:szCs w:val="20"/>
              </w:rPr>
            </w:pPr>
          </w:p>
        </w:tc>
        <w:tc>
          <w:tcPr>
            <w:tcW w:w="440" w:type="pct"/>
            <w:vAlign w:val="center"/>
          </w:tcPr>
          <w:p w:rsidR="006D3352" w:rsidRDefault="006D3352">
            <w:pPr>
              <w:snapToGrid w:val="0"/>
              <w:jc w:val="center"/>
              <w:rPr>
                <w:rFonts w:ascii="仿宋" w:eastAsia="仿宋" w:hAnsi="仿宋" w:cs="仿宋"/>
                <w:sz w:val="20"/>
                <w:szCs w:val="20"/>
              </w:rPr>
            </w:pPr>
          </w:p>
        </w:tc>
        <w:tc>
          <w:tcPr>
            <w:tcW w:w="473" w:type="pct"/>
            <w:vAlign w:val="center"/>
          </w:tcPr>
          <w:p w:rsidR="006D3352" w:rsidRDefault="006D3352">
            <w:pPr>
              <w:snapToGrid w:val="0"/>
              <w:jc w:val="center"/>
              <w:rPr>
                <w:rFonts w:ascii="仿宋" w:eastAsia="仿宋" w:hAnsi="仿宋" w:cs="仿宋"/>
                <w:sz w:val="20"/>
                <w:szCs w:val="20"/>
              </w:rPr>
            </w:pPr>
          </w:p>
        </w:tc>
      </w:tr>
      <w:tr w:rsidR="006D3352">
        <w:trPr>
          <w:jc w:val="center"/>
        </w:trPr>
        <w:tc>
          <w:tcPr>
            <w:tcW w:w="447" w:type="pct"/>
            <w:vAlign w:val="center"/>
          </w:tcPr>
          <w:p w:rsidR="006D3352" w:rsidRDefault="00E77B82">
            <w:pPr>
              <w:widowControl/>
              <w:snapToGrid w:val="0"/>
              <w:jc w:val="center"/>
              <w:textAlignment w:val="center"/>
              <w:rPr>
                <w:rFonts w:ascii="仿宋" w:eastAsia="仿宋" w:hAnsi="仿宋" w:cs="仿宋"/>
                <w:sz w:val="20"/>
                <w:szCs w:val="20"/>
              </w:rPr>
            </w:pPr>
            <w:r>
              <w:rPr>
                <w:rFonts w:ascii="仿宋" w:eastAsia="仿宋" w:hAnsi="宋体" w:cs="宋体" w:hint="eastAsia"/>
                <w:color w:val="000000"/>
                <w:kern w:val="0"/>
                <w:sz w:val="20"/>
                <w:szCs w:val="20"/>
                <w:lang w:bidi="ar"/>
              </w:rPr>
              <w:t>溧水区</w:t>
            </w:r>
          </w:p>
        </w:tc>
        <w:tc>
          <w:tcPr>
            <w:tcW w:w="532" w:type="pct"/>
            <w:vAlign w:val="center"/>
          </w:tcPr>
          <w:p w:rsidR="006D3352" w:rsidRDefault="00E77B82">
            <w:pPr>
              <w:widowControl/>
              <w:snapToGrid w:val="0"/>
              <w:jc w:val="center"/>
              <w:textAlignment w:val="center"/>
              <w:rPr>
                <w:rFonts w:ascii="仿宋" w:eastAsia="仿宋" w:hAnsi="宋体" w:cs="宋体"/>
                <w:color w:val="000000"/>
                <w:kern w:val="0"/>
                <w:sz w:val="20"/>
                <w:szCs w:val="20"/>
                <w:lang w:bidi="ar"/>
              </w:rPr>
            </w:pPr>
            <w:r>
              <w:rPr>
                <w:rFonts w:ascii="仿宋" w:eastAsia="仿宋" w:hAnsi="宋体" w:cs="宋体" w:hint="eastAsia"/>
                <w:color w:val="000000"/>
                <w:kern w:val="0"/>
                <w:sz w:val="20"/>
                <w:szCs w:val="20"/>
                <w:lang w:bidi="ar"/>
              </w:rPr>
              <w:t>23</w:t>
            </w:r>
          </w:p>
        </w:tc>
        <w:tc>
          <w:tcPr>
            <w:tcW w:w="457" w:type="pct"/>
            <w:vAlign w:val="center"/>
          </w:tcPr>
          <w:p w:rsidR="006D3352" w:rsidRDefault="00E77B82">
            <w:pPr>
              <w:widowControl/>
              <w:snapToGrid w:val="0"/>
              <w:jc w:val="center"/>
              <w:textAlignment w:val="center"/>
              <w:rPr>
                <w:rFonts w:ascii="仿宋" w:eastAsia="仿宋" w:hAnsi="宋体" w:cs="宋体"/>
                <w:color w:val="000000"/>
                <w:kern w:val="0"/>
                <w:sz w:val="20"/>
                <w:szCs w:val="20"/>
                <w:lang w:bidi="ar"/>
              </w:rPr>
            </w:pPr>
            <w:r>
              <w:rPr>
                <w:rFonts w:ascii="仿宋" w:eastAsia="仿宋" w:hAnsi="宋体" w:cs="宋体" w:hint="eastAsia"/>
                <w:color w:val="000000"/>
                <w:kern w:val="0"/>
                <w:sz w:val="20"/>
                <w:szCs w:val="20"/>
                <w:lang w:bidi="ar"/>
              </w:rPr>
              <w:t>23</w:t>
            </w:r>
          </w:p>
        </w:tc>
        <w:tc>
          <w:tcPr>
            <w:tcW w:w="539" w:type="pct"/>
            <w:vAlign w:val="center"/>
          </w:tcPr>
          <w:p w:rsidR="006D3352" w:rsidRDefault="00E77B82">
            <w:pPr>
              <w:widowControl/>
              <w:snapToGrid w:val="0"/>
              <w:jc w:val="center"/>
              <w:textAlignment w:val="center"/>
              <w:rPr>
                <w:rFonts w:ascii="仿宋" w:eastAsia="仿宋" w:hAnsi="宋体" w:cs="宋体"/>
                <w:color w:val="000000"/>
                <w:kern w:val="0"/>
                <w:sz w:val="20"/>
                <w:szCs w:val="20"/>
                <w:lang w:bidi="ar"/>
              </w:rPr>
            </w:pPr>
            <w:r>
              <w:rPr>
                <w:rFonts w:ascii="仿宋" w:eastAsia="仿宋" w:hAnsi="宋体" w:cs="宋体" w:hint="eastAsia"/>
                <w:color w:val="000000"/>
                <w:kern w:val="0"/>
                <w:sz w:val="20"/>
                <w:szCs w:val="20"/>
                <w:lang w:bidi="ar"/>
              </w:rPr>
              <w:t>23</w:t>
            </w:r>
          </w:p>
        </w:tc>
        <w:tc>
          <w:tcPr>
            <w:tcW w:w="505" w:type="pct"/>
            <w:vAlign w:val="center"/>
          </w:tcPr>
          <w:p w:rsidR="006D3352" w:rsidRDefault="006D3352">
            <w:pPr>
              <w:widowControl/>
              <w:snapToGrid w:val="0"/>
              <w:jc w:val="center"/>
              <w:textAlignment w:val="center"/>
              <w:rPr>
                <w:rFonts w:ascii="仿宋" w:eastAsia="仿宋" w:hAnsi="宋体" w:cs="宋体"/>
                <w:color w:val="000000"/>
                <w:kern w:val="0"/>
                <w:sz w:val="20"/>
                <w:szCs w:val="20"/>
                <w:lang w:bidi="ar"/>
              </w:rPr>
            </w:pPr>
          </w:p>
        </w:tc>
        <w:tc>
          <w:tcPr>
            <w:tcW w:w="596" w:type="pct"/>
            <w:vAlign w:val="center"/>
          </w:tcPr>
          <w:p w:rsidR="006D3352" w:rsidRDefault="006D3352">
            <w:pPr>
              <w:widowControl/>
              <w:snapToGrid w:val="0"/>
              <w:jc w:val="center"/>
              <w:textAlignment w:val="center"/>
              <w:rPr>
                <w:rFonts w:ascii="仿宋" w:eastAsia="仿宋" w:hAnsi="宋体" w:cs="宋体"/>
                <w:color w:val="000000"/>
                <w:kern w:val="0"/>
                <w:sz w:val="20"/>
                <w:szCs w:val="20"/>
                <w:lang w:bidi="ar"/>
              </w:rPr>
            </w:pPr>
          </w:p>
        </w:tc>
        <w:tc>
          <w:tcPr>
            <w:tcW w:w="473" w:type="pct"/>
            <w:vAlign w:val="center"/>
          </w:tcPr>
          <w:p w:rsidR="006D3352" w:rsidRDefault="006D3352">
            <w:pPr>
              <w:widowControl/>
              <w:snapToGrid w:val="0"/>
              <w:jc w:val="center"/>
              <w:textAlignment w:val="center"/>
              <w:rPr>
                <w:rFonts w:ascii="仿宋" w:eastAsia="仿宋" w:hAnsi="宋体" w:cs="宋体"/>
                <w:color w:val="000000"/>
                <w:kern w:val="0"/>
                <w:sz w:val="20"/>
                <w:szCs w:val="20"/>
                <w:lang w:bidi="ar"/>
              </w:rPr>
            </w:pPr>
          </w:p>
        </w:tc>
        <w:tc>
          <w:tcPr>
            <w:tcW w:w="538" w:type="pct"/>
            <w:vAlign w:val="center"/>
          </w:tcPr>
          <w:p w:rsidR="006D3352" w:rsidRDefault="006D3352">
            <w:pPr>
              <w:snapToGrid w:val="0"/>
              <w:jc w:val="center"/>
              <w:rPr>
                <w:rFonts w:ascii="仿宋" w:eastAsia="仿宋" w:hAnsi="仿宋" w:cs="仿宋"/>
                <w:sz w:val="20"/>
                <w:szCs w:val="20"/>
              </w:rPr>
            </w:pPr>
          </w:p>
        </w:tc>
        <w:tc>
          <w:tcPr>
            <w:tcW w:w="440" w:type="pct"/>
            <w:vAlign w:val="center"/>
          </w:tcPr>
          <w:p w:rsidR="006D3352" w:rsidRDefault="006D3352">
            <w:pPr>
              <w:snapToGrid w:val="0"/>
              <w:jc w:val="center"/>
              <w:rPr>
                <w:rFonts w:ascii="仿宋" w:eastAsia="仿宋" w:hAnsi="仿宋" w:cs="仿宋"/>
                <w:sz w:val="20"/>
                <w:szCs w:val="20"/>
              </w:rPr>
            </w:pPr>
          </w:p>
        </w:tc>
        <w:tc>
          <w:tcPr>
            <w:tcW w:w="473" w:type="pct"/>
            <w:vAlign w:val="center"/>
          </w:tcPr>
          <w:p w:rsidR="006D3352" w:rsidRDefault="006D3352">
            <w:pPr>
              <w:snapToGrid w:val="0"/>
              <w:jc w:val="center"/>
              <w:rPr>
                <w:rFonts w:ascii="仿宋" w:eastAsia="仿宋" w:hAnsi="仿宋" w:cs="仿宋"/>
                <w:sz w:val="20"/>
                <w:szCs w:val="20"/>
              </w:rPr>
            </w:pPr>
          </w:p>
        </w:tc>
      </w:tr>
      <w:tr w:rsidR="006D3352">
        <w:trPr>
          <w:jc w:val="center"/>
        </w:trPr>
        <w:tc>
          <w:tcPr>
            <w:tcW w:w="447" w:type="pct"/>
            <w:vAlign w:val="center"/>
          </w:tcPr>
          <w:p w:rsidR="006D3352" w:rsidRDefault="00E77B82">
            <w:pPr>
              <w:widowControl/>
              <w:snapToGrid w:val="0"/>
              <w:jc w:val="center"/>
              <w:textAlignment w:val="center"/>
              <w:rPr>
                <w:rFonts w:ascii="仿宋" w:eastAsia="仿宋" w:hAnsi="仿宋" w:cs="仿宋"/>
                <w:sz w:val="20"/>
                <w:szCs w:val="20"/>
              </w:rPr>
            </w:pPr>
            <w:r>
              <w:rPr>
                <w:rFonts w:ascii="仿宋" w:eastAsia="仿宋" w:hAnsi="宋体" w:cs="宋体" w:hint="eastAsia"/>
                <w:color w:val="000000"/>
                <w:kern w:val="0"/>
                <w:sz w:val="20"/>
                <w:szCs w:val="20"/>
                <w:lang w:bidi="ar"/>
              </w:rPr>
              <w:t>高淳区</w:t>
            </w:r>
          </w:p>
        </w:tc>
        <w:tc>
          <w:tcPr>
            <w:tcW w:w="532" w:type="pct"/>
            <w:vAlign w:val="center"/>
          </w:tcPr>
          <w:p w:rsidR="006D3352" w:rsidRDefault="00E77B82">
            <w:pPr>
              <w:widowControl/>
              <w:snapToGrid w:val="0"/>
              <w:jc w:val="center"/>
              <w:textAlignment w:val="center"/>
              <w:rPr>
                <w:rFonts w:ascii="仿宋" w:eastAsia="仿宋" w:hAnsi="宋体" w:cs="宋体"/>
                <w:color w:val="000000"/>
                <w:kern w:val="0"/>
                <w:sz w:val="20"/>
                <w:szCs w:val="20"/>
                <w:lang w:bidi="ar"/>
              </w:rPr>
            </w:pPr>
            <w:r>
              <w:rPr>
                <w:rFonts w:ascii="仿宋" w:eastAsia="仿宋" w:hAnsi="宋体" w:cs="宋体" w:hint="eastAsia"/>
                <w:color w:val="000000"/>
                <w:kern w:val="0"/>
                <w:sz w:val="20"/>
                <w:szCs w:val="20"/>
                <w:lang w:bidi="ar"/>
              </w:rPr>
              <w:t>228</w:t>
            </w:r>
          </w:p>
        </w:tc>
        <w:tc>
          <w:tcPr>
            <w:tcW w:w="457" w:type="pct"/>
            <w:vAlign w:val="center"/>
          </w:tcPr>
          <w:p w:rsidR="006D3352" w:rsidRDefault="00E77B82">
            <w:pPr>
              <w:widowControl/>
              <w:snapToGrid w:val="0"/>
              <w:jc w:val="center"/>
              <w:textAlignment w:val="center"/>
              <w:rPr>
                <w:rFonts w:ascii="仿宋" w:eastAsia="仿宋" w:hAnsi="宋体" w:cs="宋体"/>
                <w:color w:val="000000"/>
                <w:kern w:val="0"/>
                <w:sz w:val="20"/>
                <w:szCs w:val="20"/>
                <w:lang w:bidi="ar"/>
              </w:rPr>
            </w:pPr>
            <w:r>
              <w:rPr>
                <w:rFonts w:ascii="仿宋" w:eastAsia="仿宋" w:hAnsi="宋体" w:cs="宋体" w:hint="eastAsia"/>
                <w:color w:val="000000"/>
                <w:kern w:val="0"/>
                <w:sz w:val="20"/>
                <w:szCs w:val="20"/>
                <w:lang w:bidi="ar"/>
              </w:rPr>
              <w:t>228</w:t>
            </w:r>
          </w:p>
        </w:tc>
        <w:tc>
          <w:tcPr>
            <w:tcW w:w="539" w:type="pct"/>
            <w:vAlign w:val="center"/>
          </w:tcPr>
          <w:p w:rsidR="006D3352" w:rsidRDefault="00E77B82">
            <w:pPr>
              <w:widowControl/>
              <w:snapToGrid w:val="0"/>
              <w:jc w:val="center"/>
              <w:textAlignment w:val="center"/>
              <w:rPr>
                <w:rFonts w:ascii="仿宋" w:eastAsia="仿宋" w:hAnsi="宋体" w:cs="宋体"/>
                <w:color w:val="000000"/>
                <w:kern w:val="0"/>
                <w:sz w:val="20"/>
                <w:szCs w:val="20"/>
                <w:lang w:bidi="ar"/>
              </w:rPr>
            </w:pPr>
            <w:r>
              <w:rPr>
                <w:rFonts w:ascii="仿宋" w:eastAsia="仿宋" w:hAnsi="宋体" w:cs="宋体" w:hint="eastAsia"/>
                <w:color w:val="000000"/>
                <w:kern w:val="0"/>
                <w:sz w:val="20"/>
                <w:szCs w:val="20"/>
                <w:lang w:bidi="ar"/>
              </w:rPr>
              <w:t>228</w:t>
            </w:r>
          </w:p>
        </w:tc>
        <w:tc>
          <w:tcPr>
            <w:tcW w:w="505" w:type="pct"/>
            <w:vAlign w:val="center"/>
          </w:tcPr>
          <w:p w:rsidR="006D3352" w:rsidRDefault="006D3352">
            <w:pPr>
              <w:widowControl/>
              <w:snapToGrid w:val="0"/>
              <w:jc w:val="center"/>
              <w:textAlignment w:val="center"/>
              <w:rPr>
                <w:rFonts w:ascii="仿宋" w:eastAsia="仿宋" w:hAnsi="宋体" w:cs="宋体"/>
                <w:color w:val="000000"/>
                <w:kern w:val="0"/>
                <w:sz w:val="20"/>
                <w:szCs w:val="20"/>
                <w:lang w:bidi="ar"/>
              </w:rPr>
            </w:pPr>
          </w:p>
        </w:tc>
        <w:tc>
          <w:tcPr>
            <w:tcW w:w="596" w:type="pct"/>
            <w:vAlign w:val="center"/>
          </w:tcPr>
          <w:p w:rsidR="006D3352" w:rsidRDefault="006D3352">
            <w:pPr>
              <w:widowControl/>
              <w:snapToGrid w:val="0"/>
              <w:jc w:val="center"/>
              <w:textAlignment w:val="center"/>
              <w:rPr>
                <w:rFonts w:ascii="仿宋" w:eastAsia="仿宋" w:hAnsi="宋体" w:cs="宋体"/>
                <w:color w:val="000000"/>
                <w:kern w:val="0"/>
                <w:sz w:val="20"/>
                <w:szCs w:val="20"/>
                <w:lang w:bidi="ar"/>
              </w:rPr>
            </w:pPr>
          </w:p>
        </w:tc>
        <w:tc>
          <w:tcPr>
            <w:tcW w:w="473" w:type="pct"/>
            <w:vAlign w:val="center"/>
          </w:tcPr>
          <w:p w:rsidR="006D3352" w:rsidRDefault="006D3352">
            <w:pPr>
              <w:widowControl/>
              <w:snapToGrid w:val="0"/>
              <w:jc w:val="center"/>
              <w:textAlignment w:val="center"/>
              <w:rPr>
                <w:rFonts w:ascii="仿宋" w:eastAsia="仿宋" w:hAnsi="宋体" w:cs="宋体"/>
                <w:color w:val="000000"/>
                <w:kern w:val="0"/>
                <w:sz w:val="20"/>
                <w:szCs w:val="20"/>
                <w:lang w:bidi="ar"/>
              </w:rPr>
            </w:pPr>
          </w:p>
        </w:tc>
        <w:tc>
          <w:tcPr>
            <w:tcW w:w="538" w:type="pct"/>
            <w:vAlign w:val="center"/>
          </w:tcPr>
          <w:p w:rsidR="006D3352" w:rsidRDefault="006D3352">
            <w:pPr>
              <w:snapToGrid w:val="0"/>
              <w:jc w:val="center"/>
              <w:rPr>
                <w:rFonts w:ascii="仿宋" w:eastAsia="仿宋" w:hAnsi="仿宋" w:cs="仿宋"/>
                <w:sz w:val="20"/>
                <w:szCs w:val="20"/>
              </w:rPr>
            </w:pPr>
          </w:p>
        </w:tc>
        <w:tc>
          <w:tcPr>
            <w:tcW w:w="440" w:type="pct"/>
            <w:vAlign w:val="center"/>
          </w:tcPr>
          <w:p w:rsidR="006D3352" w:rsidRDefault="006D3352">
            <w:pPr>
              <w:snapToGrid w:val="0"/>
              <w:jc w:val="center"/>
              <w:rPr>
                <w:rFonts w:ascii="仿宋" w:eastAsia="仿宋" w:hAnsi="仿宋" w:cs="仿宋"/>
                <w:sz w:val="20"/>
                <w:szCs w:val="20"/>
              </w:rPr>
            </w:pPr>
          </w:p>
        </w:tc>
        <w:tc>
          <w:tcPr>
            <w:tcW w:w="473" w:type="pct"/>
            <w:vAlign w:val="center"/>
          </w:tcPr>
          <w:p w:rsidR="006D3352" w:rsidRDefault="006D3352">
            <w:pPr>
              <w:snapToGrid w:val="0"/>
              <w:jc w:val="center"/>
              <w:rPr>
                <w:rFonts w:ascii="仿宋" w:eastAsia="仿宋" w:hAnsi="仿宋" w:cs="仿宋"/>
                <w:sz w:val="20"/>
                <w:szCs w:val="20"/>
              </w:rPr>
            </w:pPr>
          </w:p>
        </w:tc>
      </w:tr>
      <w:tr w:rsidR="006D3352">
        <w:trPr>
          <w:jc w:val="center"/>
        </w:trPr>
        <w:tc>
          <w:tcPr>
            <w:tcW w:w="447" w:type="pct"/>
            <w:vAlign w:val="center"/>
          </w:tcPr>
          <w:p w:rsidR="006D3352" w:rsidRDefault="00E77B82">
            <w:pPr>
              <w:widowControl/>
              <w:snapToGrid w:val="0"/>
              <w:jc w:val="center"/>
              <w:textAlignment w:val="center"/>
              <w:rPr>
                <w:rFonts w:ascii="仿宋" w:eastAsia="仿宋" w:hAnsi="仿宋" w:cs="仿宋"/>
                <w:sz w:val="20"/>
                <w:szCs w:val="20"/>
              </w:rPr>
            </w:pPr>
            <w:r>
              <w:rPr>
                <w:rFonts w:ascii="仿宋" w:eastAsia="仿宋" w:hAnsi="宋体" w:cs="宋体" w:hint="eastAsia"/>
                <w:color w:val="000000"/>
                <w:kern w:val="0"/>
                <w:sz w:val="20"/>
                <w:szCs w:val="20"/>
                <w:lang w:bidi="ar"/>
              </w:rPr>
              <w:t>栖霞区</w:t>
            </w:r>
          </w:p>
        </w:tc>
        <w:tc>
          <w:tcPr>
            <w:tcW w:w="532" w:type="pct"/>
            <w:vAlign w:val="center"/>
          </w:tcPr>
          <w:p w:rsidR="006D3352" w:rsidRDefault="00E77B82">
            <w:pPr>
              <w:widowControl/>
              <w:snapToGrid w:val="0"/>
              <w:jc w:val="center"/>
              <w:textAlignment w:val="center"/>
              <w:rPr>
                <w:rFonts w:ascii="仿宋" w:eastAsia="仿宋" w:hAnsi="宋体" w:cs="宋体"/>
                <w:color w:val="000000"/>
                <w:kern w:val="0"/>
                <w:sz w:val="20"/>
                <w:szCs w:val="20"/>
                <w:lang w:bidi="ar"/>
              </w:rPr>
            </w:pPr>
            <w:r>
              <w:rPr>
                <w:rFonts w:ascii="仿宋" w:eastAsia="仿宋" w:hAnsi="宋体" w:cs="宋体" w:hint="eastAsia"/>
                <w:color w:val="000000"/>
                <w:kern w:val="0"/>
                <w:sz w:val="20"/>
                <w:szCs w:val="20"/>
                <w:lang w:bidi="ar"/>
              </w:rPr>
              <w:t>22</w:t>
            </w:r>
          </w:p>
        </w:tc>
        <w:tc>
          <w:tcPr>
            <w:tcW w:w="457" w:type="pct"/>
            <w:vAlign w:val="center"/>
          </w:tcPr>
          <w:p w:rsidR="006D3352" w:rsidRDefault="00E77B82">
            <w:pPr>
              <w:widowControl/>
              <w:snapToGrid w:val="0"/>
              <w:jc w:val="center"/>
              <w:textAlignment w:val="center"/>
              <w:rPr>
                <w:rFonts w:ascii="仿宋" w:eastAsia="仿宋" w:hAnsi="宋体" w:cs="宋体"/>
                <w:color w:val="000000"/>
                <w:kern w:val="0"/>
                <w:sz w:val="20"/>
                <w:szCs w:val="20"/>
                <w:lang w:bidi="ar"/>
              </w:rPr>
            </w:pPr>
            <w:r>
              <w:rPr>
                <w:rFonts w:ascii="仿宋" w:eastAsia="仿宋" w:hAnsi="宋体" w:cs="宋体" w:hint="eastAsia"/>
                <w:color w:val="000000"/>
                <w:kern w:val="0"/>
                <w:sz w:val="20"/>
                <w:szCs w:val="20"/>
                <w:lang w:bidi="ar"/>
              </w:rPr>
              <w:t>2</w:t>
            </w:r>
          </w:p>
        </w:tc>
        <w:tc>
          <w:tcPr>
            <w:tcW w:w="539" w:type="pct"/>
            <w:vAlign w:val="center"/>
          </w:tcPr>
          <w:p w:rsidR="006D3352" w:rsidRDefault="00E77B82">
            <w:pPr>
              <w:widowControl/>
              <w:snapToGrid w:val="0"/>
              <w:jc w:val="center"/>
              <w:textAlignment w:val="center"/>
              <w:rPr>
                <w:rFonts w:ascii="仿宋" w:eastAsia="仿宋" w:hAnsi="宋体" w:cs="宋体"/>
                <w:color w:val="000000"/>
                <w:kern w:val="0"/>
                <w:sz w:val="20"/>
                <w:szCs w:val="20"/>
                <w:lang w:bidi="ar"/>
              </w:rPr>
            </w:pPr>
            <w:r>
              <w:rPr>
                <w:rFonts w:ascii="仿宋" w:eastAsia="仿宋" w:hAnsi="宋体" w:cs="宋体" w:hint="eastAsia"/>
                <w:color w:val="000000"/>
                <w:kern w:val="0"/>
                <w:sz w:val="20"/>
                <w:szCs w:val="20"/>
                <w:lang w:bidi="ar"/>
              </w:rPr>
              <w:t>2</w:t>
            </w:r>
          </w:p>
        </w:tc>
        <w:tc>
          <w:tcPr>
            <w:tcW w:w="505" w:type="pct"/>
            <w:vAlign w:val="center"/>
          </w:tcPr>
          <w:p w:rsidR="006D3352" w:rsidRDefault="00E77B82">
            <w:pPr>
              <w:widowControl/>
              <w:snapToGrid w:val="0"/>
              <w:jc w:val="center"/>
              <w:textAlignment w:val="center"/>
              <w:rPr>
                <w:rFonts w:ascii="仿宋" w:eastAsia="仿宋" w:hAnsi="宋体" w:cs="宋体"/>
                <w:color w:val="000000"/>
                <w:kern w:val="0"/>
                <w:sz w:val="20"/>
                <w:szCs w:val="20"/>
                <w:lang w:bidi="ar"/>
              </w:rPr>
            </w:pPr>
            <w:r>
              <w:rPr>
                <w:rFonts w:ascii="仿宋" w:eastAsia="仿宋" w:hAnsi="宋体" w:cs="宋体" w:hint="eastAsia"/>
                <w:color w:val="000000"/>
                <w:kern w:val="0"/>
                <w:sz w:val="20"/>
                <w:szCs w:val="20"/>
                <w:lang w:bidi="ar"/>
              </w:rPr>
              <w:t>1</w:t>
            </w:r>
          </w:p>
        </w:tc>
        <w:tc>
          <w:tcPr>
            <w:tcW w:w="596" w:type="pct"/>
            <w:vAlign w:val="center"/>
          </w:tcPr>
          <w:p w:rsidR="006D3352" w:rsidRDefault="00E77B82">
            <w:pPr>
              <w:widowControl/>
              <w:snapToGrid w:val="0"/>
              <w:jc w:val="center"/>
              <w:textAlignment w:val="center"/>
              <w:rPr>
                <w:rFonts w:ascii="仿宋" w:eastAsia="仿宋" w:hAnsi="宋体" w:cs="宋体"/>
                <w:color w:val="000000"/>
                <w:kern w:val="0"/>
                <w:sz w:val="20"/>
                <w:szCs w:val="20"/>
                <w:lang w:bidi="ar"/>
              </w:rPr>
            </w:pPr>
            <w:r>
              <w:rPr>
                <w:rFonts w:ascii="仿宋" w:eastAsia="仿宋" w:hAnsi="宋体" w:cs="宋体" w:hint="eastAsia"/>
                <w:color w:val="000000"/>
                <w:kern w:val="0"/>
                <w:sz w:val="20"/>
                <w:szCs w:val="20"/>
                <w:lang w:bidi="ar"/>
              </w:rPr>
              <w:t>20</w:t>
            </w:r>
          </w:p>
        </w:tc>
        <w:tc>
          <w:tcPr>
            <w:tcW w:w="473" w:type="pct"/>
            <w:vAlign w:val="center"/>
          </w:tcPr>
          <w:p w:rsidR="006D3352" w:rsidRDefault="006D3352">
            <w:pPr>
              <w:widowControl/>
              <w:snapToGrid w:val="0"/>
              <w:jc w:val="center"/>
              <w:textAlignment w:val="center"/>
              <w:rPr>
                <w:rFonts w:ascii="仿宋" w:eastAsia="仿宋" w:hAnsi="宋体" w:cs="宋体"/>
                <w:color w:val="000000"/>
                <w:kern w:val="0"/>
                <w:sz w:val="20"/>
                <w:szCs w:val="20"/>
                <w:lang w:bidi="ar"/>
              </w:rPr>
            </w:pPr>
          </w:p>
        </w:tc>
        <w:tc>
          <w:tcPr>
            <w:tcW w:w="538" w:type="pct"/>
            <w:vAlign w:val="center"/>
          </w:tcPr>
          <w:p w:rsidR="006D3352" w:rsidRDefault="006D3352">
            <w:pPr>
              <w:snapToGrid w:val="0"/>
              <w:jc w:val="center"/>
              <w:rPr>
                <w:rFonts w:ascii="仿宋" w:eastAsia="仿宋" w:hAnsi="仿宋" w:cs="仿宋"/>
                <w:sz w:val="20"/>
                <w:szCs w:val="20"/>
              </w:rPr>
            </w:pPr>
          </w:p>
        </w:tc>
        <w:tc>
          <w:tcPr>
            <w:tcW w:w="440" w:type="pct"/>
            <w:vAlign w:val="center"/>
          </w:tcPr>
          <w:p w:rsidR="006D3352" w:rsidRDefault="006D3352">
            <w:pPr>
              <w:snapToGrid w:val="0"/>
              <w:jc w:val="center"/>
              <w:rPr>
                <w:rFonts w:ascii="仿宋" w:eastAsia="仿宋" w:hAnsi="仿宋" w:cs="仿宋"/>
                <w:sz w:val="20"/>
                <w:szCs w:val="20"/>
              </w:rPr>
            </w:pPr>
          </w:p>
        </w:tc>
        <w:tc>
          <w:tcPr>
            <w:tcW w:w="473" w:type="pct"/>
            <w:vAlign w:val="center"/>
          </w:tcPr>
          <w:p w:rsidR="006D3352" w:rsidRDefault="006D3352">
            <w:pPr>
              <w:snapToGrid w:val="0"/>
              <w:jc w:val="center"/>
              <w:rPr>
                <w:rFonts w:ascii="仿宋" w:eastAsia="仿宋" w:hAnsi="仿宋" w:cs="仿宋"/>
                <w:sz w:val="20"/>
                <w:szCs w:val="20"/>
              </w:rPr>
            </w:pPr>
          </w:p>
        </w:tc>
      </w:tr>
      <w:tr w:rsidR="006D3352">
        <w:trPr>
          <w:trHeight w:val="302"/>
          <w:jc w:val="center"/>
        </w:trPr>
        <w:tc>
          <w:tcPr>
            <w:tcW w:w="447" w:type="pct"/>
            <w:vAlign w:val="center"/>
          </w:tcPr>
          <w:p w:rsidR="006D3352" w:rsidRDefault="00E77B82">
            <w:pPr>
              <w:widowControl/>
              <w:snapToGrid w:val="0"/>
              <w:jc w:val="center"/>
              <w:textAlignment w:val="center"/>
              <w:rPr>
                <w:rFonts w:ascii="仿宋" w:eastAsia="仿宋" w:hAnsi="宋体" w:cs="宋体"/>
                <w:color w:val="000000"/>
                <w:kern w:val="0"/>
                <w:sz w:val="20"/>
                <w:szCs w:val="20"/>
                <w:lang w:bidi="ar"/>
              </w:rPr>
            </w:pPr>
            <w:r>
              <w:rPr>
                <w:rFonts w:ascii="仿宋" w:eastAsia="仿宋" w:hAnsi="宋体" w:cs="宋体" w:hint="eastAsia"/>
                <w:color w:val="000000"/>
                <w:kern w:val="0"/>
                <w:sz w:val="20"/>
                <w:szCs w:val="20"/>
                <w:lang w:bidi="ar"/>
              </w:rPr>
              <w:t>雨花台区</w:t>
            </w:r>
          </w:p>
        </w:tc>
        <w:tc>
          <w:tcPr>
            <w:tcW w:w="532" w:type="pct"/>
            <w:vAlign w:val="center"/>
          </w:tcPr>
          <w:p w:rsidR="006D3352" w:rsidRDefault="00E77B82">
            <w:pPr>
              <w:widowControl/>
              <w:snapToGrid w:val="0"/>
              <w:jc w:val="center"/>
              <w:textAlignment w:val="center"/>
              <w:rPr>
                <w:rFonts w:ascii="仿宋" w:eastAsia="仿宋" w:hAnsi="宋体" w:cs="宋体"/>
                <w:color w:val="000000"/>
                <w:kern w:val="0"/>
                <w:sz w:val="20"/>
                <w:szCs w:val="20"/>
                <w:lang w:bidi="ar"/>
              </w:rPr>
            </w:pPr>
            <w:r>
              <w:rPr>
                <w:rFonts w:ascii="仿宋" w:eastAsia="仿宋" w:hAnsi="宋体" w:cs="宋体" w:hint="eastAsia"/>
                <w:color w:val="000000"/>
                <w:kern w:val="0"/>
                <w:sz w:val="20"/>
                <w:szCs w:val="20"/>
                <w:lang w:bidi="ar"/>
              </w:rPr>
              <w:t>1</w:t>
            </w:r>
          </w:p>
        </w:tc>
        <w:tc>
          <w:tcPr>
            <w:tcW w:w="457" w:type="pct"/>
            <w:vAlign w:val="center"/>
          </w:tcPr>
          <w:p w:rsidR="006D3352" w:rsidRDefault="00E77B82">
            <w:pPr>
              <w:widowControl/>
              <w:snapToGrid w:val="0"/>
              <w:jc w:val="center"/>
              <w:textAlignment w:val="center"/>
              <w:rPr>
                <w:rFonts w:ascii="仿宋" w:eastAsia="仿宋" w:hAnsi="宋体" w:cs="宋体"/>
                <w:color w:val="000000"/>
                <w:kern w:val="0"/>
                <w:sz w:val="20"/>
                <w:szCs w:val="20"/>
                <w:lang w:bidi="ar"/>
              </w:rPr>
            </w:pPr>
            <w:r>
              <w:rPr>
                <w:rFonts w:ascii="仿宋" w:eastAsia="仿宋" w:hAnsi="宋体" w:cs="宋体" w:hint="eastAsia"/>
                <w:color w:val="000000"/>
                <w:kern w:val="0"/>
                <w:sz w:val="20"/>
                <w:szCs w:val="20"/>
                <w:lang w:bidi="ar"/>
              </w:rPr>
              <w:t>1</w:t>
            </w:r>
          </w:p>
        </w:tc>
        <w:tc>
          <w:tcPr>
            <w:tcW w:w="539" w:type="pct"/>
            <w:vAlign w:val="center"/>
          </w:tcPr>
          <w:p w:rsidR="006D3352" w:rsidRDefault="00E77B82">
            <w:pPr>
              <w:widowControl/>
              <w:snapToGrid w:val="0"/>
              <w:jc w:val="center"/>
              <w:textAlignment w:val="center"/>
              <w:rPr>
                <w:rFonts w:ascii="仿宋" w:eastAsia="仿宋" w:hAnsi="宋体" w:cs="宋体"/>
                <w:color w:val="000000"/>
                <w:kern w:val="0"/>
                <w:sz w:val="20"/>
                <w:szCs w:val="20"/>
                <w:lang w:bidi="ar"/>
              </w:rPr>
            </w:pPr>
            <w:r>
              <w:rPr>
                <w:rFonts w:ascii="仿宋" w:eastAsia="仿宋" w:hAnsi="宋体" w:cs="宋体" w:hint="eastAsia"/>
                <w:color w:val="000000"/>
                <w:kern w:val="0"/>
                <w:sz w:val="20"/>
                <w:szCs w:val="20"/>
                <w:lang w:bidi="ar"/>
              </w:rPr>
              <w:t>1</w:t>
            </w:r>
          </w:p>
        </w:tc>
        <w:tc>
          <w:tcPr>
            <w:tcW w:w="505" w:type="pct"/>
            <w:vAlign w:val="center"/>
          </w:tcPr>
          <w:p w:rsidR="006D3352" w:rsidRDefault="006D3352">
            <w:pPr>
              <w:widowControl/>
              <w:snapToGrid w:val="0"/>
              <w:jc w:val="center"/>
              <w:textAlignment w:val="center"/>
              <w:rPr>
                <w:rFonts w:ascii="仿宋" w:eastAsia="仿宋" w:hAnsi="宋体" w:cs="宋体"/>
                <w:color w:val="000000"/>
                <w:kern w:val="0"/>
                <w:sz w:val="20"/>
                <w:szCs w:val="20"/>
                <w:lang w:bidi="ar"/>
              </w:rPr>
            </w:pPr>
          </w:p>
        </w:tc>
        <w:tc>
          <w:tcPr>
            <w:tcW w:w="596" w:type="pct"/>
            <w:vAlign w:val="center"/>
          </w:tcPr>
          <w:p w:rsidR="006D3352" w:rsidRDefault="006D3352">
            <w:pPr>
              <w:widowControl/>
              <w:snapToGrid w:val="0"/>
              <w:jc w:val="center"/>
              <w:textAlignment w:val="center"/>
              <w:rPr>
                <w:rFonts w:ascii="仿宋" w:eastAsia="仿宋" w:hAnsi="宋体" w:cs="宋体"/>
                <w:color w:val="000000"/>
                <w:kern w:val="0"/>
                <w:sz w:val="20"/>
                <w:szCs w:val="20"/>
                <w:lang w:bidi="ar"/>
              </w:rPr>
            </w:pPr>
          </w:p>
        </w:tc>
        <w:tc>
          <w:tcPr>
            <w:tcW w:w="473" w:type="pct"/>
            <w:vAlign w:val="center"/>
          </w:tcPr>
          <w:p w:rsidR="006D3352" w:rsidRDefault="006D3352">
            <w:pPr>
              <w:widowControl/>
              <w:snapToGrid w:val="0"/>
              <w:jc w:val="center"/>
              <w:textAlignment w:val="center"/>
              <w:rPr>
                <w:rFonts w:ascii="仿宋" w:eastAsia="仿宋" w:hAnsi="宋体" w:cs="宋体"/>
                <w:color w:val="000000"/>
                <w:kern w:val="0"/>
                <w:sz w:val="20"/>
                <w:szCs w:val="20"/>
                <w:lang w:bidi="ar"/>
              </w:rPr>
            </w:pPr>
          </w:p>
        </w:tc>
        <w:tc>
          <w:tcPr>
            <w:tcW w:w="538" w:type="pct"/>
            <w:vAlign w:val="center"/>
          </w:tcPr>
          <w:p w:rsidR="006D3352" w:rsidRDefault="006D3352">
            <w:pPr>
              <w:widowControl/>
              <w:snapToGrid w:val="0"/>
              <w:jc w:val="center"/>
              <w:textAlignment w:val="center"/>
              <w:rPr>
                <w:rFonts w:ascii="仿宋" w:eastAsia="仿宋" w:hAnsi="宋体" w:cs="宋体"/>
                <w:color w:val="000000"/>
                <w:kern w:val="0"/>
                <w:sz w:val="20"/>
                <w:szCs w:val="20"/>
                <w:lang w:bidi="ar"/>
              </w:rPr>
            </w:pPr>
          </w:p>
        </w:tc>
        <w:tc>
          <w:tcPr>
            <w:tcW w:w="440" w:type="pct"/>
            <w:vAlign w:val="center"/>
          </w:tcPr>
          <w:p w:rsidR="006D3352" w:rsidRDefault="006D3352">
            <w:pPr>
              <w:widowControl/>
              <w:snapToGrid w:val="0"/>
              <w:jc w:val="center"/>
              <w:textAlignment w:val="center"/>
              <w:rPr>
                <w:rFonts w:ascii="仿宋" w:eastAsia="仿宋" w:hAnsi="宋体" w:cs="宋体"/>
                <w:color w:val="000000"/>
                <w:kern w:val="0"/>
                <w:sz w:val="20"/>
                <w:szCs w:val="20"/>
                <w:lang w:bidi="ar"/>
              </w:rPr>
            </w:pPr>
          </w:p>
        </w:tc>
        <w:tc>
          <w:tcPr>
            <w:tcW w:w="473" w:type="pct"/>
            <w:vAlign w:val="center"/>
          </w:tcPr>
          <w:p w:rsidR="006D3352" w:rsidRDefault="006D3352">
            <w:pPr>
              <w:widowControl/>
              <w:snapToGrid w:val="0"/>
              <w:jc w:val="center"/>
              <w:textAlignment w:val="center"/>
              <w:rPr>
                <w:rFonts w:ascii="仿宋" w:eastAsia="仿宋" w:hAnsi="宋体" w:cs="宋体"/>
                <w:color w:val="000000"/>
                <w:kern w:val="0"/>
                <w:sz w:val="20"/>
                <w:szCs w:val="20"/>
                <w:lang w:bidi="ar"/>
              </w:rPr>
            </w:pPr>
          </w:p>
        </w:tc>
      </w:tr>
      <w:tr w:rsidR="006D3352">
        <w:trPr>
          <w:jc w:val="center"/>
        </w:trPr>
        <w:tc>
          <w:tcPr>
            <w:tcW w:w="447" w:type="pct"/>
            <w:vAlign w:val="center"/>
          </w:tcPr>
          <w:p w:rsidR="006D3352" w:rsidRDefault="00E77B82">
            <w:pPr>
              <w:widowControl/>
              <w:snapToGrid w:val="0"/>
              <w:jc w:val="center"/>
              <w:textAlignment w:val="center"/>
              <w:rPr>
                <w:rFonts w:ascii="仿宋" w:eastAsia="仿宋" w:hAnsi="宋体" w:cs="宋体"/>
                <w:color w:val="000000"/>
                <w:kern w:val="0"/>
                <w:sz w:val="20"/>
                <w:szCs w:val="20"/>
                <w:lang w:bidi="ar"/>
              </w:rPr>
            </w:pPr>
            <w:r>
              <w:rPr>
                <w:rFonts w:ascii="仿宋" w:eastAsia="仿宋" w:hAnsi="宋体" w:cs="宋体" w:hint="eastAsia"/>
                <w:color w:val="000000"/>
                <w:kern w:val="0"/>
                <w:sz w:val="20"/>
                <w:szCs w:val="20"/>
                <w:lang w:bidi="ar"/>
              </w:rPr>
              <w:t>市本级</w:t>
            </w:r>
          </w:p>
        </w:tc>
        <w:tc>
          <w:tcPr>
            <w:tcW w:w="532" w:type="pct"/>
            <w:vAlign w:val="center"/>
          </w:tcPr>
          <w:p w:rsidR="006D3352" w:rsidRDefault="00E77B82">
            <w:pPr>
              <w:widowControl/>
              <w:snapToGrid w:val="0"/>
              <w:jc w:val="center"/>
              <w:textAlignment w:val="center"/>
              <w:rPr>
                <w:rFonts w:ascii="仿宋" w:eastAsia="仿宋" w:hAnsi="宋体" w:cs="宋体"/>
                <w:color w:val="000000"/>
                <w:kern w:val="0"/>
                <w:sz w:val="20"/>
                <w:szCs w:val="20"/>
                <w:lang w:bidi="ar"/>
              </w:rPr>
            </w:pPr>
            <w:r>
              <w:rPr>
                <w:rFonts w:ascii="仿宋" w:eastAsia="仿宋" w:hAnsi="宋体" w:cs="宋体" w:hint="eastAsia"/>
                <w:color w:val="000000"/>
                <w:kern w:val="0"/>
                <w:sz w:val="20"/>
                <w:szCs w:val="20"/>
                <w:lang w:bidi="ar"/>
              </w:rPr>
              <w:t>88.3</w:t>
            </w:r>
          </w:p>
        </w:tc>
        <w:tc>
          <w:tcPr>
            <w:tcW w:w="457" w:type="pct"/>
            <w:vAlign w:val="center"/>
          </w:tcPr>
          <w:p w:rsidR="006D3352" w:rsidRDefault="006D3352">
            <w:pPr>
              <w:widowControl/>
              <w:snapToGrid w:val="0"/>
              <w:jc w:val="center"/>
              <w:textAlignment w:val="center"/>
              <w:rPr>
                <w:rFonts w:ascii="仿宋" w:eastAsia="仿宋" w:hAnsi="宋体" w:cs="宋体"/>
                <w:color w:val="000000"/>
                <w:kern w:val="0"/>
                <w:sz w:val="20"/>
                <w:szCs w:val="20"/>
                <w:lang w:bidi="ar"/>
              </w:rPr>
            </w:pPr>
          </w:p>
        </w:tc>
        <w:tc>
          <w:tcPr>
            <w:tcW w:w="539" w:type="pct"/>
            <w:vAlign w:val="center"/>
          </w:tcPr>
          <w:p w:rsidR="006D3352" w:rsidRDefault="006D3352">
            <w:pPr>
              <w:widowControl/>
              <w:snapToGrid w:val="0"/>
              <w:jc w:val="center"/>
              <w:textAlignment w:val="center"/>
              <w:rPr>
                <w:rFonts w:ascii="仿宋" w:eastAsia="仿宋" w:hAnsi="宋体" w:cs="宋体"/>
                <w:color w:val="000000"/>
                <w:kern w:val="0"/>
                <w:sz w:val="20"/>
                <w:szCs w:val="20"/>
                <w:lang w:bidi="ar"/>
              </w:rPr>
            </w:pPr>
          </w:p>
        </w:tc>
        <w:tc>
          <w:tcPr>
            <w:tcW w:w="505" w:type="pct"/>
            <w:vAlign w:val="center"/>
          </w:tcPr>
          <w:p w:rsidR="006D3352" w:rsidRDefault="006D3352">
            <w:pPr>
              <w:widowControl/>
              <w:snapToGrid w:val="0"/>
              <w:jc w:val="center"/>
              <w:textAlignment w:val="center"/>
              <w:rPr>
                <w:rFonts w:ascii="仿宋" w:eastAsia="仿宋" w:hAnsi="宋体" w:cs="宋体"/>
                <w:color w:val="000000"/>
                <w:kern w:val="0"/>
                <w:sz w:val="20"/>
                <w:szCs w:val="20"/>
                <w:lang w:bidi="ar"/>
              </w:rPr>
            </w:pPr>
          </w:p>
        </w:tc>
        <w:tc>
          <w:tcPr>
            <w:tcW w:w="596" w:type="pct"/>
            <w:vAlign w:val="center"/>
          </w:tcPr>
          <w:p w:rsidR="006D3352" w:rsidRDefault="006D3352">
            <w:pPr>
              <w:widowControl/>
              <w:snapToGrid w:val="0"/>
              <w:jc w:val="center"/>
              <w:textAlignment w:val="center"/>
              <w:rPr>
                <w:rFonts w:ascii="仿宋" w:eastAsia="仿宋" w:hAnsi="宋体" w:cs="宋体"/>
                <w:color w:val="000000"/>
                <w:kern w:val="0"/>
                <w:sz w:val="20"/>
                <w:szCs w:val="20"/>
                <w:lang w:bidi="ar"/>
              </w:rPr>
            </w:pPr>
          </w:p>
        </w:tc>
        <w:tc>
          <w:tcPr>
            <w:tcW w:w="473" w:type="pct"/>
            <w:vAlign w:val="center"/>
          </w:tcPr>
          <w:p w:rsidR="006D3352" w:rsidRDefault="00E77B82">
            <w:pPr>
              <w:widowControl/>
              <w:snapToGrid w:val="0"/>
              <w:jc w:val="center"/>
              <w:textAlignment w:val="center"/>
              <w:rPr>
                <w:rFonts w:ascii="仿宋" w:eastAsia="仿宋" w:hAnsi="宋体" w:cs="宋体"/>
                <w:color w:val="000000"/>
                <w:kern w:val="0"/>
                <w:sz w:val="20"/>
                <w:szCs w:val="20"/>
                <w:lang w:bidi="ar"/>
              </w:rPr>
            </w:pPr>
            <w:r>
              <w:rPr>
                <w:rFonts w:ascii="仿宋" w:eastAsia="仿宋" w:hAnsi="宋体" w:cs="宋体" w:hint="eastAsia"/>
                <w:color w:val="000000"/>
                <w:kern w:val="0"/>
                <w:sz w:val="20"/>
                <w:szCs w:val="20"/>
                <w:lang w:bidi="ar"/>
              </w:rPr>
              <w:t xml:space="preserve">1.00 </w:t>
            </w:r>
          </w:p>
        </w:tc>
        <w:tc>
          <w:tcPr>
            <w:tcW w:w="538" w:type="pct"/>
            <w:vAlign w:val="center"/>
          </w:tcPr>
          <w:p w:rsidR="006D3352" w:rsidRDefault="00E77B82">
            <w:pPr>
              <w:widowControl/>
              <w:snapToGrid w:val="0"/>
              <w:jc w:val="center"/>
              <w:textAlignment w:val="center"/>
              <w:rPr>
                <w:rFonts w:ascii="仿宋" w:eastAsia="仿宋" w:hAnsi="宋体" w:cs="宋体"/>
                <w:color w:val="000000"/>
                <w:kern w:val="0"/>
                <w:sz w:val="20"/>
                <w:szCs w:val="20"/>
                <w:lang w:bidi="ar"/>
              </w:rPr>
            </w:pPr>
            <w:r>
              <w:rPr>
                <w:rFonts w:ascii="仿宋" w:eastAsia="仿宋" w:hAnsi="宋体" w:cs="宋体" w:hint="eastAsia"/>
                <w:color w:val="000000"/>
                <w:kern w:val="0"/>
                <w:sz w:val="20"/>
                <w:szCs w:val="20"/>
                <w:lang w:bidi="ar"/>
              </w:rPr>
              <w:t xml:space="preserve">68.50 </w:t>
            </w:r>
          </w:p>
        </w:tc>
        <w:tc>
          <w:tcPr>
            <w:tcW w:w="440" w:type="pct"/>
            <w:vAlign w:val="center"/>
          </w:tcPr>
          <w:p w:rsidR="006D3352" w:rsidRDefault="00E77B82">
            <w:pPr>
              <w:widowControl/>
              <w:snapToGrid w:val="0"/>
              <w:jc w:val="center"/>
              <w:textAlignment w:val="center"/>
              <w:rPr>
                <w:rFonts w:ascii="仿宋" w:eastAsia="仿宋" w:hAnsi="宋体" w:cs="宋体"/>
                <w:color w:val="000000"/>
                <w:kern w:val="0"/>
                <w:sz w:val="20"/>
                <w:szCs w:val="20"/>
                <w:lang w:bidi="ar"/>
              </w:rPr>
            </w:pPr>
            <w:r>
              <w:rPr>
                <w:rFonts w:ascii="仿宋" w:eastAsia="仿宋" w:hAnsi="宋体" w:cs="宋体" w:hint="eastAsia"/>
                <w:color w:val="000000"/>
                <w:kern w:val="0"/>
                <w:sz w:val="20"/>
                <w:szCs w:val="20"/>
                <w:lang w:bidi="ar"/>
              </w:rPr>
              <w:t xml:space="preserve">1.00 </w:t>
            </w:r>
          </w:p>
        </w:tc>
        <w:tc>
          <w:tcPr>
            <w:tcW w:w="473" w:type="pct"/>
            <w:vAlign w:val="center"/>
          </w:tcPr>
          <w:p w:rsidR="006D3352" w:rsidRDefault="00E77B82">
            <w:pPr>
              <w:widowControl/>
              <w:snapToGrid w:val="0"/>
              <w:jc w:val="center"/>
              <w:textAlignment w:val="center"/>
              <w:rPr>
                <w:rFonts w:ascii="仿宋" w:eastAsia="仿宋" w:hAnsi="宋体" w:cs="宋体"/>
                <w:color w:val="000000"/>
                <w:kern w:val="0"/>
                <w:sz w:val="20"/>
                <w:szCs w:val="20"/>
                <w:lang w:bidi="ar"/>
              </w:rPr>
            </w:pPr>
            <w:r>
              <w:rPr>
                <w:rFonts w:ascii="仿宋" w:eastAsia="仿宋" w:hAnsi="宋体" w:cs="宋体" w:hint="eastAsia"/>
                <w:color w:val="000000"/>
                <w:kern w:val="0"/>
                <w:sz w:val="20"/>
                <w:szCs w:val="20"/>
                <w:lang w:bidi="ar"/>
              </w:rPr>
              <w:t xml:space="preserve">19.80 </w:t>
            </w:r>
          </w:p>
        </w:tc>
      </w:tr>
      <w:tr w:rsidR="006D3352">
        <w:trPr>
          <w:jc w:val="center"/>
        </w:trPr>
        <w:tc>
          <w:tcPr>
            <w:tcW w:w="447" w:type="pct"/>
            <w:vAlign w:val="center"/>
          </w:tcPr>
          <w:p w:rsidR="006D3352" w:rsidRDefault="00E77B82">
            <w:pPr>
              <w:widowControl/>
              <w:snapToGrid w:val="0"/>
              <w:jc w:val="center"/>
              <w:textAlignment w:val="center"/>
              <w:rPr>
                <w:rFonts w:ascii="仿宋" w:eastAsia="仿宋" w:hAnsi="宋体" w:cs="宋体"/>
                <w:color w:val="000000"/>
                <w:kern w:val="0"/>
                <w:sz w:val="20"/>
                <w:szCs w:val="20"/>
                <w:lang w:bidi="ar"/>
              </w:rPr>
            </w:pPr>
            <w:r>
              <w:rPr>
                <w:rFonts w:ascii="仿宋" w:eastAsia="仿宋" w:hAnsi="宋体" w:cs="宋体" w:hint="eastAsia"/>
                <w:color w:val="000000"/>
                <w:kern w:val="0"/>
                <w:sz w:val="20"/>
                <w:szCs w:val="20"/>
                <w:lang w:bidi="ar"/>
              </w:rPr>
              <w:t>总计</w:t>
            </w:r>
          </w:p>
        </w:tc>
        <w:tc>
          <w:tcPr>
            <w:tcW w:w="532" w:type="pct"/>
            <w:vAlign w:val="center"/>
          </w:tcPr>
          <w:p w:rsidR="006D3352" w:rsidRDefault="00E77B82">
            <w:pPr>
              <w:widowControl/>
              <w:snapToGrid w:val="0"/>
              <w:jc w:val="center"/>
              <w:textAlignment w:val="center"/>
              <w:rPr>
                <w:rFonts w:ascii="仿宋" w:eastAsia="仿宋" w:hAnsi="宋体" w:cs="宋体"/>
                <w:color w:val="000000"/>
                <w:kern w:val="0"/>
                <w:sz w:val="20"/>
                <w:szCs w:val="20"/>
                <w:lang w:bidi="ar"/>
              </w:rPr>
            </w:pPr>
            <w:r>
              <w:rPr>
                <w:rFonts w:ascii="仿宋" w:eastAsia="仿宋" w:hAnsi="宋体" w:cs="宋体" w:hint="eastAsia"/>
                <w:color w:val="000000"/>
                <w:kern w:val="0"/>
                <w:sz w:val="20"/>
                <w:szCs w:val="20"/>
                <w:lang w:bidi="ar"/>
              </w:rPr>
              <w:t xml:space="preserve">566.3 </w:t>
            </w:r>
          </w:p>
        </w:tc>
        <w:tc>
          <w:tcPr>
            <w:tcW w:w="457" w:type="pct"/>
            <w:vAlign w:val="center"/>
          </w:tcPr>
          <w:p w:rsidR="006D3352" w:rsidRDefault="00E77B82">
            <w:pPr>
              <w:widowControl/>
              <w:snapToGrid w:val="0"/>
              <w:jc w:val="center"/>
              <w:textAlignment w:val="center"/>
              <w:rPr>
                <w:rFonts w:ascii="仿宋" w:eastAsia="仿宋" w:hAnsi="宋体" w:cs="宋体"/>
                <w:color w:val="000000"/>
                <w:kern w:val="0"/>
                <w:sz w:val="20"/>
                <w:szCs w:val="20"/>
                <w:lang w:bidi="ar"/>
              </w:rPr>
            </w:pPr>
            <w:r>
              <w:rPr>
                <w:rFonts w:ascii="仿宋" w:eastAsia="仿宋" w:hAnsi="宋体" w:cs="宋体" w:hint="eastAsia"/>
                <w:color w:val="000000"/>
                <w:kern w:val="0"/>
                <w:sz w:val="20"/>
                <w:szCs w:val="20"/>
                <w:lang w:bidi="ar"/>
              </w:rPr>
              <w:t>438</w:t>
            </w:r>
          </w:p>
        </w:tc>
        <w:tc>
          <w:tcPr>
            <w:tcW w:w="539" w:type="pct"/>
            <w:vAlign w:val="center"/>
          </w:tcPr>
          <w:p w:rsidR="006D3352" w:rsidRDefault="00E77B82">
            <w:pPr>
              <w:widowControl/>
              <w:snapToGrid w:val="0"/>
              <w:jc w:val="center"/>
              <w:textAlignment w:val="center"/>
              <w:rPr>
                <w:rFonts w:ascii="仿宋" w:eastAsia="仿宋" w:hAnsi="宋体" w:cs="宋体"/>
                <w:color w:val="000000"/>
                <w:kern w:val="0"/>
                <w:sz w:val="20"/>
                <w:szCs w:val="20"/>
                <w:lang w:bidi="ar"/>
              </w:rPr>
            </w:pPr>
            <w:r>
              <w:rPr>
                <w:rFonts w:ascii="仿宋" w:eastAsia="仿宋" w:hAnsi="宋体" w:cs="宋体" w:hint="eastAsia"/>
                <w:color w:val="000000"/>
                <w:kern w:val="0"/>
                <w:sz w:val="20"/>
                <w:szCs w:val="20"/>
                <w:lang w:bidi="ar"/>
              </w:rPr>
              <w:t>438</w:t>
            </w:r>
          </w:p>
        </w:tc>
        <w:tc>
          <w:tcPr>
            <w:tcW w:w="505" w:type="pct"/>
            <w:vAlign w:val="center"/>
          </w:tcPr>
          <w:p w:rsidR="006D3352" w:rsidRDefault="00E77B82">
            <w:pPr>
              <w:widowControl/>
              <w:snapToGrid w:val="0"/>
              <w:jc w:val="center"/>
              <w:textAlignment w:val="center"/>
              <w:rPr>
                <w:rFonts w:ascii="仿宋" w:eastAsia="仿宋" w:hAnsi="宋体" w:cs="宋体"/>
                <w:color w:val="000000"/>
                <w:kern w:val="0"/>
                <w:sz w:val="20"/>
                <w:szCs w:val="20"/>
                <w:lang w:bidi="ar"/>
              </w:rPr>
            </w:pPr>
            <w:r>
              <w:rPr>
                <w:rFonts w:ascii="仿宋" w:eastAsia="仿宋" w:hAnsi="宋体" w:cs="宋体" w:hint="eastAsia"/>
                <w:color w:val="000000"/>
                <w:kern w:val="0"/>
                <w:sz w:val="20"/>
                <w:szCs w:val="20"/>
                <w:lang w:bidi="ar"/>
              </w:rPr>
              <w:t>2</w:t>
            </w:r>
          </w:p>
        </w:tc>
        <w:tc>
          <w:tcPr>
            <w:tcW w:w="596" w:type="pct"/>
            <w:vAlign w:val="center"/>
          </w:tcPr>
          <w:p w:rsidR="006D3352" w:rsidRDefault="00E77B82">
            <w:pPr>
              <w:widowControl/>
              <w:snapToGrid w:val="0"/>
              <w:jc w:val="center"/>
              <w:textAlignment w:val="center"/>
              <w:rPr>
                <w:rFonts w:ascii="仿宋" w:eastAsia="仿宋" w:hAnsi="宋体" w:cs="宋体"/>
                <w:color w:val="000000"/>
                <w:kern w:val="0"/>
                <w:sz w:val="20"/>
                <w:szCs w:val="20"/>
                <w:lang w:bidi="ar"/>
              </w:rPr>
            </w:pPr>
            <w:r>
              <w:rPr>
                <w:rFonts w:ascii="仿宋" w:eastAsia="仿宋" w:hAnsi="宋体" w:cs="宋体" w:hint="eastAsia"/>
                <w:color w:val="000000"/>
                <w:kern w:val="0"/>
                <w:sz w:val="20"/>
                <w:szCs w:val="20"/>
                <w:lang w:bidi="ar"/>
              </w:rPr>
              <w:t>40</w:t>
            </w:r>
          </w:p>
        </w:tc>
        <w:tc>
          <w:tcPr>
            <w:tcW w:w="473" w:type="pct"/>
            <w:vAlign w:val="center"/>
          </w:tcPr>
          <w:p w:rsidR="006D3352" w:rsidRDefault="00E77B82">
            <w:pPr>
              <w:widowControl/>
              <w:snapToGrid w:val="0"/>
              <w:jc w:val="center"/>
              <w:textAlignment w:val="center"/>
              <w:rPr>
                <w:rFonts w:ascii="仿宋" w:eastAsia="仿宋" w:hAnsi="宋体" w:cs="宋体"/>
                <w:color w:val="000000"/>
                <w:kern w:val="0"/>
                <w:sz w:val="20"/>
                <w:szCs w:val="20"/>
                <w:lang w:bidi="ar"/>
              </w:rPr>
            </w:pPr>
            <w:r>
              <w:rPr>
                <w:rFonts w:ascii="仿宋" w:eastAsia="仿宋" w:hAnsi="宋体" w:cs="宋体" w:hint="eastAsia"/>
                <w:color w:val="000000"/>
                <w:kern w:val="0"/>
                <w:sz w:val="20"/>
                <w:szCs w:val="20"/>
                <w:lang w:bidi="ar"/>
              </w:rPr>
              <w:t xml:space="preserve">1.00 </w:t>
            </w:r>
          </w:p>
        </w:tc>
        <w:tc>
          <w:tcPr>
            <w:tcW w:w="538" w:type="pct"/>
            <w:vAlign w:val="center"/>
          </w:tcPr>
          <w:p w:rsidR="006D3352" w:rsidRDefault="00E77B82">
            <w:pPr>
              <w:widowControl/>
              <w:snapToGrid w:val="0"/>
              <w:jc w:val="center"/>
              <w:textAlignment w:val="center"/>
              <w:rPr>
                <w:rFonts w:ascii="仿宋" w:eastAsia="仿宋" w:hAnsi="宋体" w:cs="宋体"/>
                <w:color w:val="000000"/>
                <w:kern w:val="0"/>
                <w:sz w:val="20"/>
                <w:szCs w:val="20"/>
                <w:lang w:bidi="ar"/>
              </w:rPr>
            </w:pPr>
            <w:r>
              <w:rPr>
                <w:rFonts w:ascii="仿宋" w:eastAsia="仿宋" w:hAnsi="宋体" w:cs="宋体" w:hint="eastAsia"/>
                <w:color w:val="000000"/>
                <w:kern w:val="0"/>
                <w:sz w:val="20"/>
                <w:szCs w:val="20"/>
                <w:lang w:bidi="ar"/>
              </w:rPr>
              <w:t xml:space="preserve">68.50 </w:t>
            </w:r>
          </w:p>
        </w:tc>
        <w:tc>
          <w:tcPr>
            <w:tcW w:w="440" w:type="pct"/>
            <w:vAlign w:val="center"/>
          </w:tcPr>
          <w:p w:rsidR="006D3352" w:rsidRDefault="00E77B82">
            <w:pPr>
              <w:widowControl/>
              <w:snapToGrid w:val="0"/>
              <w:jc w:val="center"/>
              <w:textAlignment w:val="center"/>
              <w:rPr>
                <w:rFonts w:ascii="仿宋" w:eastAsia="仿宋" w:hAnsi="宋体" w:cs="宋体"/>
                <w:color w:val="000000"/>
                <w:kern w:val="0"/>
                <w:sz w:val="20"/>
                <w:szCs w:val="20"/>
                <w:lang w:bidi="ar"/>
              </w:rPr>
            </w:pPr>
            <w:r>
              <w:rPr>
                <w:rFonts w:ascii="仿宋" w:eastAsia="仿宋" w:hAnsi="宋体" w:cs="宋体" w:hint="eastAsia"/>
                <w:color w:val="000000"/>
                <w:kern w:val="0"/>
                <w:sz w:val="20"/>
                <w:szCs w:val="20"/>
                <w:lang w:bidi="ar"/>
              </w:rPr>
              <w:t xml:space="preserve">1.00 </w:t>
            </w:r>
          </w:p>
        </w:tc>
        <w:tc>
          <w:tcPr>
            <w:tcW w:w="473" w:type="pct"/>
            <w:vAlign w:val="center"/>
          </w:tcPr>
          <w:p w:rsidR="006D3352" w:rsidRDefault="00E77B82">
            <w:pPr>
              <w:widowControl/>
              <w:snapToGrid w:val="0"/>
              <w:jc w:val="center"/>
              <w:textAlignment w:val="center"/>
              <w:rPr>
                <w:rFonts w:ascii="仿宋" w:eastAsia="仿宋" w:hAnsi="宋体" w:cs="宋体"/>
                <w:color w:val="000000"/>
                <w:kern w:val="0"/>
                <w:sz w:val="20"/>
                <w:szCs w:val="20"/>
                <w:lang w:bidi="ar"/>
              </w:rPr>
            </w:pPr>
            <w:r>
              <w:rPr>
                <w:rFonts w:ascii="仿宋" w:eastAsia="仿宋" w:hAnsi="宋体" w:cs="宋体" w:hint="eastAsia"/>
                <w:color w:val="000000"/>
                <w:kern w:val="0"/>
                <w:sz w:val="20"/>
                <w:szCs w:val="20"/>
                <w:lang w:bidi="ar"/>
              </w:rPr>
              <w:t xml:space="preserve">19.80 </w:t>
            </w:r>
          </w:p>
        </w:tc>
      </w:tr>
    </w:tbl>
    <w:p w:rsidR="006D3352" w:rsidRDefault="00E77B82">
      <w:pPr>
        <w:spacing w:line="560" w:lineRule="exact"/>
        <w:ind w:firstLineChars="200" w:firstLine="640"/>
        <w:rPr>
          <w:rFonts w:ascii="方正仿宋_GB2312" w:eastAsia="方正仿宋_GB2312" w:hAnsi="方正仿宋_GB2312" w:cs="方正仿宋_GB2312"/>
          <w:sz w:val="32"/>
          <w:szCs w:val="32"/>
        </w:rPr>
      </w:pPr>
      <w:bookmarkStart w:id="103" w:name="_Toc10929"/>
      <w:bookmarkEnd w:id="97"/>
      <w:r>
        <w:rPr>
          <w:rFonts w:ascii="方正仿宋_GB2312" w:eastAsia="方正仿宋_GB2312" w:hAnsi="方正仿宋_GB2312" w:cs="方正仿宋_GB2312" w:hint="eastAsia"/>
          <w:sz w:val="32"/>
          <w:szCs w:val="32"/>
        </w:rPr>
        <w:t>2025</w:t>
      </w:r>
      <w:r>
        <w:rPr>
          <w:rFonts w:ascii="方正仿宋_GB2312" w:eastAsia="方正仿宋_GB2312" w:hAnsi="方正仿宋_GB2312" w:cs="方正仿宋_GB2312" w:hint="eastAsia"/>
          <w:sz w:val="32"/>
          <w:szCs w:val="32"/>
        </w:rPr>
        <w:t>年</w:t>
      </w:r>
      <w:r>
        <w:rPr>
          <w:rFonts w:ascii="方正仿宋_GB2312" w:eastAsia="方正仿宋_GB2312" w:hAnsi="方正仿宋_GB2312" w:cs="方正仿宋_GB2312" w:hint="eastAsia"/>
          <w:sz w:val="32"/>
          <w:szCs w:val="32"/>
        </w:rPr>
        <w:t>7</w:t>
      </w:r>
      <w:r>
        <w:rPr>
          <w:rFonts w:ascii="方正仿宋_GB2312" w:eastAsia="方正仿宋_GB2312" w:hAnsi="方正仿宋_GB2312" w:cs="方正仿宋_GB2312" w:hint="eastAsia"/>
          <w:sz w:val="32"/>
          <w:szCs w:val="32"/>
        </w:rPr>
        <w:t>月</w:t>
      </w:r>
      <w:r>
        <w:rPr>
          <w:rFonts w:ascii="方正仿宋_GB2312" w:eastAsia="方正仿宋_GB2312" w:hAnsi="方正仿宋_GB2312" w:cs="方正仿宋_GB2312" w:hint="eastAsia"/>
          <w:sz w:val="32"/>
          <w:szCs w:val="32"/>
        </w:rPr>
        <w:t>11</w:t>
      </w:r>
      <w:r>
        <w:rPr>
          <w:rFonts w:ascii="方正仿宋_GB2312" w:eastAsia="方正仿宋_GB2312" w:hAnsi="方正仿宋_GB2312" w:cs="方正仿宋_GB2312" w:hint="eastAsia"/>
          <w:sz w:val="32"/>
          <w:szCs w:val="32"/>
        </w:rPr>
        <w:t>日，市农业农村局、市财政局发布《关于下达</w:t>
      </w:r>
      <w:r>
        <w:rPr>
          <w:rFonts w:ascii="方正仿宋_GB2312" w:eastAsia="方正仿宋_GB2312" w:hAnsi="方正仿宋_GB2312" w:cs="方正仿宋_GB2312" w:hint="eastAsia"/>
          <w:sz w:val="32"/>
          <w:szCs w:val="32"/>
        </w:rPr>
        <w:t>2025</w:t>
      </w:r>
      <w:r>
        <w:rPr>
          <w:rFonts w:ascii="方正仿宋_GB2312" w:eastAsia="方正仿宋_GB2312" w:hAnsi="方正仿宋_GB2312" w:cs="方正仿宋_GB2312" w:hint="eastAsia"/>
          <w:sz w:val="32"/>
          <w:szCs w:val="32"/>
        </w:rPr>
        <w:t>年第二批市级农业专项资金计划的通知》（</w:t>
      </w:r>
      <w:proofErr w:type="gramStart"/>
      <w:r>
        <w:rPr>
          <w:rFonts w:ascii="方正仿宋_GB2312" w:eastAsia="方正仿宋_GB2312" w:hAnsi="方正仿宋_GB2312" w:cs="方正仿宋_GB2312" w:hint="eastAsia"/>
          <w:sz w:val="32"/>
          <w:szCs w:val="32"/>
        </w:rPr>
        <w:t>宁农计</w:t>
      </w:r>
      <w:proofErr w:type="gramEnd"/>
      <w:r>
        <w:rPr>
          <w:rFonts w:ascii="方正仿宋_GB2312" w:eastAsia="方正仿宋_GB2312" w:hAnsi="方正仿宋_GB2312" w:cs="方正仿宋_GB2312" w:hint="eastAsia"/>
          <w:sz w:val="32"/>
          <w:szCs w:val="32"/>
        </w:rPr>
        <w:t>〔</w:t>
      </w:r>
      <w:r>
        <w:rPr>
          <w:rFonts w:ascii="方正仿宋_GB2312" w:eastAsia="方正仿宋_GB2312" w:hAnsi="方正仿宋_GB2312" w:cs="方正仿宋_GB2312" w:hint="eastAsia"/>
          <w:sz w:val="32"/>
          <w:szCs w:val="32"/>
        </w:rPr>
        <w:t>2025</w:t>
      </w:r>
      <w:r>
        <w:rPr>
          <w:rFonts w:ascii="方正仿宋_GB2312" w:eastAsia="方正仿宋_GB2312" w:hAnsi="方正仿宋_GB2312" w:cs="方正仿宋_GB2312" w:hint="eastAsia"/>
          <w:sz w:val="32"/>
          <w:szCs w:val="32"/>
        </w:rPr>
        <w:t>〕</w:t>
      </w:r>
      <w:r>
        <w:rPr>
          <w:rFonts w:ascii="方正仿宋_GB2312" w:eastAsia="方正仿宋_GB2312" w:hAnsi="方正仿宋_GB2312" w:cs="方正仿宋_GB2312" w:hint="eastAsia"/>
          <w:sz w:val="32"/>
          <w:szCs w:val="32"/>
        </w:rPr>
        <w:t>27</w:t>
      </w:r>
      <w:r>
        <w:rPr>
          <w:rFonts w:ascii="方正仿宋_GB2312" w:eastAsia="方正仿宋_GB2312" w:hAnsi="方正仿宋_GB2312" w:cs="方正仿宋_GB2312" w:hint="eastAsia"/>
          <w:sz w:val="32"/>
          <w:szCs w:val="32"/>
        </w:rPr>
        <w:t>号），下拨市级创业创新大赛</w:t>
      </w:r>
      <w:r>
        <w:rPr>
          <w:rFonts w:ascii="方正仿宋_GB2312" w:eastAsia="方正仿宋_GB2312" w:hAnsi="方正仿宋_GB2312" w:cs="方正仿宋_GB2312" w:hint="eastAsia"/>
          <w:sz w:val="32"/>
          <w:szCs w:val="32"/>
        </w:rPr>
        <w:t>68.50</w:t>
      </w:r>
      <w:r>
        <w:rPr>
          <w:rFonts w:ascii="方正仿宋_GB2312" w:eastAsia="方正仿宋_GB2312" w:hAnsi="方正仿宋_GB2312" w:cs="方正仿宋_GB2312" w:hint="eastAsia"/>
          <w:sz w:val="32"/>
          <w:szCs w:val="32"/>
        </w:rPr>
        <w:t>万元、农村双创服务平台搭建</w:t>
      </w:r>
      <w:r>
        <w:rPr>
          <w:rFonts w:ascii="方正仿宋_GB2312" w:eastAsia="方正仿宋_GB2312" w:hAnsi="方正仿宋_GB2312" w:cs="方正仿宋_GB2312" w:hint="eastAsia"/>
          <w:sz w:val="32"/>
          <w:szCs w:val="32"/>
        </w:rPr>
        <w:t>19.80</w:t>
      </w:r>
      <w:r>
        <w:rPr>
          <w:rFonts w:ascii="方正仿宋_GB2312" w:eastAsia="方正仿宋_GB2312" w:hAnsi="方正仿宋_GB2312" w:cs="方正仿宋_GB2312" w:hint="eastAsia"/>
          <w:sz w:val="32"/>
          <w:szCs w:val="32"/>
        </w:rPr>
        <w:t>万元。</w:t>
      </w:r>
    </w:p>
    <w:p w:rsidR="006D3352" w:rsidRDefault="00E77B82">
      <w:pPr>
        <w:spacing w:line="560" w:lineRule="exact"/>
        <w:ind w:firstLineChars="200" w:firstLine="640"/>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2025</w:t>
      </w:r>
      <w:r>
        <w:rPr>
          <w:rFonts w:ascii="方正仿宋_GB2312" w:eastAsia="方正仿宋_GB2312" w:hAnsi="方正仿宋_GB2312" w:cs="方正仿宋_GB2312" w:hint="eastAsia"/>
          <w:sz w:val="32"/>
          <w:szCs w:val="32"/>
        </w:rPr>
        <w:t>年</w:t>
      </w:r>
      <w:r>
        <w:rPr>
          <w:rFonts w:ascii="方正仿宋_GB2312" w:eastAsia="方正仿宋_GB2312" w:hAnsi="方正仿宋_GB2312" w:cs="方正仿宋_GB2312" w:hint="eastAsia"/>
          <w:sz w:val="32"/>
          <w:szCs w:val="32"/>
        </w:rPr>
        <w:t>11</w:t>
      </w:r>
      <w:r>
        <w:rPr>
          <w:rFonts w:ascii="方正仿宋_GB2312" w:eastAsia="方正仿宋_GB2312" w:hAnsi="方正仿宋_GB2312" w:cs="方正仿宋_GB2312" w:hint="eastAsia"/>
          <w:sz w:val="32"/>
          <w:szCs w:val="32"/>
        </w:rPr>
        <w:t>月</w:t>
      </w:r>
      <w:r>
        <w:rPr>
          <w:rFonts w:ascii="方正仿宋_GB2312" w:eastAsia="方正仿宋_GB2312" w:hAnsi="方正仿宋_GB2312" w:cs="方正仿宋_GB2312" w:hint="eastAsia"/>
          <w:sz w:val="32"/>
          <w:szCs w:val="32"/>
        </w:rPr>
        <w:t>5</w:t>
      </w:r>
      <w:r>
        <w:rPr>
          <w:rFonts w:ascii="方正仿宋_GB2312" w:eastAsia="方正仿宋_GB2312" w:hAnsi="方正仿宋_GB2312" w:cs="方正仿宋_GB2312" w:hint="eastAsia"/>
          <w:sz w:val="32"/>
          <w:szCs w:val="32"/>
        </w:rPr>
        <w:t>日，市农业农村局、市财政局发布《关于下达</w:t>
      </w:r>
      <w:r>
        <w:rPr>
          <w:rFonts w:ascii="方正仿宋_GB2312" w:eastAsia="方正仿宋_GB2312" w:hAnsi="方正仿宋_GB2312" w:cs="方正仿宋_GB2312" w:hint="eastAsia"/>
          <w:sz w:val="32"/>
          <w:szCs w:val="32"/>
        </w:rPr>
        <w:t>2025</w:t>
      </w:r>
      <w:r>
        <w:rPr>
          <w:rFonts w:ascii="方正仿宋_GB2312" w:eastAsia="方正仿宋_GB2312" w:hAnsi="方正仿宋_GB2312" w:cs="方正仿宋_GB2312" w:hint="eastAsia"/>
          <w:sz w:val="32"/>
          <w:szCs w:val="32"/>
        </w:rPr>
        <w:t>年第四批市级农业专项资金计划的通知》（</w:t>
      </w:r>
      <w:proofErr w:type="gramStart"/>
      <w:r>
        <w:rPr>
          <w:rFonts w:ascii="方正仿宋_GB2312" w:eastAsia="方正仿宋_GB2312" w:hAnsi="方正仿宋_GB2312" w:cs="方正仿宋_GB2312" w:hint="eastAsia"/>
          <w:sz w:val="32"/>
          <w:szCs w:val="32"/>
        </w:rPr>
        <w:t>宁农计</w:t>
      </w:r>
      <w:proofErr w:type="gramEnd"/>
      <w:r>
        <w:rPr>
          <w:rFonts w:ascii="方正仿宋_GB2312" w:eastAsia="方正仿宋_GB2312" w:hAnsi="方正仿宋_GB2312" w:cs="方正仿宋_GB2312" w:hint="eastAsia"/>
          <w:sz w:val="32"/>
          <w:szCs w:val="32"/>
        </w:rPr>
        <w:t>〔</w:t>
      </w:r>
      <w:r>
        <w:rPr>
          <w:rFonts w:ascii="方正仿宋_GB2312" w:eastAsia="方正仿宋_GB2312" w:hAnsi="方正仿宋_GB2312" w:cs="方正仿宋_GB2312" w:hint="eastAsia"/>
          <w:sz w:val="32"/>
          <w:szCs w:val="32"/>
        </w:rPr>
        <w:t>2025</w:t>
      </w:r>
      <w:r>
        <w:rPr>
          <w:rFonts w:ascii="方正仿宋_GB2312" w:eastAsia="方正仿宋_GB2312" w:hAnsi="方正仿宋_GB2312" w:cs="方正仿宋_GB2312" w:hint="eastAsia"/>
          <w:sz w:val="32"/>
          <w:szCs w:val="32"/>
        </w:rPr>
        <w:t>〕</w:t>
      </w:r>
      <w:r>
        <w:rPr>
          <w:rFonts w:ascii="方正仿宋_GB2312" w:eastAsia="方正仿宋_GB2312" w:hAnsi="方正仿宋_GB2312" w:cs="方正仿宋_GB2312" w:hint="eastAsia"/>
          <w:sz w:val="32"/>
          <w:szCs w:val="32"/>
        </w:rPr>
        <w:t>44</w:t>
      </w:r>
      <w:r>
        <w:rPr>
          <w:rFonts w:ascii="方正仿宋_GB2312" w:eastAsia="方正仿宋_GB2312" w:hAnsi="方正仿宋_GB2312" w:cs="方正仿宋_GB2312" w:hint="eastAsia"/>
          <w:sz w:val="32"/>
          <w:szCs w:val="32"/>
        </w:rPr>
        <w:t>号），拨付</w:t>
      </w:r>
      <w:r>
        <w:rPr>
          <w:rFonts w:ascii="方正仿宋_GB2312" w:eastAsia="方正仿宋_GB2312" w:hAnsi="方正仿宋_GB2312" w:cs="方正仿宋_GB2312" w:hint="eastAsia"/>
          <w:sz w:val="32"/>
          <w:szCs w:val="32"/>
        </w:rPr>
        <w:t>432.00</w:t>
      </w:r>
      <w:r>
        <w:rPr>
          <w:rFonts w:ascii="方正仿宋_GB2312" w:eastAsia="方正仿宋_GB2312" w:hAnsi="方正仿宋_GB2312" w:cs="方正仿宋_GB2312" w:hint="eastAsia"/>
          <w:sz w:val="32"/>
          <w:szCs w:val="32"/>
        </w:rPr>
        <w:t>万元。</w:t>
      </w:r>
    </w:p>
    <w:p w:rsidR="006D3352" w:rsidRDefault="00E77B82">
      <w:pPr>
        <w:spacing w:line="560" w:lineRule="exact"/>
        <w:ind w:firstLineChars="200" w:firstLine="640"/>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截至评价日，</w:t>
      </w:r>
      <w:r>
        <w:rPr>
          <w:rFonts w:ascii="方正仿宋_GB2312" w:eastAsia="方正仿宋_GB2312" w:hAnsi="方正仿宋_GB2312" w:cs="方正仿宋_GB2312" w:hint="eastAsia"/>
          <w:sz w:val="32"/>
          <w:szCs w:val="32"/>
        </w:rPr>
        <w:t>2025</w:t>
      </w:r>
      <w:r>
        <w:rPr>
          <w:rFonts w:ascii="方正仿宋_GB2312" w:eastAsia="方正仿宋_GB2312" w:hAnsi="方正仿宋_GB2312" w:cs="方正仿宋_GB2312" w:hint="eastAsia"/>
          <w:sz w:val="32"/>
          <w:szCs w:val="32"/>
        </w:rPr>
        <w:t>年度农村创业创新专项资金已使用</w:t>
      </w:r>
      <w:r>
        <w:rPr>
          <w:rFonts w:ascii="方正仿宋_GB2312" w:eastAsia="方正仿宋_GB2312" w:hAnsi="方正仿宋_GB2312" w:cs="方正仿宋_GB2312" w:hint="eastAsia"/>
          <w:sz w:val="32"/>
          <w:szCs w:val="32"/>
        </w:rPr>
        <w:t>566.30</w:t>
      </w:r>
      <w:r>
        <w:rPr>
          <w:rFonts w:ascii="方正仿宋_GB2312" w:eastAsia="方正仿宋_GB2312" w:hAnsi="方正仿宋_GB2312" w:cs="方正仿宋_GB2312" w:hint="eastAsia"/>
          <w:sz w:val="32"/>
          <w:szCs w:val="32"/>
        </w:rPr>
        <w:t>万元，包括</w:t>
      </w:r>
      <w:r>
        <w:rPr>
          <w:rFonts w:ascii="方正仿宋_GB2312" w:eastAsia="方正仿宋_GB2312" w:hAnsi="方正仿宋_GB2312" w:cs="方正仿宋_GB2312" w:hint="eastAsia"/>
          <w:sz w:val="32"/>
          <w:szCs w:val="32"/>
        </w:rPr>
        <w:t>2025</w:t>
      </w:r>
      <w:r>
        <w:rPr>
          <w:rFonts w:ascii="方正仿宋_GB2312" w:eastAsia="方正仿宋_GB2312" w:hAnsi="方正仿宋_GB2312" w:cs="方正仿宋_GB2312" w:hint="eastAsia"/>
          <w:sz w:val="32"/>
          <w:szCs w:val="32"/>
        </w:rPr>
        <w:t>年度资金</w:t>
      </w:r>
      <w:r>
        <w:rPr>
          <w:rFonts w:ascii="方正仿宋_GB2312" w:eastAsia="方正仿宋_GB2312" w:hAnsi="方正仿宋_GB2312" w:cs="方正仿宋_GB2312" w:hint="eastAsia"/>
          <w:sz w:val="32"/>
          <w:szCs w:val="32"/>
        </w:rPr>
        <w:t>520.3</w:t>
      </w:r>
      <w:r>
        <w:rPr>
          <w:rFonts w:ascii="方正仿宋_GB2312" w:eastAsia="方正仿宋_GB2312" w:hAnsi="方正仿宋_GB2312" w:cs="方正仿宋_GB2312" w:hint="eastAsia"/>
          <w:sz w:val="32"/>
          <w:szCs w:val="32"/>
        </w:rPr>
        <w:t>万元和</w:t>
      </w:r>
      <w:r>
        <w:rPr>
          <w:rFonts w:ascii="方正仿宋_GB2312" w:eastAsia="方正仿宋_GB2312" w:hAnsi="方正仿宋_GB2312" w:cs="方正仿宋_GB2312" w:hint="eastAsia"/>
          <w:sz w:val="32"/>
          <w:szCs w:val="32"/>
        </w:rPr>
        <w:t>2024</w:t>
      </w:r>
      <w:r>
        <w:rPr>
          <w:rFonts w:ascii="方正仿宋_GB2312" w:eastAsia="方正仿宋_GB2312" w:hAnsi="方正仿宋_GB2312" w:cs="方正仿宋_GB2312" w:hint="eastAsia"/>
          <w:sz w:val="32"/>
          <w:szCs w:val="32"/>
        </w:rPr>
        <w:t>年度结转资金</w:t>
      </w:r>
      <w:r>
        <w:rPr>
          <w:rFonts w:ascii="方正仿宋_GB2312" w:eastAsia="方正仿宋_GB2312" w:hAnsi="方正仿宋_GB2312" w:cs="方正仿宋_GB2312" w:hint="eastAsia"/>
          <w:sz w:val="32"/>
          <w:szCs w:val="32"/>
        </w:rPr>
        <w:t>46</w:t>
      </w:r>
      <w:r>
        <w:rPr>
          <w:rFonts w:ascii="方正仿宋_GB2312" w:eastAsia="方正仿宋_GB2312" w:hAnsi="方正仿宋_GB2312" w:cs="方正仿宋_GB2312" w:hint="eastAsia"/>
          <w:sz w:val="32"/>
          <w:szCs w:val="32"/>
        </w:rPr>
        <w:t>万元，预算执行率为</w:t>
      </w:r>
      <w:r>
        <w:rPr>
          <w:rFonts w:ascii="方正仿宋_GB2312" w:eastAsia="方正仿宋_GB2312" w:hAnsi="方正仿宋_GB2312" w:cs="方正仿宋_GB2312" w:hint="eastAsia"/>
          <w:sz w:val="32"/>
          <w:szCs w:val="32"/>
        </w:rPr>
        <w:t>100%</w:t>
      </w:r>
      <w:r>
        <w:rPr>
          <w:rFonts w:ascii="方正仿宋_GB2312" w:eastAsia="方正仿宋_GB2312" w:hAnsi="方正仿宋_GB2312" w:cs="方正仿宋_GB2312" w:hint="eastAsia"/>
          <w:sz w:val="32"/>
          <w:szCs w:val="32"/>
        </w:rPr>
        <w:t>。</w:t>
      </w:r>
      <w:bookmarkStart w:id="104" w:name="_Toc30885"/>
    </w:p>
    <w:p w:rsidR="006D3352" w:rsidRDefault="00E77B82">
      <w:pPr>
        <w:pStyle w:val="aa"/>
        <w:spacing w:line="560" w:lineRule="exact"/>
        <w:ind w:firstLine="640"/>
        <w:rPr>
          <w:rFonts w:ascii="楷体" w:eastAsia="楷体" w:hAnsi="楷体" w:cs="楷体"/>
          <w:b w:val="0"/>
          <w:bCs w:val="0"/>
          <w:sz w:val="32"/>
          <w:szCs w:val="32"/>
        </w:rPr>
      </w:pPr>
      <w:r>
        <w:rPr>
          <w:rFonts w:ascii="楷体" w:eastAsia="楷体" w:hAnsi="楷体" w:cs="楷体" w:hint="eastAsia"/>
          <w:b w:val="0"/>
          <w:bCs w:val="0"/>
          <w:sz w:val="32"/>
          <w:szCs w:val="32"/>
        </w:rPr>
        <w:lastRenderedPageBreak/>
        <w:t>（三）项目实施情况</w:t>
      </w:r>
      <w:bookmarkEnd w:id="104"/>
    </w:p>
    <w:p w:rsidR="006D3352" w:rsidRDefault="00E77B82" w:rsidP="00B5695E">
      <w:pPr>
        <w:widowControl/>
        <w:spacing w:line="560" w:lineRule="exact"/>
        <w:ind w:firstLineChars="200" w:firstLine="641"/>
        <w:rPr>
          <w:rFonts w:ascii="方正仿宋_GB2312" w:eastAsia="方正仿宋_GB2312" w:hAnsi="方正仿宋_GB2312" w:cs="方正仿宋_GB2312"/>
          <w:b/>
          <w:bCs/>
          <w:sz w:val="32"/>
          <w:szCs w:val="32"/>
        </w:rPr>
      </w:pPr>
      <w:r>
        <w:rPr>
          <w:rFonts w:ascii="方正仿宋_GB2312" w:eastAsia="方正仿宋_GB2312" w:hAnsi="方正仿宋_GB2312" w:cs="方正仿宋_GB2312" w:hint="eastAsia"/>
          <w:b/>
          <w:bCs/>
          <w:sz w:val="32"/>
          <w:szCs w:val="32"/>
        </w:rPr>
        <w:t>1.</w:t>
      </w:r>
      <w:r>
        <w:rPr>
          <w:rFonts w:ascii="方正仿宋_GB2312" w:eastAsia="方正仿宋_GB2312" w:hAnsi="方正仿宋_GB2312" w:cs="方正仿宋_GB2312" w:hint="eastAsia"/>
          <w:b/>
          <w:bCs/>
          <w:sz w:val="32"/>
          <w:szCs w:val="32"/>
        </w:rPr>
        <w:t>农村双创大赛：</w:t>
      </w:r>
      <w:r>
        <w:rPr>
          <w:rFonts w:ascii="方正仿宋_GB2312" w:eastAsia="方正仿宋_GB2312" w:hAnsi="方正仿宋_GB2312" w:cs="方正仿宋_GB2312" w:hint="eastAsia"/>
          <w:sz w:val="32"/>
          <w:szCs w:val="32"/>
        </w:rPr>
        <w:t>2025</w:t>
      </w:r>
      <w:r>
        <w:rPr>
          <w:rFonts w:ascii="方正仿宋_GB2312" w:eastAsia="方正仿宋_GB2312" w:hAnsi="方正仿宋_GB2312" w:cs="方正仿宋_GB2312" w:hint="eastAsia"/>
          <w:sz w:val="32"/>
          <w:szCs w:val="32"/>
        </w:rPr>
        <w:t>年</w:t>
      </w:r>
      <w:r>
        <w:rPr>
          <w:rFonts w:ascii="方正仿宋_GB2312" w:eastAsia="方正仿宋_GB2312" w:hAnsi="方正仿宋_GB2312" w:cs="方正仿宋_GB2312" w:hint="eastAsia"/>
          <w:sz w:val="32"/>
          <w:szCs w:val="32"/>
        </w:rPr>
        <w:t>5</w:t>
      </w:r>
      <w:r>
        <w:rPr>
          <w:rFonts w:ascii="方正仿宋_GB2312" w:eastAsia="方正仿宋_GB2312" w:hAnsi="方正仿宋_GB2312" w:cs="方正仿宋_GB2312" w:hint="eastAsia"/>
          <w:sz w:val="32"/>
          <w:szCs w:val="32"/>
        </w:rPr>
        <w:t>月，经公开</w:t>
      </w:r>
      <w:r>
        <w:rPr>
          <w:rFonts w:ascii="宋体" w:hAnsi="宋体" w:cs="宋体" w:hint="eastAsia"/>
          <w:sz w:val="32"/>
          <w:szCs w:val="32"/>
        </w:rPr>
        <w:t>招</w:t>
      </w:r>
      <w:r>
        <w:rPr>
          <w:rFonts w:ascii="方正仿宋_GB2312" w:eastAsia="方正仿宋_GB2312" w:hAnsi="方正仿宋_GB2312" w:cs="方正仿宋_GB2312" w:hint="eastAsia"/>
          <w:sz w:val="32"/>
          <w:szCs w:val="32"/>
        </w:rPr>
        <w:t>标，确定</w:t>
      </w:r>
      <w:r>
        <w:rPr>
          <w:rFonts w:ascii="方正仿宋_GB2312" w:eastAsia="方正仿宋_GB2312" w:hAnsi="方正仿宋_GB2312" w:cs="方正仿宋_GB2312" w:hint="eastAsia"/>
          <w:sz w:val="32"/>
          <w:szCs w:val="32"/>
        </w:rPr>
        <w:t>苏青科技集团有限公司</w:t>
      </w:r>
      <w:r>
        <w:rPr>
          <w:rFonts w:ascii="方正仿宋_GB2312" w:eastAsia="方正仿宋_GB2312" w:hAnsi="方正仿宋_GB2312" w:cs="方正仿宋_GB2312" w:hint="eastAsia"/>
          <w:sz w:val="32"/>
          <w:szCs w:val="32"/>
        </w:rPr>
        <w:t>为</w:t>
      </w:r>
      <w:r>
        <w:rPr>
          <w:rFonts w:ascii="方正仿宋_GB2312" w:eastAsia="方正仿宋_GB2312" w:hAnsi="方正仿宋_GB2312" w:cs="方正仿宋_GB2312" w:hint="eastAsia"/>
          <w:sz w:val="32"/>
          <w:szCs w:val="32"/>
        </w:rPr>
        <w:t>2025</w:t>
      </w:r>
      <w:r>
        <w:rPr>
          <w:rFonts w:ascii="方正仿宋_GB2312" w:eastAsia="方正仿宋_GB2312" w:hAnsi="方正仿宋_GB2312" w:cs="方正仿宋_GB2312" w:hint="eastAsia"/>
          <w:sz w:val="32"/>
          <w:szCs w:val="32"/>
        </w:rPr>
        <w:t>年南京市农村创业创新项目创意大赛服务</w:t>
      </w:r>
      <w:r>
        <w:rPr>
          <w:rFonts w:ascii="宋体" w:hAnsi="宋体" w:cs="宋体" w:hint="eastAsia"/>
          <w:sz w:val="32"/>
          <w:szCs w:val="32"/>
        </w:rPr>
        <w:t>承担单位。</w:t>
      </w:r>
      <w:r>
        <w:rPr>
          <w:rFonts w:ascii="方正仿宋_GB2312" w:eastAsia="方正仿宋_GB2312" w:hAnsi="方正仿宋_GB2312" w:cs="方正仿宋_GB2312" w:hint="eastAsia"/>
          <w:sz w:val="32"/>
          <w:szCs w:val="32"/>
        </w:rPr>
        <w:t>2025</w:t>
      </w:r>
      <w:r>
        <w:rPr>
          <w:rFonts w:ascii="方正仿宋_GB2312" w:eastAsia="方正仿宋_GB2312" w:hAnsi="方正仿宋_GB2312" w:cs="方正仿宋_GB2312" w:hint="eastAsia"/>
          <w:sz w:val="32"/>
          <w:szCs w:val="32"/>
        </w:rPr>
        <w:t>年</w:t>
      </w:r>
      <w:r>
        <w:rPr>
          <w:rFonts w:ascii="方正仿宋_GB2312" w:eastAsia="方正仿宋_GB2312" w:hAnsi="方正仿宋_GB2312" w:cs="方正仿宋_GB2312" w:hint="eastAsia"/>
          <w:sz w:val="32"/>
          <w:szCs w:val="32"/>
        </w:rPr>
        <w:t>5</w:t>
      </w:r>
      <w:r>
        <w:rPr>
          <w:rFonts w:ascii="方正仿宋_GB2312" w:eastAsia="方正仿宋_GB2312" w:hAnsi="方正仿宋_GB2312" w:cs="方正仿宋_GB2312" w:hint="eastAsia"/>
          <w:sz w:val="32"/>
          <w:szCs w:val="32"/>
        </w:rPr>
        <w:t>月</w:t>
      </w:r>
      <w:r>
        <w:rPr>
          <w:rFonts w:ascii="方正仿宋_GB2312" w:eastAsia="方正仿宋_GB2312" w:hAnsi="方正仿宋_GB2312" w:cs="方正仿宋_GB2312" w:hint="eastAsia"/>
          <w:sz w:val="32"/>
          <w:szCs w:val="32"/>
        </w:rPr>
        <w:t>-9</w:t>
      </w:r>
      <w:r>
        <w:rPr>
          <w:rFonts w:ascii="方正仿宋_GB2312" w:eastAsia="方正仿宋_GB2312" w:hAnsi="方正仿宋_GB2312" w:cs="方正仿宋_GB2312" w:hint="eastAsia"/>
          <w:sz w:val="32"/>
          <w:szCs w:val="32"/>
        </w:rPr>
        <w:t>月，我局联合市</w:t>
      </w:r>
      <w:proofErr w:type="gramStart"/>
      <w:r>
        <w:rPr>
          <w:rFonts w:ascii="方正仿宋_GB2312" w:eastAsia="方正仿宋_GB2312" w:hAnsi="方正仿宋_GB2312" w:cs="方正仿宋_GB2312" w:hint="eastAsia"/>
          <w:sz w:val="32"/>
          <w:szCs w:val="32"/>
        </w:rPr>
        <w:t>人社局</w:t>
      </w:r>
      <w:proofErr w:type="gramEnd"/>
      <w:r>
        <w:rPr>
          <w:rFonts w:ascii="方正仿宋_GB2312" w:eastAsia="方正仿宋_GB2312" w:hAnsi="方正仿宋_GB2312" w:cs="方正仿宋_GB2312" w:hint="eastAsia"/>
          <w:sz w:val="32"/>
          <w:szCs w:val="32"/>
        </w:rPr>
        <w:t>等</w:t>
      </w:r>
      <w:r>
        <w:rPr>
          <w:rFonts w:ascii="方正仿宋_GB2312" w:eastAsia="方正仿宋_GB2312" w:hAnsi="方正仿宋_GB2312" w:cs="方正仿宋_GB2312" w:hint="eastAsia"/>
          <w:sz w:val="32"/>
          <w:szCs w:val="32"/>
        </w:rPr>
        <w:t>5</w:t>
      </w:r>
      <w:r>
        <w:rPr>
          <w:rFonts w:ascii="方正仿宋_GB2312" w:eastAsia="方正仿宋_GB2312" w:hAnsi="方正仿宋_GB2312" w:cs="方正仿宋_GB2312" w:hint="eastAsia"/>
          <w:sz w:val="32"/>
          <w:szCs w:val="32"/>
        </w:rPr>
        <w:t>家单位成功举办</w:t>
      </w:r>
      <w:r>
        <w:rPr>
          <w:rFonts w:ascii="方正仿宋_GB2312" w:eastAsia="方正仿宋_GB2312" w:hAnsi="方正仿宋_GB2312" w:cs="方正仿宋_GB2312" w:hint="eastAsia"/>
          <w:sz w:val="32"/>
          <w:szCs w:val="32"/>
        </w:rPr>
        <w:t>2025</w:t>
      </w:r>
      <w:r>
        <w:rPr>
          <w:rFonts w:ascii="方正仿宋_GB2312" w:eastAsia="方正仿宋_GB2312" w:hAnsi="方正仿宋_GB2312" w:cs="方正仿宋_GB2312" w:hint="eastAsia"/>
          <w:sz w:val="32"/>
          <w:szCs w:val="32"/>
        </w:rPr>
        <w:t>年南京市农村创业创新项目创意大赛。大赛分为宣传报名、初赛、复赛、决赛等阶段，设立了初创组、</w:t>
      </w:r>
      <w:proofErr w:type="gramStart"/>
      <w:r>
        <w:rPr>
          <w:rFonts w:ascii="方正仿宋_GB2312" w:eastAsia="方正仿宋_GB2312" w:hAnsi="方正仿宋_GB2312" w:cs="方正仿宋_GB2312" w:hint="eastAsia"/>
          <w:sz w:val="32"/>
          <w:szCs w:val="32"/>
        </w:rPr>
        <w:t>成长组</w:t>
      </w:r>
      <w:proofErr w:type="gramEnd"/>
      <w:r>
        <w:rPr>
          <w:rFonts w:ascii="方正仿宋_GB2312" w:eastAsia="方正仿宋_GB2312" w:hAnsi="方正仿宋_GB2312" w:cs="方正仿宋_GB2312" w:hint="eastAsia"/>
          <w:sz w:val="32"/>
          <w:szCs w:val="32"/>
        </w:rPr>
        <w:t>和创意组，共有</w:t>
      </w:r>
      <w:r>
        <w:rPr>
          <w:rFonts w:ascii="方正仿宋_GB2312" w:eastAsia="方正仿宋_GB2312" w:hAnsi="方正仿宋_GB2312" w:cs="方正仿宋_GB2312" w:hint="eastAsia"/>
          <w:sz w:val="32"/>
          <w:szCs w:val="32"/>
        </w:rPr>
        <w:t>50</w:t>
      </w:r>
      <w:r>
        <w:rPr>
          <w:rFonts w:ascii="方正仿宋_GB2312" w:eastAsia="方正仿宋_GB2312" w:hAnsi="方正仿宋_GB2312" w:cs="方正仿宋_GB2312" w:hint="eastAsia"/>
          <w:sz w:val="32"/>
          <w:szCs w:val="32"/>
        </w:rPr>
        <w:t>余个项目参赛，最终决出一、二、</w:t>
      </w:r>
      <w:r>
        <w:rPr>
          <w:rFonts w:ascii="方正仿宋_GB2312" w:eastAsia="方正仿宋_GB2312" w:hAnsi="方正仿宋_GB2312" w:cs="方正仿宋_GB2312" w:hint="eastAsia"/>
          <w:sz w:val="32"/>
          <w:szCs w:val="32"/>
        </w:rPr>
        <w:t>三等奖共</w:t>
      </w:r>
      <w:r>
        <w:rPr>
          <w:rFonts w:ascii="方正仿宋_GB2312" w:eastAsia="方正仿宋_GB2312" w:hAnsi="方正仿宋_GB2312" w:cs="方正仿宋_GB2312" w:hint="eastAsia"/>
          <w:sz w:val="32"/>
          <w:szCs w:val="32"/>
        </w:rPr>
        <w:t>12</w:t>
      </w:r>
      <w:r>
        <w:rPr>
          <w:rFonts w:ascii="方正仿宋_GB2312" w:eastAsia="方正仿宋_GB2312" w:hAnsi="方正仿宋_GB2312" w:cs="方正仿宋_GB2312" w:hint="eastAsia"/>
          <w:sz w:val="32"/>
          <w:szCs w:val="32"/>
        </w:rPr>
        <w:t>名，并推选了四个优秀项目参加省赛，其中“一场镜头与乡村的双向奔赴”“苏菜有园”分别荣获新兴初创组，综合</w:t>
      </w:r>
      <w:proofErr w:type="gramStart"/>
      <w:r>
        <w:rPr>
          <w:rFonts w:ascii="方正仿宋_GB2312" w:eastAsia="方正仿宋_GB2312" w:hAnsi="方正仿宋_GB2312" w:cs="方正仿宋_GB2312" w:hint="eastAsia"/>
          <w:sz w:val="32"/>
          <w:szCs w:val="32"/>
        </w:rPr>
        <w:t>成长组</w:t>
      </w:r>
      <w:proofErr w:type="gramEnd"/>
      <w:r>
        <w:rPr>
          <w:rFonts w:ascii="方正仿宋_GB2312" w:eastAsia="方正仿宋_GB2312" w:hAnsi="方正仿宋_GB2312" w:cs="方正仿宋_GB2312" w:hint="eastAsia"/>
          <w:sz w:val="32"/>
          <w:szCs w:val="32"/>
        </w:rPr>
        <w:t>一等奖，“农药纳米化技术新兴产业”“纳米级液体复合维生素氨基酸预混料的研发及产业化”分别荣获新兴成长组，综合</w:t>
      </w:r>
      <w:proofErr w:type="gramStart"/>
      <w:r>
        <w:rPr>
          <w:rFonts w:ascii="方正仿宋_GB2312" w:eastAsia="方正仿宋_GB2312" w:hAnsi="方正仿宋_GB2312" w:cs="方正仿宋_GB2312" w:hint="eastAsia"/>
          <w:sz w:val="32"/>
          <w:szCs w:val="32"/>
        </w:rPr>
        <w:t>初创组</w:t>
      </w:r>
      <w:proofErr w:type="gramEnd"/>
      <w:r>
        <w:rPr>
          <w:rFonts w:ascii="方正仿宋_GB2312" w:eastAsia="方正仿宋_GB2312" w:hAnsi="方正仿宋_GB2312" w:cs="方正仿宋_GB2312" w:hint="eastAsia"/>
          <w:sz w:val="32"/>
          <w:szCs w:val="32"/>
        </w:rPr>
        <w:t>二等奖，获奖等次和数量位居全省第一。</w:t>
      </w:r>
    </w:p>
    <w:p w:rsidR="006D3352" w:rsidRDefault="00E77B82" w:rsidP="00B5695E">
      <w:pPr>
        <w:widowControl/>
        <w:spacing w:line="560" w:lineRule="exact"/>
        <w:ind w:firstLineChars="200" w:firstLine="641"/>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b/>
          <w:bCs/>
          <w:sz w:val="32"/>
          <w:szCs w:val="32"/>
        </w:rPr>
        <w:t>2.</w:t>
      </w:r>
      <w:r>
        <w:rPr>
          <w:rFonts w:ascii="方正仿宋_GB2312" w:eastAsia="方正仿宋_GB2312" w:hAnsi="方正仿宋_GB2312" w:cs="方正仿宋_GB2312" w:hint="eastAsia"/>
          <w:b/>
          <w:bCs/>
          <w:sz w:val="32"/>
          <w:szCs w:val="32"/>
        </w:rPr>
        <w:t>农村初始创业主体和双创孵化中心认定与补助：</w:t>
      </w:r>
      <w:r>
        <w:rPr>
          <w:rFonts w:ascii="方正仿宋_GB2312" w:eastAsia="方正仿宋_GB2312" w:hAnsi="方正仿宋_GB2312" w:cs="方正仿宋_GB2312" w:hint="eastAsia"/>
          <w:b/>
          <w:bCs/>
          <w:sz w:val="32"/>
          <w:szCs w:val="32"/>
        </w:rPr>
        <w:t>2025</w:t>
      </w:r>
      <w:r>
        <w:rPr>
          <w:rFonts w:ascii="方正仿宋_GB2312" w:eastAsia="方正仿宋_GB2312" w:hAnsi="方正仿宋_GB2312" w:cs="方正仿宋_GB2312" w:hint="eastAsia"/>
          <w:b/>
          <w:bCs/>
          <w:sz w:val="32"/>
          <w:szCs w:val="32"/>
        </w:rPr>
        <w:t>年</w:t>
      </w:r>
      <w:r>
        <w:rPr>
          <w:rFonts w:ascii="方正仿宋_GB2312" w:eastAsia="方正仿宋_GB2312" w:hAnsi="方正仿宋_GB2312" w:cs="方正仿宋_GB2312" w:hint="eastAsia"/>
          <w:sz w:val="32"/>
          <w:szCs w:val="32"/>
        </w:rPr>
        <w:t>4</w:t>
      </w:r>
      <w:r>
        <w:rPr>
          <w:rFonts w:ascii="方正仿宋_GB2312" w:eastAsia="方正仿宋_GB2312" w:hAnsi="方正仿宋_GB2312" w:cs="方正仿宋_GB2312" w:hint="eastAsia"/>
          <w:sz w:val="32"/>
          <w:szCs w:val="32"/>
        </w:rPr>
        <w:t>月，我局发布《关于做好</w:t>
      </w:r>
      <w:r>
        <w:rPr>
          <w:rFonts w:ascii="方正仿宋_GB2312" w:eastAsia="方正仿宋_GB2312" w:hAnsi="方正仿宋_GB2312" w:cs="方正仿宋_GB2312" w:hint="eastAsia"/>
          <w:sz w:val="32"/>
          <w:szCs w:val="32"/>
        </w:rPr>
        <w:t>2025</w:t>
      </w:r>
      <w:r>
        <w:rPr>
          <w:rFonts w:ascii="方正仿宋_GB2312" w:eastAsia="方正仿宋_GB2312" w:hAnsi="方正仿宋_GB2312" w:cs="方正仿宋_GB2312" w:hint="eastAsia"/>
          <w:sz w:val="32"/>
          <w:szCs w:val="32"/>
        </w:rPr>
        <w:t>年农村创业创新项目的通知》，</w:t>
      </w:r>
      <w:proofErr w:type="gramStart"/>
      <w:r>
        <w:rPr>
          <w:rFonts w:ascii="方正仿宋_GB2312" w:eastAsia="方正仿宋_GB2312" w:hAnsi="方正仿宋_GB2312" w:cs="方正仿宋_GB2312" w:hint="eastAsia"/>
          <w:sz w:val="32"/>
          <w:szCs w:val="32"/>
        </w:rPr>
        <w:t>经主体</w:t>
      </w:r>
      <w:proofErr w:type="gramEnd"/>
      <w:r>
        <w:rPr>
          <w:rFonts w:ascii="方正仿宋_GB2312" w:eastAsia="方正仿宋_GB2312" w:hAnsi="方正仿宋_GB2312" w:cs="方正仿宋_GB2312" w:hint="eastAsia"/>
          <w:sz w:val="32"/>
          <w:szCs w:val="32"/>
        </w:rPr>
        <w:t>申报，镇街、区级、市级评审等程序，</w:t>
      </w:r>
      <w:r>
        <w:rPr>
          <w:rFonts w:ascii="方正仿宋_GB2312" w:eastAsia="方正仿宋_GB2312" w:hAnsi="方正仿宋_GB2312" w:cs="方正仿宋_GB2312" w:hint="eastAsia"/>
          <w:sz w:val="32"/>
          <w:szCs w:val="32"/>
        </w:rPr>
        <w:t>11</w:t>
      </w:r>
      <w:r>
        <w:rPr>
          <w:rFonts w:ascii="方正仿宋_GB2312" w:eastAsia="方正仿宋_GB2312" w:hAnsi="方正仿宋_GB2312" w:cs="方正仿宋_GB2312" w:hint="eastAsia"/>
          <w:sz w:val="32"/>
          <w:szCs w:val="32"/>
        </w:rPr>
        <w:t>月</w:t>
      </w:r>
      <w:r>
        <w:rPr>
          <w:rFonts w:ascii="方正仿宋_GB2312" w:eastAsia="方正仿宋_GB2312" w:hAnsi="方正仿宋_GB2312" w:cs="方正仿宋_GB2312" w:hint="eastAsia"/>
          <w:sz w:val="32"/>
          <w:szCs w:val="32"/>
        </w:rPr>
        <w:t>10</w:t>
      </w:r>
      <w:r>
        <w:rPr>
          <w:rFonts w:ascii="方正仿宋_GB2312" w:eastAsia="方正仿宋_GB2312" w:hAnsi="方正仿宋_GB2312" w:cs="方正仿宋_GB2312" w:hint="eastAsia"/>
          <w:sz w:val="32"/>
          <w:szCs w:val="32"/>
        </w:rPr>
        <w:t>日正式发文，确定</w:t>
      </w:r>
      <w:r>
        <w:rPr>
          <w:rFonts w:ascii="方正仿宋_GB2312" w:eastAsia="方正仿宋_GB2312" w:hAnsi="方正仿宋_GB2312" w:cs="方正仿宋_GB2312" w:hint="eastAsia"/>
          <w:sz w:val="32"/>
          <w:szCs w:val="32"/>
        </w:rPr>
        <w:t>437</w:t>
      </w:r>
      <w:r>
        <w:rPr>
          <w:rFonts w:ascii="方正仿宋_GB2312" w:eastAsia="方正仿宋_GB2312" w:hAnsi="方正仿宋_GB2312" w:cs="方正仿宋_GB2312" w:hint="eastAsia"/>
          <w:sz w:val="32"/>
          <w:szCs w:val="32"/>
        </w:rPr>
        <w:t>家农村初始创业主体和</w:t>
      </w:r>
      <w:r>
        <w:rPr>
          <w:rFonts w:ascii="方正仿宋_GB2312" w:eastAsia="方正仿宋_GB2312" w:hAnsi="方正仿宋_GB2312" w:cs="方正仿宋_GB2312" w:hint="eastAsia"/>
          <w:sz w:val="32"/>
          <w:szCs w:val="32"/>
        </w:rPr>
        <w:t>2</w:t>
      </w:r>
      <w:r>
        <w:rPr>
          <w:rFonts w:ascii="方正仿宋_GB2312" w:eastAsia="方正仿宋_GB2312" w:hAnsi="方正仿宋_GB2312" w:cs="方正仿宋_GB2312" w:hint="eastAsia"/>
          <w:sz w:val="32"/>
          <w:szCs w:val="32"/>
        </w:rPr>
        <w:t>家农村双创孵化中心为</w:t>
      </w:r>
      <w:r>
        <w:rPr>
          <w:rFonts w:ascii="方正仿宋_GB2312" w:eastAsia="方正仿宋_GB2312" w:hAnsi="方正仿宋_GB2312" w:cs="方正仿宋_GB2312" w:hint="eastAsia"/>
          <w:sz w:val="32"/>
          <w:szCs w:val="32"/>
        </w:rPr>
        <w:t>2025</w:t>
      </w:r>
      <w:r>
        <w:rPr>
          <w:rFonts w:ascii="方正仿宋_GB2312" w:eastAsia="方正仿宋_GB2312" w:hAnsi="方正仿宋_GB2312" w:cs="方正仿宋_GB2312" w:hint="eastAsia"/>
          <w:sz w:val="32"/>
          <w:szCs w:val="32"/>
        </w:rPr>
        <w:t>年</w:t>
      </w:r>
      <w:r>
        <w:rPr>
          <w:rFonts w:ascii="方正仿宋_GB2312" w:eastAsia="方正仿宋_GB2312" w:hAnsi="方正仿宋_GB2312" w:cs="方正仿宋_GB2312" w:hint="eastAsia"/>
          <w:sz w:val="32"/>
          <w:szCs w:val="32"/>
        </w:rPr>
        <w:t>农村双创项目补助对象，覆盖全市各涉农区。</w:t>
      </w:r>
    </w:p>
    <w:p w:rsidR="006D3352" w:rsidRDefault="00E77B82" w:rsidP="00B5695E">
      <w:pPr>
        <w:widowControl/>
        <w:spacing w:line="560" w:lineRule="exact"/>
        <w:ind w:firstLineChars="200" w:firstLine="641"/>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b/>
          <w:bCs/>
          <w:sz w:val="32"/>
          <w:szCs w:val="32"/>
        </w:rPr>
        <w:t>3.</w:t>
      </w:r>
      <w:r>
        <w:rPr>
          <w:rFonts w:ascii="方正仿宋_GB2312" w:eastAsia="方正仿宋_GB2312" w:hAnsi="方正仿宋_GB2312" w:cs="方正仿宋_GB2312" w:hint="eastAsia"/>
          <w:b/>
          <w:bCs/>
          <w:sz w:val="32"/>
          <w:szCs w:val="32"/>
        </w:rPr>
        <w:t>搭建农村双创服务平台：</w:t>
      </w:r>
      <w:r>
        <w:rPr>
          <w:rFonts w:ascii="方正仿宋_GB2312" w:eastAsia="方正仿宋_GB2312" w:hAnsi="方正仿宋_GB2312" w:cs="方正仿宋_GB2312"/>
          <w:b/>
          <w:bCs/>
          <w:sz w:val="32"/>
          <w:szCs w:val="32"/>
        </w:rPr>
        <w:t>2025</w:t>
      </w:r>
      <w:r>
        <w:rPr>
          <w:rFonts w:ascii="方正仿宋_GB2312" w:eastAsia="方正仿宋_GB2312" w:hAnsi="方正仿宋_GB2312" w:cs="方正仿宋_GB2312"/>
          <w:b/>
          <w:bCs/>
          <w:sz w:val="32"/>
          <w:szCs w:val="32"/>
        </w:rPr>
        <w:t>年</w:t>
      </w:r>
      <w:r>
        <w:rPr>
          <w:rFonts w:ascii="方正仿宋_GB2312" w:eastAsia="方正仿宋_GB2312" w:hAnsi="方正仿宋_GB2312" w:cs="方正仿宋_GB2312"/>
          <w:b/>
          <w:bCs/>
          <w:sz w:val="32"/>
          <w:szCs w:val="32"/>
        </w:rPr>
        <w:t>5</w:t>
      </w:r>
      <w:r>
        <w:rPr>
          <w:rFonts w:ascii="方正仿宋_GB2312" w:eastAsia="方正仿宋_GB2312" w:hAnsi="方正仿宋_GB2312" w:cs="方正仿宋_GB2312"/>
          <w:b/>
          <w:bCs/>
          <w:sz w:val="32"/>
          <w:szCs w:val="32"/>
        </w:rPr>
        <w:t>月，经公开</w:t>
      </w:r>
      <w:r>
        <w:rPr>
          <w:rFonts w:ascii="宋体" w:hAnsi="宋体" w:cs="宋体" w:hint="eastAsia"/>
          <w:b/>
          <w:bCs/>
          <w:sz w:val="32"/>
          <w:szCs w:val="32"/>
        </w:rPr>
        <w:t>招</w:t>
      </w:r>
      <w:r>
        <w:rPr>
          <w:rFonts w:ascii="___WRD_EMBED_SUB_48" w:eastAsia="___WRD_EMBED_SUB_48" w:hAnsi="___WRD_EMBED_SUB_48" w:cs="___WRD_EMBED_SUB_48" w:hint="eastAsia"/>
          <w:b/>
          <w:bCs/>
          <w:sz w:val="32"/>
          <w:szCs w:val="32"/>
        </w:rPr>
        <w:t>标</w:t>
      </w:r>
      <w:r>
        <w:rPr>
          <w:rFonts w:ascii="方正仿宋_GB2312" w:eastAsia="方正仿宋_GB2312" w:hAnsi="方正仿宋_GB2312" w:cs="方正仿宋_GB2312"/>
          <w:b/>
          <w:bCs/>
          <w:sz w:val="32"/>
          <w:szCs w:val="32"/>
        </w:rPr>
        <w:t>，</w:t>
      </w:r>
      <w:r>
        <w:rPr>
          <w:rFonts w:ascii="方正仿宋_GB2312" w:eastAsia="方正仿宋_GB2312" w:hAnsi="方正仿宋_GB2312" w:cs="方正仿宋_GB2312" w:hint="eastAsia"/>
          <w:sz w:val="32"/>
          <w:szCs w:val="32"/>
        </w:rPr>
        <w:t>委托江苏</w:t>
      </w:r>
      <w:proofErr w:type="gramStart"/>
      <w:r>
        <w:rPr>
          <w:rFonts w:ascii="方正仿宋_GB2312" w:eastAsia="方正仿宋_GB2312" w:hAnsi="方正仿宋_GB2312" w:cs="方正仿宋_GB2312" w:hint="eastAsia"/>
          <w:sz w:val="32"/>
          <w:szCs w:val="32"/>
        </w:rPr>
        <w:t>阿农物</w:t>
      </w:r>
      <w:proofErr w:type="gramEnd"/>
      <w:r>
        <w:rPr>
          <w:rFonts w:ascii="方正仿宋_GB2312" w:eastAsia="方正仿宋_GB2312" w:hAnsi="方正仿宋_GB2312" w:cs="方正仿宋_GB2312" w:hint="eastAsia"/>
          <w:sz w:val="32"/>
          <w:szCs w:val="32"/>
        </w:rPr>
        <w:t>联网有限公司建设农村双创服务平台，集合</w:t>
      </w:r>
      <w:proofErr w:type="gramStart"/>
      <w:r>
        <w:rPr>
          <w:rFonts w:ascii="方正仿宋_GB2312" w:eastAsia="方正仿宋_GB2312" w:hAnsi="方正仿宋_GB2312" w:cs="方正仿宋_GB2312" w:hint="eastAsia"/>
          <w:sz w:val="32"/>
          <w:szCs w:val="32"/>
        </w:rPr>
        <w:t>相关农创企业</w:t>
      </w:r>
      <w:proofErr w:type="gramEnd"/>
      <w:r>
        <w:rPr>
          <w:rFonts w:ascii="方正仿宋_GB2312" w:eastAsia="方正仿宋_GB2312" w:hAnsi="方正仿宋_GB2312" w:cs="方正仿宋_GB2312" w:hint="eastAsia"/>
          <w:sz w:val="32"/>
          <w:szCs w:val="32"/>
        </w:rPr>
        <w:t>，组建包含行业大</w:t>
      </w:r>
      <w:proofErr w:type="gramStart"/>
      <w:r>
        <w:rPr>
          <w:rFonts w:ascii="方正仿宋_GB2312" w:eastAsia="方正仿宋_GB2312" w:hAnsi="方正仿宋_GB2312" w:cs="方正仿宋_GB2312" w:hint="eastAsia"/>
          <w:sz w:val="32"/>
          <w:szCs w:val="32"/>
        </w:rPr>
        <w:t>咖</w:t>
      </w:r>
      <w:proofErr w:type="gramEnd"/>
      <w:r>
        <w:rPr>
          <w:rFonts w:ascii="方正仿宋_GB2312" w:eastAsia="方正仿宋_GB2312" w:hAnsi="方正仿宋_GB2312" w:cs="方正仿宋_GB2312" w:hint="eastAsia"/>
          <w:sz w:val="32"/>
          <w:szCs w:val="32"/>
        </w:rPr>
        <w:t>，高校专家，投融资机构，龙头企业负责人在内的导师队伍，开展资源对接与调研走访活动</w:t>
      </w:r>
      <w:r>
        <w:rPr>
          <w:rFonts w:ascii="方正仿宋_GB2312" w:eastAsia="方正仿宋_GB2312" w:hAnsi="方正仿宋_GB2312" w:cs="方正仿宋_GB2312" w:hint="eastAsia"/>
          <w:sz w:val="32"/>
          <w:szCs w:val="32"/>
        </w:rPr>
        <w:t>13</w:t>
      </w:r>
      <w:r>
        <w:rPr>
          <w:rFonts w:ascii="方正仿宋_GB2312" w:eastAsia="方正仿宋_GB2312" w:hAnsi="方正仿宋_GB2312" w:cs="方正仿宋_GB2312" w:hint="eastAsia"/>
          <w:sz w:val="32"/>
          <w:szCs w:val="32"/>
        </w:rPr>
        <w:t>场次，发布成长伙伴计划，促进</w:t>
      </w:r>
      <w:proofErr w:type="gramStart"/>
      <w:r>
        <w:rPr>
          <w:rFonts w:ascii="方正仿宋_GB2312" w:eastAsia="方正仿宋_GB2312" w:hAnsi="方正仿宋_GB2312" w:cs="方正仿宋_GB2312" w:hint="eastAsia"/>
          <w:sz w:val="32"/>
          <w:szCs w:val="32"/>
        </w:rPr>
        <w:t>农创客之间</w:t>
      </w:r>
      <w:proofErr w:type="gramEnd"/>
      <w:r>
        <w:rPr>
          <w:rFonts w:ascii="方正仿宋_GB2312" w:eastAsia="方正仿宋_GB2312" w:hAnsi="方正仿宋_GB2312" w:cs="方正仿宋_GB2312" w:hint="eastAsia"/>
          <w:sz w:val="32"/>
          <w:szCs w:val="32"/>
        </w:rPr>
        <w:t>的交流合作，加强创新技术的共享和推广，进一步提升乡村产业发展水平</w:t>
      </w:r>
    </w:p>
    <w:p w:rsidR="006D3352" w:rsidRDefault="00E77B82">
      <w:pPr>
        <w:pStyle w:val="aa"/>
        <w:spacing w:line="560" w:lineRule="exact"/>
        <w:ind w:firstLine="640"/>
        <w:rPr>
          <w:rFonts w:ascii="楷体" w:eastAsia="楷体" w:hAnsi="楷体" w:cs="楷体"/>
          <w:b w:val="0"/>
          <w:bCs w:val="0"/>
          <w:sz w:val="32"/>
          <w:szCs w:val="32"/>
        </w:rPr>
      </w:pPr>
      <w:bookmarkStart w:id="105" w:name="_Toc10080"/>
      <w:bookmarkStart w:id="106" w:name="_Toc14442"/>
      <w:bookmarkStart w:id="107" w:name="_Toc25022"/>
      <w:bookmarkStart w:id="108" w:name="_Toc18996"/>
      <w:bookmarkStart w:id="109" w:name="_Toc25170"/>
      <w:bookmarkStart w:id="110" w:name="_Toc19478"/>
      <w:bookmarkStart w:id="111" w:name="_Toc15929"/>
      <w:bookmarkStart w:id="112" w:name="_Toc23863"/>
      <w:bookmarkStart w:id="113" w:name="_Toc32657"/>
      <w:bookmarkStart w:id="114" w:name="_Toc2135"/>
      <w:bookmarkStart w:id="115" w:name="_Toc9862"/>
      <w:bookmarkStart w:id="116" w:name="_Toc23047"/>
      <w:bookmarkStart w:id="117" w:name="_Toc27081"/>
      <w:bookmarkStart w:id="118" w:name="_Toc10152"/>
      <w:bookmarkStart w:id="119" w:name="_Toc20026"/>
      <w:bookmarkStart w:id="120" w:name="_Toc29443"/>
      <w:bookmarkStart w:id="121" w:name="_Toc20491"/>
      <w:bookmarkStart w:id="122" w:name="_Toc6675"/>
      <w:bookmarkStart w:id="123" w:name="_Toc30511"/>
      <w:bookmarkEnd w:id="103"/>
      <w:r>
        <w:rPr>
          <w:rFonts w:ascii="楷体" w:eastAsia="楷体" w:hAnsi="楷体" w:cs="楷体" w:hint="eastAsia"/>
          <w:b w:val="0"/>
          <w:bCs w:val="0"/>
          <w:sz w:val="32"/>
          <w:szCs w:val="32"/>
        </w:rPr>
        <w:t>（四）绩效目标</w:t>
      </w:r>
      <w:bookmarkEnd w:id="82"/>
      <w:bookmarkEnd w:id="98"/>
      <w:bookmarkEnd w:id="99"/>
      <w:bookmarkEnd w:id="100"/>
      <w:bookmarkEnd w:id="101"/>
      <w:bookmarkEnd w:id="102"/>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rsidR="006D3352" w:rsidRDefault="00E77B82">
      <w:pPr>
        <w:widowControl/>
        <w:spacing w:line="560" w:lineRule="exact"/>
        <w:ind w:firstLineChars="200" w:firstLine="640"/>
        <w:rPr>
          <w:rFonts w:ascii="方正仿宋_GB2312" w:eastAsia="方正仿宋_GB2312" w:hAnsi="方正仿宋_GB2312" w:cs="方正仿宋_GB2312"/>
          <w:sz w:val="32"/>
          <w:szCs w:val="32"/>
        </w:rPr>
      </w:pPr>
      <w:bookmarkStart w:id="124" w:name="_Toc32762"/>
      <w:bookmarkStart w:id="125" w:name="_Toc27765"/>
      <w:bookmarkStart w:id="126" w:name="_Toc9180"/>
      <w:bookmarkStart w:id="127" w:name="_Toc26621"/>
      <w:bookmarkStart w:id="128" w:name="_Toc929"/>
      <w:bookmarkStart w:id="129" w:name="_Toc32274"/>
      <w:bookmarkStart w:id="130" w:name="_Toc8262"/>
      <w:bookmarkStart w:id="131" w:name="_Toc10708"/>
      <w:bookmarkStart w:id="132" w:name="_Toc14568"/>
      <w:bookmarkStart w:id="133" w:name="_Toc24519"/>
      <w:bookmarkStart w:id="134" w:name="_Toc17628"/>
      <w:bookmarkStart w:id="135" w:name="_Toc17801"/>
      <w:bookmarkStart w:id="136" w:name="_Toc25235"/>
      <w:bookmarkStart w:id="137" w:name="_Toc3067"/>
      <w:bookmarkStart w:id="138" w:name="_Toc25418"/>
      <w:bookmarkStart w:id="139" w:name="_Toc30273"/>
      <w:bookmarkStart w:id="140" w:name="_Toc9160"/>
      <w:bookmarkStart w:id="141" w:name="_Toc18306"/>
      <w:bookmarkStart w:id="142" w:name="_Toc32492"/>
      <w:bookmarkStart w:id="143" w:name="_Toc31960"/>
      <w:bookmarkStart w:id="144" w:name="_Toc32203"/>
      <w:bookmarkStart w:id="145" w:name="_Toc30543"/>
      <w:bookmarkStart w:id="146" w:name="_Toc21552"/>
      <w:bookmarkStart w:id="147" w:name="_Toc14210"/>
      <w:r>
        <w:rPr>
          <w:rFonts w:ascii="方正仿宋_GB2312" w:eastAsia="方正仿宋_GB2312" w:hAnsi="方正仿宋_GB2312" w:cs="方正仿宋_GB2312" w:hint="eastAsia"/>
          <w:sz w:val="32"/>
          <w:szCs w:val="32"/>
        </w:rPr>
        <w:lastRenderedPageBreak/>
        <w:t>2025</w:t>
      </w:r>
      <w:r>
        <w:rPr>
          <w:rFonts w:ascii="方正仿宋_GB2312" w:eastAsia="方正仿宋_GB2312" w:hAnsi="方正仿宋_GB2312" w:cs="方正仿宋_GB2312" w:hint="eastAsia"/>
          <w:sz w:val="32"/>
          <w:szCs w:val="32"/>
        </w:rPr>
        <w:t>年农村双创项目完成绩效目标情况如下：补助</w:t>
      </w:r>
      <w:r>
        <w:rPr>
          <w:rFonts w:ascii="方正仿宋_GB2312" w:eastAsia="方正仿宋_GB2312" w:hAnsi="方正仿宋_GB2312" w:cs="方正仿宋_GB2312" w:hint="eastAsia"/>
          <w:sz w:val="32"/>
          <w:szCs w:val="32"/>
        </w:rPr>
        <w:t>438</w:t>
      </w:r>
      <w:r>
        <w:rPr>
          <w:rFonts w:ascii="方正仿宋_GB2312" w:eastAsia="方正仿宋_GB2312" w:hAnsi="方正仿宋_GB2312" w:cs="方正仿宋_GB2312" w:hint="eastAsia"/>
          <w:sz w:val="32"/>
          <w:szCs w:val="32"/>
        </w:rPr>
        <w:t>个农村初始创业创新主体，评选出</w:t>
      </w:r>
      <w:r>
        <w:rPr>
          <w:rFonts w:ascii="方正仿宋_GB2312" w:eastAsia="方正仿宋_GB2312" w:hAnsi="方正仿宋_GB2312" w:cs="方正仿宋_GB2312" w:hint="eastAsia"/>
          <w:sz w:val="32"/>
          <w:szCs w:val="32"/>
        </w:rPr>
        <w:t>2</w:t>
      </w:r>
      <w:r>
        <w:rPr>
          <w:rFonts w:ascii="方正仿宋_GB2312" w:eastAsia="方正仿宋_GB2312" w:hAnsi="方正仿宋_GB2312" w:cs="方正仿宋_GB2312" w:hint="eastAsia"/>
          <w:sz w:val="32"/>
          <w:szCs w:val="32"/>
        </w:rPr>
        <w:t>家农村双创孵化中心。联合市</w:t>
      </w:r>
      <w:proofErr w:type="gramStart"/>
      <w:r>
        <w:rPr>
          <w:rFonts w:ascii="方正仿宋_GB2312" w:eastAsia="方正仿宋_GB2312" w:hAnsi="方正仿宋_GB2312" w:cs="方正仿宋_GB2312" w:hint="eastAsia"/>
          <w:sz w:val="32"/>
          <w:szCs w:val="32"/>
        </w:rPr>
        <w:t>人社局</w:t>
      </w:r>
      <w:proofErr w:type="gramEnd"/>
      <w:r>
        <w:rPr>
          <w:rFonts w:ascii="方正仿宋_GB2312" w:eastAsia="方正仿宋_GB2312" w:hAnsi="方正仿宋_GB2312" w:cs="方正仿宋_GB2312" w:hint="eastAsia"/>
          <w:sz w:val="32"/>
          <w:szCs w:val="32"/>
        </w:rPr>
        <w:t>等</w:t>
      </w:r>
      <w:r>
        <w:rPr>
          <w:rFonts w:ascii="方正仿宋_GB2312" w:eastAsia="方正仿宋_GB2312" w:hAnsi="方正仿宋_GB2312" w:cs="方正仿宋_GB2312" w:hint="eastAsia"/>
          <w:sz w:val="32"/>
          <w:szCs w:val="32"/>
        </w:rPr>
        <w:t>5</w:t>
      </w:r>
      <w:r>
        <w:rPr>
          <w:rFonts w:ascii="方正仿宋_GB2312" w:eastAsia="方正仿宋_GB2312" w:hAnsi="方正仿宋_GB2312" w:cs="方正仿宋_GB2312" w:hint="eastAsia"/>
          <w:sz w:val="32"/>
          <w:szCs w:val="32"/>
        </w:rPr>
        <w:t>家单位成功举办第九届农村双创大赛，遴选出</w:t>
      </w:r>
      <w:r>
        <w:rPr>
          <w:rFonts w:ascii="方正仿宋_GB2312" w:eastAsia="方正仿宋_GB2312" w:hAnsi="方正仿宋_GB2312" w:cs="方正仿宋_GB2312" w:hint="eastAsia"/>
          <w:sz w:val="32"/>
          <w:szCs w:val="32"/>
        </w:rPr>
        <w:t>30</w:t>
      </w:r>
      <w:r>
        <w:rPr>
          <w:rFonts w:ascii="方正仿宋_GB2312" w:eastAsia="方正仿宋_GB2312" w:hAnsi="方正仿宋_GB2312" w:cs="方正仿宋_GB2312" w:hint="eastAsia"/>
          <w:sz w:val="32"/>
          <w:szCs w:val="32"/>
        </w:rPr>
        <w:t>个优秀项目和选手，择优推荐至省赛获得一等奖二等奖各两个。指导</w:t>
      </w:r>
      <w:proofErr w:type="gramStart"/>
      <w:r>
        <w:rPr>
          <w:rFonts w:ascii="方正仿宋_GB2312" w:eastAsia="方正仿宋_GB2312" w:hAnsi="方正仿宋_GB2312" w:cs="方正仿宋_GB2312" w:hint="eastAsia"/>
          <w:sz w:val="32"/>
          <w:szCs w:val="32"/>
        </w:rPr>
        <w:t>农创客</w:t>
      </w:r>
      <w:proofErr w:type="gramEnd"/>
      <w:r>
        <w:rPr>
          <w:rFonts w:ascii="方正仿宋_GB2312" w:eastAsia="方正仿宋_GB2312" w:hAnsi="方正仿宋_GB2312" w:cs="方正仿宋_GB2312" w:hint="eastAsia"/>
          <w:sz w:val="32"/>
          <w:szCs w:val="32"/>
        </w:rPr>
        <w:t>联盟举办</w:t>
      </w:r>
      <w:r>
        <w:rPr>
          <w:rFonts w:ascii="方正仿宋_GB2312" w:eastAsia="方正仿宋_GB2312" w:hAnsi="方正仿宋_GB2312" w:cs="方正仿宋_GB2312" w:hint="eastAsia"/>
          <w:sz w:val="32"/>
          <w:szCs w:val="32"/>
        </w:rPr>
        <w:t>13</w:t>
      </w:r>
      <w:r>
        <w:rPr>
          <w:rFonts w:ascii="方正仿宋_GB2312" w:eastAsia="方正仿宋_GB2312" w:hAnsi="方正仿宋_GB2312" w:cs="方正仿宋_GB2312" w:hint="eastAsia"/>
          <w:sz w:val="32"/>
          <w:szCs w:val="32"/>
        </w:rPr>
        <w:t>场资源对接，</w:t>
      </w:r>
      <w:proofErr w:type="gramStart"/>
      <w:r>
        <w:rPr>
          <w:rFonts w:ascii="方正仿宋_GB2312" w:eastAsia="方正仿宋_GB2312" w:hAnsi="方正仿宋_GB2312" w:cs="方正仿宋_GB2312" w:hint="eastAsia"/>
          <w:sz w:val="32"/>
          <w:szCs w:val="32"/>
        </w:rPr>
        <w:t>农创沙龙</w:t>
      </w:r>
      <w:proofErr w:type="gramEnd"/>
      <w:r>
        <w:rPr>
          <w:rFonts w:ascii="方正仿宋_GB2312" w:eastAsia="方正仿宋_GB2312" w:hAnsi="方正仿宋_GB2312" w:cs="方正仿宋_GB2312" w:hint="eastAsia"/>
          <w:sz w:val="32"/>
          <w:szCs w:val="32"/>
        </w:rPr>
        <w:t>，调研走访等活动，组建包含行业专家，高校学者，企业负责人，投融资机构在内的南京农村双创导师队伍。通过政策实施进一步形成以创新带动创业，以创业带动就业，以就业促进增收的格局，不断优化政策环境，引导返乡下乡在</w:t>
      </w:r>
      <w:proofErr w:type="gramStart"/>
      <w:r>
        <w:rPr>
          <w:rFonts w:ascii="方正仿宋_GB2312" w:eastAsia="方正仿宋_GB2312" w:hAnsi="方正仿宋_GB2312" w:cs="方正仿宋_GB2312" w:hint="eastAsia"/>
          <w:sz w:val="32"/>
          <w:szCs w:val="32"/>
        </w:rPr>
        <w:t>乡人员创业</w:t>
      </w:r>
      <w:proofErr w:type="gramEnd"/>
      <w:r>
        <w:rPr>
          <w:rFonts w:ascii="方正仿宋_GB2312" w:eastAsia="方正仿宋_GB2312" w:hAnsi="方正仿宋_GB2312" w:cs="方正仿宋_GB2312" w:hint="eastAsia"/>
          <w:sz w:val="32"/>
          <w:szCs w:val="32"/>
        </w:rPr>
        <w:t>创新，活跃繁荣农村经济，营造农村创</w:t>
      </w:r>
      <w:r>
        <w:rPr>
          <w:rFonts w:ascii="方正仿宋_GB2312" w:eastAsia="方正仿宋_GB2312" w:hAnsi="方正仿宋_GB2312" w:cs="方正仿宋_GB2312" w:hint="eastAsia"/>
          <w:sz w:val="32"/>
          <w:szCs w:val="32"/>
        </w:rPr>
        <w:t>业创新的良好氛围。</w:t>
      </w:r>
    </w:p>
    <w:p w:rsidR="006D3352" w:rsidRDefault="00E77B82">
      <w:pPr>
        <w:pStyle w:val="aa"/>
        <w:spacing w:line="560" w:lineRule="exact"/>
        <w:ind w:firstLine="640"/>
        <w:rPr>
          <w:rFonts w:ascii="黑体" w:eastAsia="黑体" w:hAnsi="黑体" w:cs="黑体"/>
          <w:b w:val="0"/>
          <w:bCs w:val="0"/>
          <w:sz w:val="32"/>
          <w:szCs w:val="32"/>
        </w:rPr>
      </w:pPr>
      <w:r>
        <w:rPr>
          <w:rFonts w:ascii="黑体" w:eastAsia="黑体" w:hAnsi="黑体" w:cs="黑体" w:hint="eastAsia"/>
          <w:b w:val="0"/>
          <w:bCs w:val="0"/>
          <w:sz w:val="32"/>
          <w:szCs w:val="32"/>
        </w:rPr>
        <w:t>二、评价</w:t>
      </w:r>
      <w:bookmarkEnd w:id="124"/>
      <w:bookmarkEnd w:id="125"/>
      <w:bookmarkEnd w:id="126"/>
      <w:bookmarkEnd w:id="127"/>
      <w:bookmarkEnd w:id="128"/>
      <w:bookmarkEnd w:id="129"/>
      <w:r>
        <w:rPr>
          <w:rFonts w:ascii="黑体" w:eastAsia="黑体" w:hAnsi="黑体" w:cs="黑体" w:hint="eastAsia"/>
          <w:b w:val="0"/>
          <w:bCs w:val="0"/>
          <w:sz w:val="32"/>
          <w:szCs w:val="32"/>
        </w:rPr>
        <w:t>结论</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rsidR="006D3352" w:rsidRDefault="00E77B82">
      <w:pPr>
        <w:pStyle w:val="aa"/>
        <w:spacing w:line="560" w:lineRule="exact"/>
        <w:ind w:firstLine="640"/>
        <w:rPr>
          <w:rFonts w:ascii="楷体" w:eastAsia="楷体" w:hAnsi="楷体" w:cs="楷体"/>
          <w:b w:val="0"/>
          <w:bCs w:val="0"/>
          <w:sz w:val="32"/>
          <w:szCs w:val="32"/>
        </w:rPr>
      </w:pPr>
      <w:bookmarkStart w:id="148" w:name="_Toc8261"/>
      <w:bookmarkStart w:id="149" w:name="_Toc25689"/>
      <w:bookmarkStart w:id="150" w:name="_Toc26418"/>
      <w:bookmarkStart w:id="151" w:name="_Toc2006"/>
      <w:bookmarkStart w:id="152" w:name="_Toc414"/>
      <w:bookmarkStart w:id="153" w:name="_Toc15180"/>
      <w:bookmarkStart w:id="154" w:name="_Toc18804"/>
      <w:bookmarkStart w:id="155" w:name="_Toc18790"/>
      <w:bookmarkStart w:id="156" w:name="_Toc6516"/>
      <w:bookmarkStart w:id="157" w:name="_Toc2826"/>
      <w:bookmarkStart w:id="158" w:name="_Toc11183"/>
      <w:bookmarkStart w:id="159" w:name="_Toc11016"/>
      <w:bookmarkStart w:id="160" w:name="_Toc8141"/>
      <w:bookmarkStart w:id="161" w:name="_Toc31283"/>
      <w:bookmarkStart w:id="162" w:name="_Toc2085"/>
      <w:bookmarkStart w:id="163" w:name="_Toc5476"/>
      <w:bookmarkStart w:id="164" w:name="_Toc21804"/>
      <w:bookmarkStart w:id="165" w:name="_Toc29359"/>
      <w:bookmarkStart w:id="166" w:name="_Toc249"/>
      <w:bookmarkStart w:id="167" w:name="_Toc23630"/>
      <w:bookmarkStart w:id="168" w:name="_Toc26479"/>
      <w:bookmarkStart w:id="169" w:name="_Toc28815"/>
      <w:bookmarkStart w:id="170" w:name="_Toc32102"/>
      <w:bookmarkStart w:id="171" w:name="_Toc28772"/>
      <w:r>
        <w:rPr>
          <w:rFonts w:ascii="楷体" w:eastAsia="楷体" w:hAnsi="楷体" w:cs="楷体" w:hint="eastAsia"/>
          <w:b w:val="0"/>
          <w:bCs w:val="0"/>
          <w:sz w:val="32"/>
          <w:szCs w:val="32"/>
        </w:rPr>
        <w:t>（一）评价对象及范围</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rsidR="006D3352" w:rsidRDefault="00E77B82">
      <w:pPr>
        <w:widowControl/>
        <w:spacing w:line="560" w:lineRule="exact"/>
        <w:ind w:firstLineChars="200" w:firstLine="640"/>
        <w:rPr>
          <w:rFonts w:ascii="方正仿宋_GB2312" w:eastAsia="方正仿宋_GB2312" w:hAnsi="方正仿宋_GB2312" w:cs="方正仿宋_GB2312"/>
          <w:sz w:val="32"/>
          <w:szCs w:val="32"/>
        </w:rPr>
      </w:pPr>
      <w:bookmarkStart w:id="172" w:name="_Toc19562"/>
      <w:r>
        <w:rPr>
          <w:rFonts w:ascii="方正仿宋_GB2312" w:eastAsia="方正仿宋_GB2312" w:hAnsi="方正仿宋_GB2312" w:cs="方正仿宋_GB2312" w:hint="eastAsia"/>
          <w:sz w:val="32"/>
          <w:szCs w:val="32"/>
        </w:rPr>
        <w:t>本次绩效评价对象为</w:t>
      </w:r>
      <w:r>
        <w:rPr>
          <w:rFonts w:ascii="方正仿宋_GB2312" w:eastAsia="方正仿宋_GB2312" w:hAnsi="方正仿宋_GB2312" w:cs="方正仿宋_GB2312" w:hint="eastAsia"/>
          <w:sz w:val="32"/>
          <w:szCs w:val="32"/>
        </w:rPr>
        <w:t>2025</w:t>
      </w:r>
      <w:r>
        <w:rPr>
          <w:rFonts w:ascii="方正仿宋_GB2312" w:eastAsia="方正仿宋_GB2312" w:hAnsi="方正仿宋_GB2312" w:cs="方正仿宋_GB2312" w:hint="eastAsia"/>
          <w:sz w:val="32"/>
          <w:szCs w:val="32"/>
        </w:rPr>
        <w:t>年度南京市农村创业创新项目，涉及江北新区、江宁区、浦口区、六合区、溧水区、高淳区、栖霞区、雨花台区共</w:t>
      </w:r>
      <w:r>
        <w:rPr>
          <w:rFonts w:ascii="方正仿宋_GB2312" w:eastAsia="方正仿宋_GB2312" w:hAnsi="方正仿宋_GB2312" w:cs="方正仿宋_GB2312" w:hint="eastAsia"/>
          <w:sz w:val="32"/>
          <w:szCs w:val="32"/>
        </w:rPr>
        <w:t>8</w:t>
      </w:r>
      <w:r>
        <w:rPr>
          <w:rFonts w:ascii="方正仿宋_GB2312" w:eastAsia="方正仿宋_GB2312" w:hAnsi="方正仿宋_GB2312" w:cs="方正仿宋_GB2312" w:hint="eastAsia"/>
          <w:sz w:val="32"/>
          <w:szCs w:val="32"/>
        </w:rPr>
        <w:t>个区以及市本级。项目范围包括农村初始创业补助项目</w:t>
      </w:r>
      <w:r>
        <w:rPr>
          <w:rFonts w:ascii="方正仿宋_GB2312" w:eastAsia="方正仿宋_GB2312" w:hAnsi="方正仿宋_GB2312" w:cs="方正仿宋_GB2312" w:hint="eastAsia"/>
          <w:sz w:val="32"/>
          <w:szCs w:val="32"/>
        </w:rPr>
        <w:t>438</w:t>
      </w:r>
      <w:r>
        <w:rPr>
          <w:rFonts w:ascii="方正仿宋_GB2312" w:eastAsia="方正仿宋_GB2312" w:hAnsi="方正仿宋_GB2312" w:cs="方正仿宋_GB2312" w:hint="eastAsia"/>
          <w:sz w:val="32"/>
          <w:szCs w:val="32"/>
        </w:rPr>
        <w:t>个、</w:t>
      </w:r>
      <w:bookmarkEnd w:id="172"/>
      <w:r>
        <w:rPr>
          <w:rFonts w:ascii="方正仿宋_GB2312" w:eastAsia="方正仿宋_GB2312" w:hAnsi="方正仿宋_GB2312" w:cs="方正仿宋_GB2312" w:hint="eastAsia"/>
          <w:sz w:val="32"/>
          <w:szCs w:val="32"/>
        </w:rPr>
        <w:t>农村双创孵化中心</w:t>
      </w:r>
      <w:r>
        <w:rPr>
          <w:rFonts w:ascii="方正仿宋_GB2312" w:eastAsia="方正仿宋_GB2312" w:hAnsi="方正仿宋_GB2312" w:cs="方正仿宋_GB2312" w:hint="eastAsia"/>
          <w:sz w:val="32"/>
          <w:szCs w:val="32"/>
        </w:rPr>
        <w:t>2</w:t>
      </w:r>
      <w:r>
        <w:rPr>
          <w:rFonts w:ascii="方正仿宋_GB2312" w:eastAsia="方正仿宋_GB2312" w:hAnsi="方正仿宋_GB2312" w:cs="方正仿宋_GB2312" w:hint="eastAsia"/>
          <w:sz w:val="32"/>
          <w:szCs w:val="32"/>
        </w:rPr>
        <w:t>个以及</w:t>
      </w:r>
      <w:r>
        <w:rPr>
          <w:rFonts w:ascii="方正仿宋_GB2312" w:eastAsia="方正仿宋_GB2312" w:hAnsi="方正仿宋_GB2312" w:cs="方正仿宋_GB2312" w:hint="eastAsia"/>
          <w:sz w:val="32"/>
          <w:szCs w:val="32"/>
        </w:rPr>
        <w:t>2025</w:t>
      </w:r>
      <w:r>
        <w:rPr>
          <w:rFonts w:ascii="方正仿宋_GB2312" w:eastAsia="方正仿宋_GB2312" w:hAnsi="方正仿宋_GB2312" w:cs="方正仿宋_GB2312" w:hint="eastAsia"/>
          <w:sz w:val="32"/>
          <w:szCs w:val="32"/>
        </w:rPr>
        <w:t>年南京市农村创业创新大赛、农村双创服务平台搭建等。</w:t>
      </w:r>
    </w:p>
    <w:p w:rsidR="006D3352" w:rsidRDefault="00E77B82">
      <w:pPr>
        <w:pStyle w:val="aa"/>
        <w:spacing w:line="560" w:lineRule="exact"/>
        <w:ind w:firstLine="640"/>
        <w:rPr>
          <w:rFonts w:ascii="楷体" w:eastAsia="楷体" w:hAnsi="楷体" w:cs="楷体"/>
          <w:b w:val="0"/>
          <w:bCs w:val="0"/>
          <w:sz w:val="32"/>
          <w:szCs w:val="32"/>
        </w:rPr>
      </w:pPr>
      <w:bookmarkStart w:id="173" w:name="_Toc3355"/>
      <w:bookmarkStart w:id="174" w:name="_Toc22002"/>
      <w:bookmarkStart w:id="175" w:name="_Toc8940"/>
      <w:bookmarkStart w:id="176" w:name="_Toc21048"/>
      <w:bookmarkStart w:id="177" w:name="_Toc32218"/>
      <w:bookmarkStart w:id="178" w:name="_Toc31061"/>
      <w:bookmarkStart w:id="179" w:name="_Toc20878"/>
      <w:bookmarkStart w:id="180" w:name="_Toc4967"/>
      <w:bookmarkStart w:id="181" w:name="_Toc15681"/>
      <w:bookmarkStart w:id="182" w:name="_Toc29885"/>
      <w:bookmarkStart w:id="183" w:name="_Toc17209"/>
      <w:bookmarkStart w:id="184" w:name="_Toc12935"/>
      <w:bookmarkStart w:id="185" w:name="_Toc3398"/>
      <w:r>
        <w:rPr>
          <w:rFonts w:ascii="楷体" w:eastAsia="楷体" w:hAnsi="楷体" w:cs="楷体" w:hint="eastAsia"/>
          <w:b w:val="0"/>
          <w:bCs w:val="0"/>
          <w:sz w:val="32"/>
          <w:szCs w:val="32"/>
        </w:rPr>
        <w:t>（二）评价结论</w:t>
      </w:r>
      <w:bookmarkEnd w:id="173"/>
      <w:bookmarkEnd w:id="174"/>
      <w:bookmarkEnd w:id="175"/>
      <w:bookmarkEnd w:id="176"/>
      <w:bookmarkEnd w:id="177"/>
      <w:bookmarkEnd w:id="178"/>
      <w:bookmarkEnd w:id="179"/>
      <w:bookmarkEnd w:id="180"/>
      <w:bookmarkEnd w:id="181"/>
      <w:bookmarkEnd w:id="182"/>
      <w:bookmarkEnd w:id="183"/>
      <w:bookmarkEnd w:id="184"/>
      <w:bookmarkEnd w:id="185"/>
    </w:p>
    <w:p w:rsidR="006D3352" w:rsidRDefault="00E77B82">
      <w:pPr>
        <w:pStyle w:val="14"/>
        <w:spacing w:line="300" w:lineRule="auto"/>
        <w:ind w:firstLine="640"/>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根据</w:t>
      </w:r>
      <w:r>
        <w:rPr>
          <w:rFonts w:ascii="方正仿宋_GB2312" w:eastAsia="方正仿宋_GB2312" w:hAnsi="方正仿宋_GB2312" w:cs="方正仿宋_GB2312" w:hint="eastAsia"/>
          <w:sz w:val="32"/>
          <w:szCs w:val="32"/>
        </w:rPr>
        <w:t>2025</w:t>
      </w:r>
      <w:r>
        <w:rPr>
          <w:rFonts w:ascii="方正仿宋_GB2312" w:eastAsia="方正仿宋_GB2312" w:hAnsi="方正仿宋_GB2312" w:cs="方正仿宋_GB2312" w:hint="eastAsia"/>
          <w:sz w:val="32"/>
          <w:szCs w:val="32"/>
        </w:rPr>
        <w:t>年农村创业创新项目预算绩效目标，结合项目特点，设置了</w:t>
      </w:r>
      <w:r>
        <w:rPr>
          <w:rFonts w:ascii="方正仿宋_GB2312" w:eastAsia="方正仿宋_GB2312" w:hAnsi="方正仿宋_GB2312" w:cs="方正仿宋_GB2312" w:hint="eastAsia"/>
          <w:sz w:val="32"/>
          <w:szCs w:val="32"/>
        </w:rPr>
        <w:t>4</w:t>
      </w:r>
      <w:r>
        <w:rPr>
          <w:rFonts w:ascii="方正仿宋_GB2312" w:eastAsia="方正仿宋_GB2312" w:hAnsi="方正仿宋_GB2312" w:cs="方正仿宋_GB2312" w:hint="eastAsia"/>
          <w:sz w:val="32"/>
          <w:szCs w:val="32"/>
        </w:rPr>
        <w:t>个一级指标、</w:t>
      </w:r>
      <w:r>
        <w:rPr>
          <w:rFonts w:ascii="方正仿宋_GB2312" w:eastAsia="方正仿宋_GB2312" w:hAnsi="方正仿宋_GB2312" w:cs="方正仿宋_GB2312" w:hint="eastAsia"/>
          <w:sz w:val="32"/>
          <w:szCs w:val="32"/>
        </w:rPr>
        <w:t>11</w:t>
      </w:r>
      <w:r>
        <w:rPr>
          <w:rFonts w:ascii="方正仿宋_GB2312" w:eastAsia="方正仿宋_GB2312" w:hAnsi="方正仿宋_GB2312" w:cs="方正仿宋_GB2312" w:hint="eastAsia"/>
          <w:sz w:val="32"/>
          <w:szCs w:val="32"/>
        </w:rPr>
        <w:t>个二级指标、</w:t>
      </w:r>
      <w:r>
        <w:rPr>
          <w:rFonts w:ascii="方正仿宋_GB2312" w:eastAsia="方正仿宋_GB2312" w:hAnsi="方正仿宋_GB2312" w:cs="方正仿宋_GB2312" w:hint="eastAsia"/>
          <w:sz w:val="32"/>
          <w:szCs w:val="32"/>
        </w:rPr>
        <w:t>19</w:t>
      </w:r>
      <w:r>
        <w:rPr>
          <w:rFonts w:ascii="方正仿宋_GB2312" w:eastAsia="方正仿宋_GB2312" w:hAnsi="方正仿宋_GB2312" w:cs="方正仿宋_GB2312" w:hint="eastAsia"/>
          <w:sz w:val="32"/>
          <w:szCs w:val="32"/>
        </w:rPr>
        <w:t>个三级指标，对项目决策、项目管理、项目产出、项目效益等方面综合</w:t>
      </w:r>
      <w:proofErr w:type="gramStart"/>
      <w:r>
        <w:rPr>
          <w:rFonts w:ascii="方正仿宋_GB2312" w:eastAsia="方正仿宋_GB2312" w:hAnsi="方正仿宋_GB2312" w:cs="方正仿宋_GB2312" w:hint="eastAsia"/>
          <w:sz w:val="32"/>
          <w:szCs w:val="32"/>
        </w:rPr>
        <w:t>考量</w:t>
      </w:r>
      <w:proofErr w:type="gramEnd"/>
      <w:r>
        <w:rPr>
          <w:rFonts w:ascii="方正仿宋_GB2312" w:eastAsia="方正仿宋_GB2312" w:hAnsi="方正仿宋_GB2312" w:cs="方正仿宋_GB2312" w:hint="eastAsia"/>
          <w:sz w:val="32"/>
          <w:szCs w:val="32"/>
        </w:rPr>
        <w:t>，总分</w:t>
      </w:r>
      <w:r>
        <w:rPr>
          <w:rFonts w:ascii="方正仿宋_GB2312" w:eastAsia="方正仿宋_GB2312" w:hAnsi="方正仿宋_GB2312" w:cs="方正仿宋_GB2312" w:hint="eastAsia"/>
          <w:sz w:val="32"/>
          <w:szCs w:val="32"/>
        </w:rPr>
        <w:t>100</w:t>
      </w:r>
      <w:r>
        <w:rPr>
          <w:rFonts w:ascii="方正仿宋_GB2312" w:eastAsia="方正仿宋_GB2312" w:hAnsi="方正仿宋_GB2312" w:cs="方正仿宋_GB2312" w:hint="eastAsia"/>
          <w:sz w:val="32"/>
          <w:szCs w:val="32"/>
        </w:rPr>
        <w:t>分。在确定评价指标的基础上，依照各指标在绩效评价中的重要程度给予相应的赋值，合理反映各个指标的影响和</w:t>
      </w:r>
      <w:r>
        <w:rPr>
          <w:rFonts w:ascii="方正仿宋_GB2312" w:eastAsia="方正仿宋_GB2312" w:hAnsi="方正仿宋_GB2312" w:cs="方正仿宋_GB2312" w:hint="eastAsia"/>
          <w:sz w:val="32"/>
          <w:szCs w:val="32"/>
        </w:rPr>
        <w:lastRenderedPageBreak/>
        <w:t>作用，并逐级分解，形成了此次绩效评价的指标体系。</w:t>
      </w:r>
    </w:p>
    <w:p w:rsidR="006D3352" w:rsidRDefault="00E77B82">
      <w:pPr>
        <w:widowControl/>
        <w:spacing w:line="560" w:lineRule="exact"/>
        <w:ind w:firstLineChars="200" w:firstLine="640"/>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2025</w:t>
      </w:r>
      <w:r>
        <w:rPr>
          <w:rFonts w:ascii="方正仿宋_GB2312" w:eastAsia="方正仿宋_GB2312" w:hAnsi="方正仿宋_GB2312" w:cs="方正仿宋_GB2312" w:hint="eastAsia"/>
          <w:sz w:val="32"/>
          <w:szCs w:val="32"/>
        </w:rPr>
        <w:t>年度南京市农村创业创新补助资金项目在项目决策、资金管理、组织实施和项目产出等方面表现良好，特别是在产出数量和社会效益方面取得了显著成效。然而，也存在一些需要改进的地方，如部分项目资金拨付较迟等。</w:t>
      </w:r>
    </w:p>
    <w:p w:rsidR="006D3352" w:rsidRDefault="00E77B82">
      <w:pPr>
        <w:pStyle w:val="aa"/>
        <w:spacing w:line="560" w:lineRule="exact"/>
        <w:ind w:firstLine="640"/>
        <w:rPr>
          <w:rFonts w:ascii="楷体" w:eastAsia="楷体" w:hAnsi="楷体" w:cs="楷体"/>
          <w:b w:val="0"/>
          <w:bCs w:val="0"/>
          <w:sz w:val="32"/>
          <w:szCs w:val="32"/>
        </w:rPr>
      </w:pPr>
      <w:bookmarkStart w:id="186" w:name="_Toc9827"/>
      <w:bookmarkStart w:id="187" w:name="_Toc1768"/>
      <w:r>
        <w:rPr>
          <w:rFonts w:ascii="楷体" w:eastAsia="楷体" w:hAnsi="楷体" w:cs="楷体" w:hint="eastAsia"/>
          <w:b w:val="0"/>
          <w:bCs w:val="0"/>
          <w:sz w:val="32"/>
          <w:szCs w:val="32"/>
        </w:rPr>
        <w:t>（三）评分结果</w:t>
      </w:r>
      <w:bookmarkEnd w:id="186"/>
      <w:bookmarkEnd w:id="187"/>
    </w:p>
    <w:p w:rsidR="006D3352" w:rsidRDefault="00E77B82">
      <w:pPr>
        <w:widowControl/>
        <w:spacing w:line="560" w:lineRule="exact"/>
        <w:ind w:firstLineChars="200" w:firstLine="640"/>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对照绩效评价指标体系，通过收集</w:t>
      </w:r>
      <w:proofErr w:type="gramStart"/>
      <w:r>
        <w:rPr>
          <w:rFonts w:ascii="方正仿宋_GB2312" w:eastAsia="方正仿宋_GB2312" w:hAnsi="方正仿宋_GB2312" w:cs="方正仿宋_GB2312" w:hint="eastAsia"/>
          <w:sz w:val="32"/>
          <w:szCs w:val="32"/>
        </w:rPr>
        <w:t>查阅台</w:t>
      </w:r>
      <w:proofErr w:type="gramEnd"/>
      <w:r>
        <w:rPr>
          <w:rFonts w:ascii="方正仿宋_GB2312" w:eastAsia="方正仿宋_GB2312" w:hAnsi="方正仿宋_GB2312" w:cs="方正仿宋_GB2312" w:hint="eastAsia"/>
          <w:sz w:val="32"/>
          <w:szCs w:val="32"/>
        </w:rPr>
        <w:t>账资料、现场核查、开展问卷调查等，对</w:t>
      </w:r>
      <w:r>
        <w:rPr>
          <w:rFonts w:ascii="方正仿宋_GB2312" w:eastAsia="方正仿宋_GB2312" w:hAnsi="方正仿宋_GB2312" w:cs="方正仿宋_GB2312" w:hint="eastAsia"/>
          <w:sz w:val="32"/>
          <w:szCs w:val="32"/>
        </w:rPr>
        <w:t>2025</w:t>
      </w:r>
      <w:r>
        <w:rPr>
          <w:rFonts w:ascii="方正仿宋_GB2312" w:eastAsia="方正仿宋_GB2312" w:hAnsi="方正仿宋_GB2312" w:cs="方正仿宋_GB2312" w:hint="eastAsia"/>
          <w:sz w:val="32"/>
          <w:szCs w:val="32"/>
        </w:rPr>
        <w:t>年度南京市农村创业创新项目补助资金项目进行了综合评价，最</w:t>
      </w:r>
      <w:r>
        <w:rPr>
          <w:rFonts w:ascii="方正仿宋_GB2312" w:eastAsia="方正仿宋_GB2312" w:hAnsi="方正仿宋_GB2312" w:cs="方正仿宋_GB2312" w:hint="eastAsia"/>
          <w:sz w:val="32"/>
          <w:szCs w:val="32"/>
        </w:rPr>
        <w:t>终评分结果为</w:t>
      </w:r>
      <w:r>
        <w:rPr>
          <w:rFonts w:ascii="方正仿宋_GB2312" w:eastAsia="方正仿宋_GB2312" w:hAnsi="方正仿宋_GB2312" w:cs="方正仿宋_GB2312" w:hint="eastAsia"/>
          <w:sz w:val="32"/>
          <w:szCs w:val="32"/>
        </w:rPr>
        <w:t>90</w:t>
      </w:r>
      <w:r>
        <w:rPr>
          <w:rFonts w:ascii="方正仿宋_GB2312" w:eastAsia="方正仿宋_GB2312" w:hAnsi="方正仿宋_GB2312" w:cs="方正仿宋_GB2312" w:hint="eastAsia"/>
          <w:sz w:val="32"/>
          <w:szCs w:val="32"/>
        </w:rPr>
        <w:t>分，评分等级为“优”，具体评分情况详见附表。</w:t>
      </w:r>
    </w:p>
    <w:p w:rsidR="006D3352" w:rsidRDefault="00E77B82">
      <w:pPr>
        <w:pStyle w:val="aa"/>
        <w:spacing w:line="560" w:lineRule="exact"/>
        <w:ind w:firstLine="640"/>
        <w:rPr>
          <w:rFonts w:ascii="黑体" w:eastAsia="黑体" w:hAnsi="黑体" w:cs="黑体"/>
          <w:b w:val="0"/>
          <w:bCs w:val="0"/>
          <w:sz w:val="32"/>
          <w:szCs w:val="32"/>
        </w:rPr>
      </w:pPr>
      <w:bookmarkStart w:id="188" w:name="_Toc29419"/>
      <w:bookmarkStart w:id="189" w:name="_Toc10355"/>
      <w:r>
        <w:rPr>
          <w:rFonts w:ascii="黑体" w:eastAsia="黑体" w:hAnsi="黑体" w:cs="黑体" w:hint="eastAsia"/>
          <w:b w:val="0"/>
          <w:bCs w:val="0"/>
          <w:sz w:val="32"/>
          <w:szCs w:val="32"/>
        </w:rPr>
        <w:t>三、项目成效</w:t>
      </w:r>
      <w:bookmarkEnd w:id="188"/>
      <w:bookmarkEnd w:id="189"/>
    </w:p>
    <w:p w:rsidR="006D3352" w:rsidRDefault="00E77B82">
      <w:pPr>
        <w:widowControl/>
        <w:spacing w:line="560" w:lineRule="exact"/>
        <w:ind w:firstLineChars="200" w:firstLine="640"/>
        <w:rPr>
          <w:rFonts w:ascii="方正仿宋_GB2312" w:eastAsia="方正仿宋_GB2312" w:hAnsi="方正仿宋_GB2312" w:cs="方正仿宋_GB2312"/>
          <w:sz w:val="32"/>
          <w:szCs w:val="32"/>
          <w:lang w:val="zh-TW"/>
        </w:rPr>
      </w:pPr>
      <w:bookmarkStart w:id="190" w:name="_Toc25159"/>
      <w:bookmarkStart w:id="191" w:name="_Toc2307"/>
      <w:r>
        <w:rPr>
          <w:rFonts w:ascii="方正仿宋_GB2312" w:eastAsia="方正仿宋_GB2312" w:hAnsi="方正仿宋_GB2312" w:cs="方正仿宋_GB2312" w:hint="eastAsia"/>
          <w:sz w:val="32"/>
          <w:szCs w:val="32"/>
        </w:rPr>
        <w:t>多年来，市农业农村局</w:t>
      </w:r>
      <w:r>
        <w:rPr>
          <w:rFonts w:ascii="方正仿宋_GB2312" w:eastAsia="方正仿宋_GB2312" w:hAnsi="方正仿宋_GB2312" w:cs="方正仿宋_GB2312" w:hint="eastAsia"/>
          <w:sz w:val="32"/>
          <w:szCs w:val="32"/>
          <w:lang w:val="zh-TW" w:eastAsia="zh-TW"/>
        </w:rPr>
        <w:t>按照</w:t>
      </w:r>
      <w:r>
        <w:rPr>
          <w:rFonts w:ascii="方正仿宋_GB2312" w:eastAsia="方正仿宋_GB2312" w:hAnsi="方正仿宋_GB2312" w:cs="方正仿宋_GB2312" w:hint="eastAsia"/>
          <w:sz w:val="32"/>
          <w:szCs w:val="32"/>
        </w:rPr>
        <w:t>“</w:t>
      </w:r>
      <w:r>
        <w:rPr>
          <w:rFonts w:ascii="方正仿宋_GB2312" w:eastAsia="方正仿宋_GB2312" w:hAnsi="方正仿宋_GB2312" w:cs="方正仿宋_GB2312" w:hint="eastAsia"/>
          <w:sz w:val="32"/>
          <w:szCs w:val="32"/>
          <w:lang w:val="zh-TW" w:eastAsia="zh-TW"/>
        </w:rPr>
        <w:t>政府搭建平台、平台集聚资源、资源服务创业</w:t>
      </w:r>
      <w:r>
        <w:rPr>
          <w:rFonts w:ascii="方正仿宋_GB2312" w:eastAsia="方正仿宋_GB2312" w:hAnsi="方正仿宋_GB2312" w:cs="方正仿宋_GB2312" w:hint="eastAsia"/>
          <w:sz w:val="32"/>
          <w:szCs w:val="32"/>
        </w:rPr>
        <w:t>”</w:t>
      </w:r>
      <w:r>
        <w:rPr>
          <w:rFonts w:ascii="方正仿宋_GB2312" w:eastAsia="方正仿宋_GB2312" w:hAnsi="方正仿宋_GB2312" w:cs="方正仿宋_GB2312" w:hint="eastAsia"/>
          <w:sz w:val="32"/>
          <w:szCs w:val="32"/>
          <w:lang w:val="zh-TW" w:eastAsia="zh-TW"/>
        </w:rPr>
        <w:t>的思路，创设了“主体补贴</w:t>
      </w:r>
      <w:r>
        <w:rPr>
          <w:rFonts w:ascii="方正仿宋_GB2312" w:eastAsia="方正仿宋_GB2312" w:hAnsi="方正仿宋_GB2312" w:cs="方正仿宋_GB2312" w:hint="eastAsia"/>
          <w:sz w:val="32"/>
          <w:szCs w:val="32"/>
          <w:lang w:val="zh-TW" w:eastAsia="zh-TW"/>
        </w:rPr>
        <w:t>+</w:t>
      </w:r>
      <w:r>
        <w:rPr>
          <w:rFonts w:ascii="方正仿宋_GB2312" w:eastAsia="方正仿宋_GB2312" w:hAnsi="方正仿宋_GB2312" w:cs="方正仿宋_GB2312" w:hint="eastAsia"/>
          <w:sz w:val="32"/>
          <w:szCs w:val="32"/>
          <w:lang w:val="zh-TW"/>
        </w:rPr>
        <w:t>孵化中心</w:t>
      </w:r>
      <w:r>
        <w:rPr>
          <w:rFonts w:ascii="方正仿宋_GB2312" w:eastAsia="方正仿宋_GB2312" w:hAnsi="方正仿宋_GB2312" w:cs="方正仿宋_GB2312" w:hint="eastAsia"/>
          <w:sz w:val="32"/>
          <w:szCs w:val="32"/>
          <w:lang w:val="zh-TW" w:eastAsia="zh-TW"/>
        </w:rPr>
        <w:t>+</w:t>
      </w:r>
      <w:r>
        <w:rPr>
          <w:rFonts w:ascii="方正仿宋_GB2312" w:eastAsia="方正仿宋_GB2312" w:hAnsi="方正仿宋_GB2312" w:cs="方正仿宋_GB2312" w:hint="eastAsia"/>
          <w:sz w:val="32"/>
          <w:szCs w:val="32"/>
          <w:lang w:val="zh-TW" w:eastAsia="zh-TW"/>
        </w:rPr>
        <w:t>大赛</w:t>
      </w:r>
      <w:r>
        <w:rPr>
          <w:rFonts w:ascii="方正仿宋_GB2312" w:eastAsia="方正仿宋_GB2312" w:hAnsi="方正仿宋_GB2312" w:cs="方正仿宋_GB2312" w:hint="eastAsia"/>
          <w:sz w:val="32"/>
          <w:szCs w:val="32"/>
          <w:lang w:val="zh-TW" w:eastAsia="zh-TW"/>
        </w:rPr>
        <w:t>+</w:t>
      </w:r>
      <w:r>
        <w:rPr>
          <w:rFonts w:ascii="方正仿宋_GB2312" w:eastAsia="方正仿宋_GB2312" w:hAnsi="方正仿宋_GB2312" w:cs="方正仿宋_GB2312" w:hint="eastAsia"/>
          <w:sz w:val="32"/>
          <w:szCs w:val="32"/>
          <w:lang w:val="zh-TW" w:eastAsia="zh-TW"/>
        </w:rPr>
        <w:t>联盟</w:t>
      </w:r>
      <w:r>
        <w:rPr>
          <w:rFonts w:ascii="方正仿宋_GB2312" w:eastAsia="方正仿宋_GB2312" w:hAnsi="方正仿宋_GB2312" w:cs="方正仿宋_GB2312" w:hint="eastAsia"/>
          <w:sz w:val="32"/>
          <w:szCs w:val="32"/>
          <w:lang w:val="zh-TW"/>
        </w:rPr>
        <w:t>+</w:t>
      </w:r>
      <w:r>
        <w:rPr>
          <w:rFonts w:ascii="方正仿宋_GB2312" w:eastAsia="方正仿宋_GB2312" w:hAnsi="方正仿宋_GB2312" w:cs="方正仿宋_GB2312" w:hint="eastAsia"/>
          <w:sz w:val="32"/>
          <w:szCs w:val="32"/>
          <w:lang w:val="zh-TW" w:eastAsia="zh-TW"/>
        </w:rPr>
        <w:t>导师”的扶持体系，培育了</w:t>
      </w:r>
      <w:r>
        <w:rPr>
          <w:rFonts w:ascii="方正仿宋_GB2312" w:eastAsia="方正仿宋_GB2312" w:hAnsi="方正仿宋_GB2312" w:cs="方正仿宋_GB2312" w:hint="eastAsia"/>
          <w:sz w:val="32"/>
          <w:szCs w:val="32"/>
        </w:rPr>
        <w:t>徐善金、</w:t>
      </w:r>
      <w:r>
        <w:rPr>
          <w:rFonts w:ascii="方正仿宋_GB2312" w:eastAsia="方正仿宋_GB2312" w:hAnsi="方正仿宋_GB2312" w:cs="方正仿宋_GB2312" w:hint="eastAsia"/>
          <w:sz w:val="32"/>
          <w:szCs w:val="32"/>
          <w:lang w:val="zh-TW" w:eastAsia="zh-TW"/>
        </w:rPr>
        <w:t>吴中平、</w:t>
      </w:r>
      <w:r>
        <w:rPr>
          <w:rFonts w:ascii="方正仿宋_GB2312" w:eastAsia="方正仿宋_GB2312" w:hAnsi="方正仿宋_GB2312" w:cs="方正仿宋_GB2312" w:hint="eastAsia"/>
          <w:sz w:val="32"/>
          <w:szCs w:val="32"/>
        </w:rPr>
        <w:t>沈子杰</w:t>
      </w:r>
      <w:r>
        <w:rPr>
          <w:rFonts w:ascii="方正仿宋_GB2312" w:eastAsia="方正仿宋_GB2312" w:hAnsi="方正仿宋_GB2312" w:cs="方正仿宋_GB2312" w:hint="eastAsia"/>
          <w:sz w:val="32"/>
          <w:szCs w:val="32"/>
          <w:lang w:val="zh-TW" w:eastAsia="zh-TW"/>
        </w:rPr>
        <w:t>等农村创业创新带头人，提升了</w:t>
      </w:r>
      <w:proofErr w:type="gramStart"/>
      <w:r>
        <w:rPr>
          <w:rFonts w:ascii="方正仿宋_GB2312" w:eastAsia="方正仿宋_GB2312" w:hAnsi="方正仿宋_GB2312" w:cs="方正仿宋_GB2312" w:hint="eastAsia"/>
          <w:sz w:val="32"/>
          <w:szCs w:val="32"/>
          <w:lang w:val="zh-TW" w:eastAsia="zh-TW"/>
        </w:rPr>
        <w:t>国家农创中心</w:t>
      </w:r>
      <w:proofErr w:type="gramEnd"/>
      <w:r>
        <w:rPr>
          <w:rFonts w:ascii="方正仿宋_GB2312" w:eastAsia="方正仿宋_GB2312" w:hAnsi="方正仿宋_GB2312" w:cs="方正仿宋_GB2312" w:hint="eastAsia"/>
          <w:sz w:val="32"/>
          <w:szCs w:val="32"/>
          <w:lang w:val="zh-TW"/>
        </w:rPr>
        <w:t>、龙尚村</w:t>
      </w:r>
      <w:r>
        <w:rPr>
          <w:rFonts w:ascii="方正仿宋_GB2312" w:eastAsia="方正仿宋_GB2312" w:hAnsi="方正仿宋_GB2312" w:cs="方正仿宋_GB2312" w:hint="eastAsia"/>
          <w:sz w:val="32"/>
          <w:szCs w:val="32"/>
          <w:lang w:val="zh-TW" w:eastAsia="zh-TW"/>
        </w:rPr>
        <w:t>等农村创业创新</w:t>
      </w:r>
      <w:r>
        <w:rPr>
          <w:rFonts w:ascii="方正仿宋_GB2312" w:eastAsia="方正仿宋_GB2312" w:hAnsi="方正仿宋_GB2312" w:cs="方正仿宋_GB2312" w:hint="eastAsia"/>
          <w:sz w:val="32"/>
          <w:szCs w:val="32"/>
          <w:lang w:val="zh-TW"/>
        </w:rPr>
        <w:t>孵化中心</w:t>
      </w:r>
      <w:r>
        <w:rPr>
          <w:rFonts w:ascii="方正仿宋_GB2312" w:eastAsia="方正仿宋_GB2312" w:hAnsi="方正仿宋_GB2312" w:cs="方正仿宋_GB2312" w:hint="eastAsia"/>
          <w:sz w:val="32"/>
          <w:szCs w:val="32"/>
          <w:lang w:val="zh-TW" w:eastAsia="zh-TW"/>
        </w:rPr>
        <w:t>，</w:t>
      </w:r>
      <w:r>
        <w:rPr>
          <w:rFonts w:ascii="方正仿宋_GB2312" w:eastAsia="方正仿宋_GB2312" w:hAnsi="方正仿宋_GB2312" w:cs="方正仿宋_GB2312" w:hint="eastAsia"/>
          <w:sz w:val="32"/>
          <w:szCs w:val="32"/>
        </w:rPr>
        <w:t>推动</w:t>
      </w:r>
      <w:r>
        <w:rPr>
          <w:rFonts w:ascii="方正仿宋_GB2312" w:eastAsia="方正仿宋_GB2312" w:hAnsi="方正仿宋_GB2312" w:cs="方正仿宋_GB2312" w:hint="eastAsia"/>
          <w:sz w:val="32"/>
          <w:szCs w:val="32"/>
          <w:lang w:val="zh-TW" w:eastAsia="zh-TW"/>
        </w:rPr>
        <w:t>以创新带动创业，以创业带动就业，为实现乡村振兴增添源头活水。截至目前，全市累计培育农村创业创新</w:t>
      </w:r>
      <w:r>
        <w:rPr>
          <w:rFonts w:ascii="方正仿宋_GB2312" w:eastAsia="方正仿宋_GB2312" w:hAnsi="方正仿宋_GB2312" w:cs="方正仿宋_GB2312" w:hint="eastAsia"/>
          <w:sz w:val="32"/>
          <w:szCs w:val="32"/>
          <w:lang w:val="zh-TW"/>
        </w:rPr>
        <w:t>孵化中心</w:t>
      </w:r>
      <w:r>
        <w:rPr>
          <w:rFonts w:ascii="方正仿宋_GB2312" w:eastAsia="方正仿宋_GB2312" w:hAnsi="方正仿宋_GB2312" w:cs="方正仿宋_GB2312" w:hint="eastAsia"/>
          <w:sz w:val="32"/>
          <w:szCs w:val="32"/>
          <w:lang w:val="zh-TW"/>
        </w:rPr>
        <w:t>7</w:t>
      </w:r>
      <w:r>
        <w:rPr>
          <w:rFonts w:ascii="方正仿宋_GB2312" w:eastAsia="方正仿宋_GB2312" w:hAnsi="方正仿宋_GB2312" w:cs="方正仿宋_GB2312" w:hint="eastAsia"/>
          <w:sz w:val="32"/>
          <w:szCs w:val="32"/>
        </w:rPr>
        <w:t>6</w:t>
      </w:r>
      <w:r>
        <w:rPr>
          <w:rFonts w:ascii="方正仿宋_GB2312" w:eastAsia="方正仿宋_GB2312" w:hAnsi="方正仿宋_GB2312" w:cs="方正仿宋_GB2312" w:hint="eastAsia"/>
          <w:sz w:val="32"/>
          <w:szCs w:val="32"/>
          <w:lang w:val="zh-TW" w:eastAsia="zh-TW"/>
        </w:rPr>
        <w:t>个，</w:t>
      </w:r>
      <w:r>
        <w:rPr>
          <w:rFonts w:ascii="方正仿宋_GB2312" w:eastAsia="方正仿宋_GB2312" w:hAnsi="方正仿宋_GB2312" w:cs="方正仿宋_GB2312" w:hint="eastAsia"/>
          <w:sz w:val="32"/>
          <w:szCs w:val="32"/>
        </w:rPr>
        <w:t>农村初始创业主体</w:t>
      </w:r>
      <w:r>
        <w:rPr>
          <w:rFonts w:ascii="方正仿宋_GB2312" w:eastAsia="方正仿宋_GB2312" w:hAnsi="方正仿宋_GB2312" w:cs="方正仿宋_GB2312" w:hint="eastAsia"/>
          <w:sz w:val="32"/>
          <w:szCs w:val="32"/>
          <w:lang w:val="zh-TW" w:eastAsia="zh-TW"/>
        </w:rPr>
        <w:t>1</w:t>
      </w:r>
      <w:r>
        <w:rPr>
          <w:rFonts w:ascii="方正仿宋_GB2312" w:eastAsia="方正仿宋_GB2312" w:hAnsi="方正仿宋_GB2312" w:cs="方正仿宋_GB2312" w:hint="eastAsia"/>
          <w:sz w:val="32"/>
          <w:szCs w:val="32"/>
        </w:rPr>
        <w:t>704</w:t>
      </w:r>
      <w:r>
        <w:rPr>
          <w:rFonts w:ascii="方正仿宋_GB2312" w:eastAsia="方正仿宋_GB2312" w:hAnsi="方正仿宋_GB2312" w:cs="方正仿宋_GB2312" w:hint="eastAsia"/>
          <w:sz w:val="32"/>
          <w:szCs w:val="32"/>
          <w:lang w:val="zh-TW" w:eastAsia="zh-TW"/>
        </w:rPr>
        <w:t>个</w:t>
      </w:r>
      <w:r>
        <w:rPr>
          <w:rFonts w:ascii="方正仿宋_GB2312" w:eastAsia="方正仿宋_GB2312" w:hAnsi="方正仿宋_GB2312" w:cs="方正仿宋_GB2312" w:hint="eastAsia"/>
          <w:sz w:val="32"/>
          <w:szCs w:val="32"/>
          <w:lang w:val="zh-TW"/>
        </w:rPr>
        <w:t>。</w:t>
      </w:r>
    </w:p>
    <w:p w:rsidR="006D3352" w:rsidRDefault="00E77B82">
      <w:pPr>
        <w:widowControl/>
        <w:spacing w:line="560" w:lineRule="exact"/>
        <w:ind w:firstLineChars="200" w:firstLine="640"/>
        <w:rPr>
          <w:rFonts w:ascii="方正仿宋_GB2312" w:eastAsia="方正仿宋_GB2312" w:hAnsi="方正仿宋_GB2312" w:cs="方正仿宋_GB2312"/>
          <w:sz w:val="32"/>
          <w:szCs w:val="32"/>
          <w:lang w:val="zh-TW" w:eastAsia="zh-TW"/>
        </w:rPr>
      </w:pPr>
      <w:r>
        <w:rPr>
          <w:rFonts w:ascii="方正仿宋_GB2312" w:eastAsia="方正仿宋_GB2312" w:hAnsi="方正仿宋_GB2312" w:cs="方正仿宋_GB2312" w:hint="eastAsia"/>
          <w:sz w:val="32"/>
          <w:szCs w:val="32"/>
        </w:rPr>
        <w:t>连续举办九届农村创业创新大赛，</w:t>
      </w:r>
      <w:r>
        <w:rPr>
          <w:rFonts w:ascii="方正仿宋_GB2312" w:eastAsia="方正仿宋_GB2312" w:hAnsi="方正仿宋_GB2312" w:cs="方正仿宋_GB2312" w:hint="eastAsia"/>
          <w:sz w:val="32"/>
          <w:szCs w:val="32"/>
          <w:lang w:val="zh-TW" w:eastAsia="zh-TW"/>
        </w:rPr>
        <w:t>获各级农村</w:t>
      </w:r>
      <w:r>
        <w:rPr>
          <w:rFonts w:ascii="方正仿宋_GB2312" w:eastAsia="方正仿宋_GB2312" w:hAnsi="方正仿宋_GB2312" w:cs="方正仿宋_GB2312" w:hint="eastAsia"/>
          <w:sz w:val="32"/>
          <w:szCs w:val="32"/>
        </w:rPr>
        <w:t>双创</w:t>
      </w:r>
      <w:r>
        <w:rPr>
          <w:rFonts w:ascii="方正仿宋_GB2312" w:eastAsia="方正仿宋_GB2312" w:hAnsi="方正仿宋_GB2312" w:cs="方正仿宋_GB2312" w:hint="eastAsia"/>
          <w:sz w:val="32"/>
          <w:szCs w:val="32"/>
          <w:lang w:val="zh-TW" w:eastAsia="zh-TW"/>
        </w:rPr>
        <w:t>大赛奖项的</w:t>
      </w:r>
      <w:r>
        <w:rPr>
          <w:rFonts w:ascii="方正仿宋_GB2312" w:eastAsia="方正仿宋_GB2312" w:hAnsi="方正仿宋_GB2312" w:cs="方正仿宋_GB2312" w:hint="eastAsia"/>
          <w:sz w:val="32"/>
          <w:szCs w:val="32"/>
          <w:lang w:val="zh-TW" w:eastAsia="zh-TW"/>
        </w:rPr>
        <w:t>1</w:t>
      </w:r>
      <w:r>
        <w:rPr>
          <w:rFonts w:ascii="方正仿宋_GB2312" w:eastAsia="方正仿宋_GB2312" w:hAnsi="方正仿宋_GB2312" w:cs="方正仿宋_GB2312" w:hint="eastAsia"/>
          <w:sz w:val="32"/>
          <w:szCs w:val="32"/>
        </w:rPr>
        <w:t>65</w:t>
      </w:r>
      <w:r>
        <w:rPr>
          <w:rFonts w:ascii="方正仿宋_GB2312" w:eastAsia="方正仿宋_GB2312" w:hAnsi="方正仿宋_GB2312" w:cs="方正仿宋_GB2312" w:hint="eastAsia"/>
          <w:sz w:val="32"/>
          <w:szCs w:val="32"/>
          <w:lang w:val="zh-TW" w:eastAsia="zh-TW"/>
        </w:rPr>
        <w:t>个</w:t>
      </w:r>
      <w:r>
        <w:rPr>
          <w:rFonts w:ascii="方正仿宋_GB2312" w:eastAsia="方正仿宋_GB2312" w:hAnsi="方正仿宋_GB2312" w:cs="方正仿宋_GB2312" w:hint="eastAsia"/>
          <w:sz w:val="32"/>
          <w:szCs w:val="32"/>
          <w:lang w:val="zh-TW"/>
        </w:rPr>
        <w:t>，</w:t>
      </w:r>
      <w:r>
        <w:rPr>
          <w:rFonts w:ascii="方正仿宋_GB2312" w:eastAsia="方正仿宋_GB2312" w:hAnsi="方正仿宋_GB2312" w:cs="方正仿宋_GB2312" w:hint="eastAsia"/>
          <w:sz w:val="32"/>
          <w:szCs w:val="32"/>
        </w:rPr>
        <w:t>其中</w:t>
      </w:r>
      <w:r>
        <w:rPr>
          <w:rFonts w:ascii="方正仿宋_GB2312" w:eastAsia="方正仿宋_GB2312" w:hAnsi="方正仿宋_GB2312" w:cs="方正仿宋_GB2312" w:hint="eastAsia"/>
          <w:sz w:val="32"/>
          <w:szCs w:val="32"/>
          <w:lang w:val="zh-TW"/>
        </w:rPr>
        <w:t>6</w:t>
      </w:r>
      <w:r>
        <w:rPr>
          <w:rFonts w:ascii="方正仿宋_GB2312" w:eastAsia="方正仿宋_GB2312" w:hAnsi="方正仿宋_GB2312" w:cs="方正仿宋_GB2312" w:hint="eastAsia"/>
          <w:sz w:val="32"/>
          <w:szCs w:val="32"/>
          <w:lang w:val="zh-TW"/>
        </w:rPr>
        <w:t>个</w:t>
      </w:r>
      <w:r>
        <w:rPr>
          <w:rFonts w:ascii="方正仿宋_GB2312" w:eastAsia="方正仿宋_GB2312" w:hAnsi="方正仿宋_GB2312" w:cs="方正仿宋_GB2312" w:hint="eastAsia"/>
          <w:sz w:val="32"/>
          <w:szCs w:val="32"/>
          <w:lang w:val="zh-TW" w:eastAsia="zh-TW"/>
        </w:rPr>
        <w:t>获得国赛奖项</w:t>
      </w:r>
      <w:r>
        <w:rPr>
          <w:rFonts w:ascii="方正仿宋_GB2312" w:eastAsia="方正仿宋_GB2312" w:hAnsi="方正仿宋_GB2312" w:cs="方正仿宋_GB2312" w:hint="eastAsia"/>
          <w:sz w:val="32"/>
          <w:szCs w:val="32"/>
          <w:lang w:val="zh-TW"/>
        </w:rPr>
        <w:t>，</w:t>
      </w:r>
      <w:r>
        <w:rPr>
          <w:rFonts w:ascii="方正仿宋_GB2312" w:eastAsia="方正仿宋_GB2312" w:hAnsi="方正仿宋_GB2312" w:cs="方正仿宋_GB2312" w:hint="eastAsia"/>
          <w:sz w:val="32"/>
          <w:szCs w:val="32"/>
        </w:rPr>
        <w:t>34</w:t>
      </w:r>
      <w:r>
        <w:rPr>
          <w:rFonts w:ascii="方正仿宋_GB2312" w:eastAsia="方正仿宋_GB2312" w:hAnsi="方正仿宋_GB2312" w:cs="方正仿宋_GB2312" w:hint="eastAsia"/>
          <w:sz w:val="32"/>
          <w:szCs w:val="32"/>
          <w:lang w:val="zh-TW" w:eastAsia="zh-TW"/>
        </w:rPr>
        <w:t>个项目获得省赛三等奖以上奖项</w:t>
      </w:r>
      <w:r>
        <w:rPr>
          <w:rFonts w:ascii="方正仿宋_GB2312" w:eastAsia="方正仿宋_GB2312" w:hAnsi="方正仿宋_GB2312" w:cs="方正仿宋_GB2312" w:hint="eastAsia"/>
          <w:sz w:val="32"/>
          <w:szCs w:val="32"/>
          <w:lang w:val="zh-TW"/>
        </w:rPr>
        <w:t>，</w:t>
      </w:r>
      <w:r>
        <w:rPr>
          <w:rFonts w:ascii="方正仿宋_GB2312" w:eastAsia="方正仿宋_GB2312" w:hAnsi="方正仿宋_GB2312" w:cs="方正仿宋_GB2312" w:hint="eastAsia"/>
          <w:sz w:val="32"/>
          <w:szCs w:val="32"/>
          <w:lang w:val="zh-TW" w:eastAsia="zh-TW"/>
        </w:rPr>
        <w:t>获奖等次和数量</w:t>
      </w:r>
      <w:r>
        <w:rPr>
          <w:rFonts w:ascii="方正仿宋_GB2312" w:eastAsia="方正仿宋_GB2312" w:hAnsi="方正仿宋_GB2312" w:cs="方正仿宋_GB2312" w:hint="eastAsia"/>
          <w:sz w:val="32"/>
          <w:szCs w:val="32"/>
        </w:rPr>
        <w:t>一直</w:t>
      </w:r>
      <w:r>
        <w:rPr>
          <w:rFonts w:ascii="方正仿宋_GB2312" w:eastAsia="方正仿宋_GB2312" w:hAnsi="方正仿宋_GB2312" w:cs="方正仿宋_GB2312" w:hint="eastAsia"/>
          <w:sz w:val="32"/>
          <w:szCs w:val="32"/>
          <w:lang w:val="zh-TW" w:eastAsia="zh-TW"/>
        </w:rPr>
        <w:t>位列全省第一。目前，农村双创大赛已成为我市农村创业创新工作的一张名片，获得部省，以及双创主体的一致好评。</w:t>
      </w:r>
    </w:p>
    <w:p w:rsidR="006D3352" w:rsidRDefault="00E77B82">
      <w:pPr>
        <w:widowControl/>
        <w:spacing w:line="560" w:lineRule="exact"/>
        <w:ind w:firstLineChars="200" w:firstLine="640"/>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lastRenderedPageBreak/>
        <w:t>指导成立南京</w:t>
      </w:r>
      <w:proofErr w:type="gramStart"/>
      <w:r>
        <w:rPr>
          <w:rFonts w:ascii="方正仿宋_GB2312" w:eastAsia="方正仿宋_GB2312" w:hAnsi="方正仿宋_GB2312" w:cs="方正仿宋_GB2312" w:hint="eastAsia"/>
          <w:sz w:val="32"/>
          <w:szCs w:val="32"/>
        </w:rPr>
        <w:t>农创客</w:t>
      </w:r>
      <w:proofErr w:type="gramEnd"/>
      <w:r>
        <w:rPr>
          <w:rFonts w:ascii="方正仿宋_GB2312" w:eastAsia="方正仿宋_GB2312" w:hAnsi="方正仿宋_GB2312" w:cs="方正仿宋_GB2312" w:hint="eastAsia"/>
          <w:sz w:val="32"/>
          <w:szCs w:val="32"/>
        </w:rPr>
        <w:t>联盟，联盟由</w:t>
      </w:r>
      <w:proofErr w:type="gramStart"/>
      <w:r>
        <w:rPr>
          <w:rFonts w:ascii="方正仿宋_GB2312" w:eastAsia="方正仿宋_GB2312" w:hAnsi="方正仿宋_GB2312" w:cs="方正仿宋_GB2312" w:hint="eastAsia"/>
          <w:sz w:val="32"/>
          <w:szCs w:val="32"/>
          <w:lang w:val="zh-TW" w:eastAsia="zh-TW"/>
        </w:rPr>
        <w:t>农创客</w:t>
      </w:r>
      <w:proofErr w:type="gramEnd"/>
      <w:r>
        <w:rPr>
          <w:rFonts w:ascii="方正仿宋_GB2312" w:eastAsia="方正仿宋_GB2312" w:hAnsi="方正仿宋_GB2312" w:cs="方正仿宋_GB2312" w:hint="eastAsia"/>
          <w:sz w:val="32"/>
          <w:szCs w:val="32"/>
          <w:lang w:val="zh-TW" w:eastAsia="zh-TW"/>
        </w:rPr>
        <w:t>、农技专家、</w:t>
      </w:r>
      <w:r>
        <w:rPr>
          <w:rFonts w:ascii="方正仿宋_GB2312" w:eastAsia="方正仿宋_GB2312" w:hAnsi="方正仿宋_GB2312" w:cs="方正仿宋_GB2312" w:hint="eastAsia"/>
          <w:sz w:val="32"/>
          <w:szCs w:val="32"/>
        </w:rPr>
        <w:t>科研院校</w:t>
      </w:r>
      <w:r>
        <w:rPr>
          <w:rFonts w:ascii="方正仿宋_GB2312" w:eastAsia="方正仿宋_GB2312" w:hAnsi="方正仿宋_GB2312" w:cs="方正仿宋_GB2312" w:hint="eastAsia"/>
          <w:sz w:val="32"/>
          <w:szCs w:val="32"/>
          <w:lang w:val="zh-TW" w:eastAsia="zh-TW"/>
        </w:rPr>
        <w:t>、创</w:t>
      </w:r>
      <w:proofErr w:type="gramStart"/>
      <w:r>
        <w:rPr>
          <w:rFonts w:ascii="方正仿宋_GB2312" w:eastAsia="方正仿宋_GB2312" w:hAnsi="方正仿宋_GB2312" w:cs="方正仿宋_GB2312" w:hint="eastAsia"/>
          <w:sz w:val="32"/>
          <w:szCs w:val="32"/>
          <w:lang w:val="zh-TW" w:eastAsia="zh-TW"/>
        </w:rPr>
        <w:t>投机构</w:t>
      </w:r>
      <w:proofErr w:type="gramEnd"/>
      <w:r>
        <w:rPr>
          <w:rFonts w:ascii="方正仿宋_GB2312" w:eastAsia="方正仿宋_GB2312" w:hAnsi="方正仿宋_GB2312" w:cs="方正仿宋_GB2312" w:hint="eastAsia"/>
          <w:sz w:val="32"/>
          <w:szCs w:val="32"/>
          <w:lang w:val="zh-TW" w:eastAsia="zh-TW"/>
        </w:rPr>
        <w:t>等主体的自愿结成组织</w:t>
      </w:r>
      <w:r>
        <w:rPr>
          <w:rFonts w:ascii="方正仿宋_GB2312" w:eastAsia="方正仿宋_GB2312" w:hAnsi="方正仿宋_GB2312" w:cs="方正仿宋_GB2312" w:hint="eastAsia"/>
          <w:sz w:val="32"/>
          <w:szCs w:val="32"/>
          <w:lang w:val="zh-TW"/>
        </w:rPr>
        <w:t>，</w:t>
      </w:r>
      <w:r>
        <w:rPr>
          <w:rFonts w:ascii="方正仿宋_GB2312" w:eastAsia="方正仿宋_GB2312" w:hAnsi="方正仿宋_GB2312" w:cs="方正仿宋_GB2312" w:hint="eastAsia"/>
          <w:sz w:val="32"/>
          <w:szCs w:val="32"/>
        </w:rPr>
        <w:t>共吸纳</w:t>
      </w:r>
      <w:proofErr w:type="gramStart"/>
      <w:r>
        <w:rPr>
          <w:rFonts w:ascii="方正仿宋_GB2312" w:eastAsia="方正仿宋_GB2312" w:hAnsi="方正仿宋_GB2312" w:cs="方正仿宋_GB2312" w:hint="eastAsia"/>
          <w:sz w:val="32"/>
          <w:szCs w:val="32"/>
        </w:rPr>
        <w:t>农创客成员</w:t>
      </w:r>
      <w:proofErr w:type="gramEnd"/>
      <w:r>
        <w:rPr>
          <w:rFonts w:ascii="方正仿宋_GB2312" w:eastAsia="方正仿宋_GB2312" w:hAnsi="方正仿宋_GB2312" w:cs="方正仿宋_GB2312" w:hint="eastAsia"/>
          <w:sz w:val="32"/>
          <w:szCs w:val="32"/>
        </w:rPr>
        <w:t>近百个</w:t>
      </w:r>
      <w:r>
        <w:rPr>
          <w:rFonts w:ascii="方正仿宋_GB2312" w:eastAsia="方正仿宋_GB2312" w:hAnsi="方正仿宋_GB2312" w:cs="方正仿宋_GB2312" w:hint="eastAsia"/>
          <w:sz w:val="32"/>
          <w:szCs w:val="32"/>
          <w:lang w:val="zh-TW"/>
        </w:rPr>
        <w:t>。</w:t>
      </w:r>
      <w:r>
        <w:rPr>
          <w:rFonts w:ascii="方正仿宋_GB2312" w:eastAsia="方正仿宋_GB2312" w:hAnsi="方正仿宋_GB2312" w:cs="方正仿宋_GB2312" w:hint="eastAsia"/>
          <w:sz w:val="32"/>
          <w:szCs w:val="32"/>
        </w:rPr>
        <w:t>今年以来，</w:t>
      </w:r>
      <w:proofErr w:type="gramStart"/>
      <w:r>
        <w:rPr>
          <w:rFonts w:ascii="方正仿宋_GB2312" w:eastAsia="方正仿宋_GB2312" w:hAnsi="方正仿宋_GB2312" w:cs="方正仿宋_GB2312" w:hint="eastAsia"/>
          <w:sz w:val="32"/>
          <w:szCs w:val="32"/>
        </w:rPr>
        <w:t>农创客</w:t>
      </w:r>
      <w:proofErr w:type="gramEnd"/>
      <w:r>
        <w:rPr>
          <w:rFonts w:ascii="方正仿宋_GB2312" w:eastAsia="方正仿宋_GB2312" w:hAnsi="方正仿宋_GB2312" w:cs="方正仿宋_GB2312" w:hint="eastAsia"/>
          <w:sz w:val="32"/>
          <w:szCs w:val="32"/>
        </w:rPr>
        <w:t>联盟整合科研院所、投融资机构、产业链上下游、媒体等多方资源，邀请专家学者，行业大</w:t>
      </w:r>
      <w:proofErr w:type="gramStart"/>
      <w:r>
        <w:rPr>
          <w:rFonts w:ascii="方正仿宋_GB2312" w:eastAsia="方正仿宋_GB2312" w:hAnsi="方正仿宋_GB2312" w:cs="方正仿宋_GB2312" w:hint="eastAsia"/>
          <w:sz w:val="32"/>
          <w:szCs w:val="32"/>
        </w:rPr>
        <w:t>咖</w:t>
      </w:r>
      <w:proofErr w:type="gramEnd"/>
      <w:r>
        <w:rPr>
          <w:rFonts w:ascii="方正仿宋_GB2312" w:eastAsia="方正仿宋_GB2312" w:hAnsi="方正仿宋_GB2312" w:cs="方正仿宋_GB2312" w:hint="eastAsia"/>
          <w:sz w:val="32"/>
          <w:szCs w:val="32"/>
        </w:rPr>
        <w:t>，创业导师，举办农产品产销对接活动、</w:t>
      </w:r>
      <w:r>
        <w:rPr>
          <w:rFonts w:ascii="方正仿宋_GB2312" w:eastAsia="方正仿宋_GB2312" w:hAnsi="方正仿宋_GB2312" w:cs="方正仿宋_GB2312" w:hint="eastAsia"/>
          <w:sz w:val="32"/>
          <w:szCs w:val="32"/>
          <w:lang w:val="zh-TW" w:eastAsia="zh-TW"/>
        </w:rPr>
        <w:t>纳新结对帮扶座谈会、</w:t>
      </w:r>
      <w:proofErr w:type="gramStart"/>
      <w:r>
        <w:rPr>
          <w:rFonts w:ascii="方正仿宋_GB2312" w:eastAsia="方正仿宋_GB2312" w:hAnsi="方正仿宋_GB2312" w:cs="方正仿宋_GB2312" w:hint="eastAsia"/>
          <w:sz w:val="32"/>
          <w:szCs w:val="32"/>
          <w:lang w:val="zh-TW" w:eastAsia="zh-TW"/>
        </w:rPr>
        <w:t>农创客</w:t>
      </w:r>
      <w:proofErr w:type="gramEnd"/>
      <w:r>
        <w:rPr>
          <w:rFonts w:ascii="方正仿宋_GB2312" w:eastAsia="方正仿宋_GB2312" w:hAnsi="方正仿宋_GB2312" w:cs="方正仿宋_GB2312" w:hint="eastAsia"/>
          <w:sz w:val="32"/>
          <w:szCs w:val="32"/>
          <w:lang w:val="zh-TW" w:eastAsia="zh-TW"/>
        </w:rPr>
        <w:t>TED</w:t>
      </w:r>
      <w:r>
        <w:rPr>
          <w:rFonts w:ascii="方正仿宋_GB2312" w:eastAsia="方正仿宋_GB2312" w:hAnsi="方正仿宋_GB2312" w:cs="方正仿宋_GB2312" w:hint="eastAsia"/>
          <w:sz w:val="32"/>
          <w:szCs w:val="32"/>
          <w:lang w:val="zh-TW" w:eastAsia="zh-TW"/>
        </w:rPr>
        <w:t>跨年演讲</w:t>
      </w:r>
      <w:r>
        <w:rPr>
          <w:rFonts w:ascii="方正仿宋_GB2312" w:eastAsia="方正仿宋_GB2312" w:hAnsi="方正仿宋_GB2312" w:cs="方正仿宋_GB2312" w:hint="eastAsia"/>
          <w:sz w:val="32"/>
          <w:szCs w:val="32"/>
        </w:rPr>
        <w:t>等资源对接活动</w:t>
      </w:r>
      <w:r>
        <w:rPr>
          <w:rFonts w:ascii="方正仿宋_GB2312" w:eastAsia="方正仿宋_GB2312" w:hAnsi="方正仿宋_GB2312" w:cs="方正仿宋_GB2312" w:hint="eastAsia"/>
          <w:sz w:val="32"/>
          <w:szCs w:val="32"/>
        </w:rPr>
        <w:t>13</w:t>
      </w:r>
      <w:r>
        <w:rPr>
          <w:rFonts w:ascii="方正仿宋_GB2312" w:eastAsia="方正仿宋_GB2312" w:hAnsi="方正仿宋_GB2312" w:cs="方正仿宋_GB2312" w:hint="eastAsia"/>
          <w:sz w:val="32"/>
          <w:szCs w:val="32"/>
        </w:rPr>
        <w:t>场，促进</w:t>
      </w:r>
      <w:proofErr w:type="gramStart"/>
      <w:r>
        <w:rPr>
          <w:rFonts w:ascii="方正仿宋_GB2312" w:eastAsia="方正仿宋_GB2312" w:hAnsi="方正仿宋_GB2312" w:cs="方正仿宋_GB2312" w:hint="eastAsia"/>
          <w:sz w:val="32"/>
          <w:szCs w:val="32"/>
        </w:rPr>
        <w:t>农创客</w:t>
      </w:r>
      <w:proofErr w:type="gramEnd"/>
      <w:r>
        <w:rPr>
          <w:rFonts w:ascii="方正仿宋_GB2312" w:eastAsia="方正仿宋_GB2312" w:hAnsi="方正仿宋_GB2312" w:cs="方正仿宋_GB2312" w:hint="eastAsia"/>
          <w:sz w:val="32"/>
          <w:szCs w:val="32"/>
        </w:rPr>
        <w:t>抱团发</w:t>
      </w:r>
      <w:r>
        <w:rPr>
          <w:rFonts w:ascii="方正仿宋_GB2312" w:eastAsia="方正仿宋_GB2312" w:hAnsi="方正仿宋_GB2312" w:cs="方正仿宋_GB2312" w:hint="eastAsia"/>
          <w:sz w:val="32"/>
          <w:szCs w:val="32"/>
        </w:rPr>
        <w:t>展，有效提升</w:t>
      </w:r>
      <w:proofErr w:type="gramStart"/>
      <w:r>
        <w:rPr>
          <w:rFonts w:ascii="方正仿宋_GB2312" w:eastAsia="方正仿宋_GB2312" w:hAnsi="方正仿宋_GB2312" w:cs="方正仿宋_GB2312" w:hint="eastAsia"/>
          <w:sz w:val="32"/>
          <w:szCs w:val="32"/>
        </w:rPr>
        <w:t>农创客</w:t>
      </w:r>
      <w:proofErr w:type="gramEnd"/>
      <w:r>
        <w:rPr>
          <w:rFonts w:ascii="方正仿宋_GB2312" w:eastAsia="方正仿宋_GB2312" w:hAnsi="方正仿宋_GB2312" w:cs="方正仿宋_GB2312" w:hint="eastAsia"/>
          <w:sz w:val="32"/>
          <w:szCs w:val="32"/>
        </w:rPr>
        <w:t>凝聚力和影响力。</w:t>
      </w:r>
    </w:p>
    <w:p w:rsidR="006D3352" w:rsidRDefault="00E77B82">
      <w:pPr>
        <w:widowControl/>
        <w:spacing w:line="560" w:lineRule="exact"/>
        <w:ind w:firstLineChars="200" w:firstLine="640"/>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邀请</w:t>
      </w:r>
      <w:r>
        <w:rPr>
          <w:rFonts w:ascii="方正仿宋_GB2312" w:eastAsia="方正仿宋_GB2312" w:hAnsi="方正仿宋_GB2312" w:cs="方正仿宋_GB2312" w:hint="eastAsia"/>
          <w:sz w:val="32"/>
          <w:szCs w:val="32"/>
        </w:rPr>
        <w:t>52</w:t>
      </w:r>
      <w:r>
        <w:rPr>
          <w:rFonts w:ascii="方正仿宋_GB2312" w:eastAsia="方正仿宋_GB2312" w:hAnsi="方正仿宋_GB2312" w:cs="方正仿宋_GB2312" w:hint="eastAsia"/>
          <w:sz w:val="32"/>
          <w:szCs w:val="32"/>
        </w:rPr>
        <w:t>位国家级创业导师、高校科研学者、投融资专家、行业大</w:t>
      </w:r>
      <w:proofErr w:type="gramStart"/>
      <w:r>
        <w:rPr>
          <w:rFonts w:ascii="方正仿宋_GB2312" w:eastAsia="方正仿宋_GB2312" w:hAnsi="方正仿宋_GB2312" w:cs="方正仿宋_GB2312" w:hint="eastAsia"/>
          <w:sz w:val="32"/>
          <w:szCs w:val="32"/>
        </w:rPr>
        <w:t>咖</w:t>
      </w:r>
      <w:proofErr w:type="gramEnd"/>
      <w:r>
        <w:rPr>
          <w:rFonts w:ascii="方正仿宋_GB2312" w:eastAsia="方正仿宋_GB2312" w:hAnsi="方正仿宋_GB2312" w:cs="方正仿宋_GB2312" w:hint="eastAsia"/>
          <w:sz w:val="32"/>
          <w:szCs w:val="32"/>
        </w:rPr>
        <w:t>等组建农村双创导师队伍，为双创大赛获奖选手匹配导师进行一对一跟踪辅导，导师</w:t>
      </w:r>
      <w:proofErr w:type="gramStart"/>
      <w:r>
        <w:rPr>
          <w:rFonts w:ascii="方正仿宋_GB2312" w:eastAsia="方正仿宋_GB2312" w:hAnsi="方正仿宋_GB2312" w:cs="方正仿宋_GB2312" w:hint="eastAsia"/>
          <w:sz w:val="32"/>
          <w:szCs w:val="32"/>
        </w:rPr>
        <w:t>为农创客提供</w:t>
      </w:r>
      <w:proofErr w:type="gramEnd"/>
      <w:r>
        <w:rPr>
          <w:rFonts w:ascii="方正仿宋_GB2312" w:eastAsia="方正仿宋_GB2312" w:hAnsi="方正仿宋_GB2312" w:cs="方正仿宋_GB2312" w:hint="eastAsia"/>
          <w:sz w:val="32"/>
          <w:szCs w:val="32"/>
        </w:rPr>
        <w:t>“五个一”服务，帮助创业主体“扶上马送一程”。</w:t>
      </w:r>
    </w:p>
    <w:p w:rsidR="006D3352" w:rsidRDefault="00E77B82">
      <w:pPr>
        <w:widowControl/>
        <w:spacing w:line="560" w:lineRule="exact"/>
        <w:ind w:firstLineChars="200" w:firstLine="640"/>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农村双创项目连续三年入选南京市民生实事项目。通过政策实施选出一批农村双创典型案例，为广大农村创业者提供真金白银的补助，营造农村创业创新的良好氛围。</w:t>
      </w:r>
    </w:p>
    <w:p w:rsidR="006D3352" w:rsidRDefault="00E77B82">
      <w:pPr>
        <w:pStyle w:val="aa"/>
        <w:spacing w:line="560" w:lineRule="exact"/>
        <w:ind w:firstLine="640"/>
        <w:rPr>
          <w:rFonts w:ascii="黑体" w:eastAsia="黑体" w:hAnsi="黑体" w:cs="黑体"/>
          <w:b w:val="0"/>
          <w:bCs w:val="0"/>
          <w:sz w:val="32"/>
          <w:szCs w:val="32"/>
        </w:rPr>
      </w:pPr>
      <w:r>
        <w:rPr>
          <w:rFonts w:ascii="黑体" w:eastAsia="黑体" w:hAnsi="黑体" w:cs="黑体" w:hint="eastAsia"/>
          <w:b w:val="0"/>
          <w:bCs w:val="0"/>
          <w:sz w:val="32"/>
          <w:szCs w:val="32"/>
        </w:rPr>
        <w:t>四、存在的问题及</w:t>
      </w:r>
      <w:bookmarkEnd w:id="190"/>
      <w:bookmarkEnd w:id="191"/>
      <w:r>
        <w:rPr>
          <w:rFonts w:ascii="黑体" w:eastAsia="黑体" w:hAnsi="黑体" w:cs="黑体" w:hint="eastAsia"/>
          <w:b w:val="0"/>
          <w:bCs w:val="0"/>
          <w:sz w:val="32"/>
          <w:szCs w:val="32"/>
        </w:rPr>
        <w:t>建议</w:t>
      </w:r>
    </w:p>
    <w:p w:rsidR="006D3352" w:rsidRDefault="00E77B82">
      <w:pPr>
        <w:widowControl/>
        <w:spacing w:line="560" w:lineRule="exact"/>
        <w:ind w:firstLineChars="200" w:firstLine="640"/>
        <w:rPr>
          <w:rFonts w:ascii="方正仿宋_GB2312" w:eastAsia="方正仿宋_GB2312" w:hAnsi="方正仿宋_GB2312" w:cs="方正仿宋_GB2312"/>
          <w:sz w:val="32"/>
          <w:szCs w:val="32"/>
        </w:rPr>
      </w:pPr>
      <w:bookmarkStart w:id="192" w:name="_Toc27932"/>
      <w:r>
        <w:rPr>
          <w:rFonts w:ascii="方正仿宋_GB2312" w:eastAsia="方正仿宋_GB2312" w:hAnsi="方正仿宋_GB2312" w:cs="方正仿宋_GB2312" w:hint="eastAsia"/>
          <w:sz w:val="32"/>
          <w:szCs w:val="32"/>
        </w:rPr>
        <w:t>农村初始创业主体补助的针对性需要加强，部分汽修店、</w:t>
      </w:r>
      <w:proofErr w:type="gramStart"/>
      <w:r>
        <w:rPr>
          <w:rFonts w:ascii="方正仿宋_GB2312" w:eastAsia="方正仿宋_GB2312" w:hAnsi="方正仿宋_GB2312" w:cs="方正仿宋_GB2312" w:hint="eastAsia"/>
          <w:sz w:val="32"/>
          <w:szCs w:val="32"/>
        </w:rPr>
        <w:t>电竞网咖</w:t>
      </w:r>
      <w:proofErr w:type="gramEnd"/>
      <w:r>
        <w:rPr>
          <w:rFonts w:ascii="方正仿宋_GB2312" w:eastAsia="方正仿宋_GB2312" w:hAnsi="方正仿宋_GB2312" w:cs="方正仿宋_GB2312" w:hint="eastAsia"/>
          <w:sz w:val="32"/>
          <w:szCs w:val="32"/>
        </w:rPr>
        <w:t>，电动车经营部等和农业发展无明显关联的行业也在补助名单内。</w:t>
      </w:r>
      <w:bookmarkStart w:id="193" w:name="_Toc30564"/>
      <w:bookmarkStart w:id="194" w:name="_Toc23239"/>
      <w:bookmarkStart w:id="195" w:name="_Toc26547"/>
      <w:bookmarkStart w:id="196" w:name="_Toc31387"/>
      <w:bookmarkStart w:id="197" w:name="_Toc17232"/>
      <w:bookmarkStart w:id="198" w:name="_Toc4874"/>
      <w:bookmarkStart w:id="199" w:name="_Toc4348"/>
      <w:bookmarkStart w:id="200" w:name="_Toc17845"/>
      <w:bookmarkStart w:id="201" w:name="_Toc3570"/>
      <w:bookmarkStart w:id="202" w:name="_Toc5141"/>
      <w:bookmarkStart w:id="203" w:name="_Toc20430"/>
      <w:bookmarkStart w:id="204" w:name="_Toc32506"/>
      <w:bookmarkStart w:id="205" w:name="_Toc1232"/>
      <w:bookmarkEnd w:id="192"/>
      <w:r>
        <w:rPr>
          <w:rFonts w:ascii="方正仿宋_GB2312" w:eastAsia="方正仿宋_GB2312" w:hAnsi="方正仿宋_GB2312" w:cs="方正仿宋_GB2312" w:hint="eastAsia"/>
          <w:sz w:val="32"/>
          <w:szCs w:val="32"/>
        </w:rPr>
        <w:t>各街镇和区在初始创业主体补助政策的宣传审核工作仍需提升。</w:t>
      </w:r>
    </w:p>
    <w:p w:rsidR="006D3352" w:rsidRDefault="00E77B82">
      <w:pPr>
        <w:widowControl/>
        <w:spacing w:line="560" w:lineRule="exact"/>
        <w:ind w:firstLineChars="200" w:firstLine="640"/>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建议细化政策准入标准，划定扶持正负清单，重点支持有助于农业农村产业发展的创业主体，从源头厘清扶持边界。完善多级联审机制，压实各级农业部门审核职责。做好申报前置引导与公示监督，配套申报指引提前筛除不符合条件对象；完整公示补助主体经营信息，畅通群众监督渠道，及时核查处置</w:t>
      </w:r>
      <w:r>
        <w:rPr>
          <w:rFonts w:ascii="方正仿宋_GB2312" w:eastAsia="方正仿宋_GB2312" w:hAnsi="方正仿宋_GB2312" w:cs="方正仿宋_GB2312" w:hint="eastAsia"/>
          <w:sz w:val="32"/>
          <w:szCs w:val="32"/>
        </w:rPr>
        <w:lastRenderedPageBreak/>
        <w:t>违规申领线索。健全事后监管追责机制，确保资金精准助力农业农村发展。</w:t>
      </w:r>
    </w:p>
    <w:p w:rsidR="006D3352" w:rsidRDefault="00E77B82">
      <w:pPr>
        <w:pStyle w:val="aa"/>
        <w:numPr>
          <w:ilvl w:val="0"/>
          <w:numId w:val="2"/>
        </w:numPr>
        <w:spacing w:line="560" w:lineRule="exact"/>
        <w:ind w:firstLine="640"/>
        <w:rPr>
          <w:rFonts w:ascii="黑体" w:eastAsia="黑体" w:hAnsi="黑体" w:cs="黑体"/>
          <w:b w:val="0"/>
          <w:bCs w:val="0"/>
          <w:sz w:val="32"/>
          <w:szCs w:val="32"/>
        </w:rPr>
      </w:pPr>
      <w:r>
        <w:rPr>
          <w:rFonts w:ascii="黑体" w:eastAsia="黑体" w:hAnsi="黑体" w:cs="黑体" w:hint="eastAsia"/>
          <w:b w:val="0"/>
          <w:bCs w:val="0"/>
          <w:sz w:val="32"/>
          <w:szCs w:val="32"/>
        </w:rPr>
        <w:t>评价</w:t>
      </w:r>
      <w:r>
        <w:rPr>
          <w:rFonts w:ascii="黑体" w:eastAsia="黑体" w:hAnsi="黑体" w:cs="黑体" w:hint="eastAsia"/>
          <w:b w:val="0"/>
          <w:bCs w:val="0"/>
          <w:sz w:val="32"/>
          <w:szCs w:val="32"/>
        </w:rPr>
        <w:t>工作开展情况</w:t>
      </w:r>
    </w:p>
    <w:p w:rsidR="006D3352" w:rsidRDefault="00E77B82">
      <w:pPr>
        <w:pStyle w:val="aa"/>
        <w:spacing w:line="560" w:lineRule="exact"/>
        <w:ind w:firstLine="640"/>
        <w:rPr>
          <w:rFonts w:ascii="楷体" w:eastAsia="楷体" w:hAnsi="楷体" w:cs="楷体"/>
          <w:b w:val="0"/>
          <w:bCs w:val="0"/>
          <w:sz w:val="32"/>
          <w:szCs w:val="32"/>
        </w:rPr>
      </w:pPr>
      <w:r>
        <w:rPr>
          <w:rFonts w:ascii="楷体" w:eastAsia="楷体" w:hAnsi="楷体" w:cs="楷体" w:hint="eastAsia"/>
          <w:b w:val="0"/>
          <w:bCs w:val="0"/>
          <w:sz w:val="32"/>
          <w:szCs w:val="32"/>
        </w:rPr>
        <w:t>1.</w:t>
      </w:r>
      <w:r>
        <w:rPr>
          <w:rFonts w:ascii="楷体" w:eastAsia="楷体" w:hAnsi="楷体" w:cs="楷体" w:hint="eastAsia"/>
          <w:b w:val="0"/>
          <w:bCs w:val="0"/>
          <w:sz w:val="32"/>
          <w:szCs w:val="32"/>
        </w:rPr>
        <w:t>前期准备阶段</w:t>
      </w:r>
    </w:p>
    <w:p w:rsidR="006D3352" w:rsidRDefault="00E77B82">
      <w:pPr>
        <w:widowControl/>
        <w:spacing w:line="560" w:lineRule="exact"/>
        <w:ind w:firstLineChars="200" w:firstLine="640"/>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收集国家、省、市实施的相关政策文件，了解项目评价的基本情况；收集农村创业创新资金制定及执行的相关资料，研究农村创业创新资金制定的背景及实施途径，以及市级农村创业创新资金项目制定的管理办法和实施计划，形成初步农村创业创新资金指标体系和满意度调查问卷。</w:t>
      </w:r>
    </w:p>
    <w:p w:rsidR="006D3352" w:rsidRDefault="00E77B82">
      <w:pPr>
        <w:pStyle w:val="aa"/>
        <w:spacing w:line="560" w:lineRule="exact"/>
        <w:ind w:firstLine="640"/>
        <w:rPr>
          <w:rFonts w:ascii="楷体" w:eastAsia="楷体" w:hAnsi="楷体" w:cs="楷体"/>
          <w:b w:val="0"/>
          <w:bCs w:val="0"/>
          <w:sz w:val="32"/>
          <w:szCs w:val="32"/>
        </w:rPr>
      </w:pPr>
      <w:r>
        <w:rPr>
          <w:rFonts w:ascii="楷体" w:eastAsia="楷体" w:hAnsi="楷体" w:cs="楷体" w:hint="eastAsia"/>
          <w:b w:val="0"/>
          <w:bCs w:val="0"/>
          <w:sz w:val="32"/>
          <w:szCs w:val="32"/>
        </w:rPr>
        <w:t>2.</w:t>
      </w:r>
      <w:r>
        <w:rPr>
          <w:rFonts w:ascii="楷体" w:eastAsia="楷体" w:hAnsi="楷体" w:cs="楷体" w:hint="eastAsia"/>
          <w:b w:val="0"/>
          <w:bCs w:val="0"/>
          <w:sz w:val="32"/>
          <w:szCs w:val="32"/>
        </w:rPr>
        <w:t>组织实施阶段</w:t>
      </w:r>
    </w:p>
    <w:p w:rsidR="006D3352" w:rsidRDefault="00E77B82">
      <w:pPr>
        <w:widowControl/>
        <w:spacing w:line="560" w:lineRule="exact"/>
        <w:ind w:firstLineChars="200" w:firstLine="640"/>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与各区主管部门和实施单位对接，了解和熟悉项目的实施情况，对项目实施的现状、管理过程、政策文件、目标及预算、资金使用、日常管理、档案资料进行综合评估分析，具体内容如下：</w:t>
      </w:r>
    </w:p>
    <w:p w:rsidR="006D3352" w:rsidRDefault="00E77B82">
      <w:pPr>
        <w:widowControl/>
        <w:spacing w:line="560" w:lineRule="exact"/>
        <w:ind w:firstLineChars="200" w:firstLine="640"/>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w:t>
      </w:r>
      <w:r>
        <w:rPr>
          <w:rFonts w:ascii="方正仿宋_GB2312" w:eastAsia="方正仿宋_GB2312" w:hAnsi="方正仿宋_GB2312" w:cs="方正仿宋_GB2312" w:hint="eastAsia"/>
          <w:sz w:val="32"/>
          <w:szCs w:val="32"/>
        </w:rPr>
        <w:t>1</w:t>
      </w:r>
      <w:r>
        <w:rPr>
          <w:rFonts w:ascii="方正仿宋_GB2312" w:eastAsia="方正仿宋_GB2312" w:hAnsi="方正仿宋_GB2312" w:cs="方正仿宋_GB2312" w:hint="eastAsia"/>
          <w:sz w:val="32"/>
          <w:szCs w:val="32"/>
        </w:rPr>
        <w:t>）基本资料收集以及评价指标体系、相关报表的符合性测试；</w:t>
      </w:r>
    </w:p>
    <w:p w:rsidR="006D3352" w:rsidRDefault="00E77B82">
      <w:pPr>
        <w:widowControl/>
        <w:spacing w:line="560" w:lineRule="exact"/>
        <w:ind w:firstLineChars="200" w:firstLine="640"/>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w:t>
      </w:r>
      <w:r>
        <w:rPr>
          <w:rFonts w:ascii="方正仿宋_GB2312" w:eastAsia="方正仿宋_GB2312" w:hAnsi="方正仿宋_GB2312" w:cs="方正仿宋_GB2312" w:hint="eastAsia"/>
          <w:sz w:val="32"/>
          <w:szCs w:val="32"/>
        </w:rPr>
        <w:t>2</w:t>
      </w:r>
      <w:r>
        <w:rPr>
          <w:rFonts w:ascii="方正仿宋_GB2312" w:eastAsia="方正仿宋_GB2312" w:hAnsi="方正仿宋_GB2312" w:cs="方正仿宋_GB2312" w:hint="eastAsia"/>
          <w:sz w:val="32"/>
          <w:szCs w:val="32"/>
        </w:rPr>
        <w:t>）对区级项目主管部门和实施单位进行现场调研工作，抽取部分建设项目进行现场核查，对项目实施部门负责人员进行访谈，开展项目实施情况满意度问卷调查，了解项目实施过程、实施成效和存在问题等；</w:t>
      </w:r>
    </w:p>
    <w:p w:rsidR="006D3352" w:rsidRDefault="00E77B82">
      <w:pPr>
        <w:widowControl/>
        <w:spacing w:line="560" w:lineRule="exact"/>
        <w:ind w:firstLineChars="200" w:firstLine="640"/>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w:t>
      </w:r>
      <w:r>
        <w:rPr>
          <w:rFonts w:ascii="方正仿宋_GB2312" w:eastAsia="方正仿宋_GB2312" w:hAnsi="方正仿宋_GB2312" w:cs="方正仿宋_GB2312" w:hint="eastAsia"/>
          <w:sz w:val="32"/>
          <w:szCs w:val="32"/>
        </w:rPr>
        <w:t>3</w:t>
      </w:r>
      <w:r>
        <w:rPr>
          <w:rFonts w:ascii="方正仿宋_GB2312" w:eastAsia="方正仿宋_GB2312" w:hAnsi="方正仿宋_GB2312" w:cs="方正仿宋_GB2312" w:hint="eastAsia"/>
          <w:sz w:val="32"/>
          <w:szCs w:val="32"/>
        </w:rPr>
        <w:t>）修正基础数据，形成工作底稿。</w:t>
      </w:r>
    </w:p>
    <w:p w:rsidR="006D3352" w:rsidRDefault="00E77B82">
      <w:pPr>
        <w:pStyle w:val="aa"/>
        <w:spacing w:line="560" w:lineRule="exact"/>
        <w:ind w:firstLine="640"/>
        <w:rPr>
          <w:rFonts w:ascii="楷体" w:eastAsia="楷体" w:hAnsi="楷体" w:cs="楷体"/>
          <w:b w:val="0"/>
          <w:bCs w:val="0"/>
          <w:sz w:val="32"/>
          <w:szCs w:val="32"/>
        </w:rPr>
      </w:pPr>
      <w:r>
        <w:rPr>
          <w:rFonts w:ascii="楷体" w:eastAsia="楷体" w:hAnsi="楷体" w:cs="楷体" w:hint="eastAsia"/>
          <w:b w:val="0"/>
          <w:bCs w:val="0"/>
          <w:sz w:val="32"/>
          <w:szCs w:val="32"/>
        </w:rPr>
        <w:t>3.</w:t>
      </w:r>
      <w:r>
        <w:rPr>
          <w:rFonts w:ascii="楷体" w:eastAsia="楷体" w:hAnsi="楷体" w:cs="楷体" w:hint="eastAsia"/>
          <w:b w:val="0"/>
          <w:bCs w:val="0"/>
          <w:sz w:val="32"/>
          <w:szCs w:val="32"/>
        </w:rPr>
        <w:t>分析评价阶段</w:t>
      </w:r>
    </w:p>
    <w:p w:rsidR="006D3352" w:rsidRDefault="00E77B82">
      <w:pPr>
        <w:widowControl/>
        <w:spacing w:line="560" w:lineRule="exact"/>
        <w:ind w:firstLineChars="200" w:firstLine="640"/>
        <w:rPr>
          <w:rFonts w:ascii="方正仿宋_GB2312" w:eastAsia="方正仿宋_GB2312" w:hAnsi="方正仿宋_GB2312" w:cs="方正仿宋_GB2312"/>
          <w:sz w:val="32"/>
          <w:szCs w:val="32"/>
        </w:rPr>
      </w:pPr>
      <w:r>
        <w:rPr>
          <w:rFonts w:ascii="方正仿宋_GB2312" w:eastAsia="方正仿宋_GB2312" w:hAnsi="方正仿宋_GB2312" w:cs="方正仿宋_GB2312" w:hint="eastAsia"/>
          <w:sz w:val="32"/>
          <w:szCs w:val="32"/>
        </w:rPr>
        <w:t>对收集的数据、资料等进行汇总分析评价，依据制定的评价标准和打分规则，对项目投入产出绩效进行分析和量化打分，</w:t>
      </w:r>
      <w:r>
        <w:rPr>
          <w:rFonts w:ascii="方正仿宋_GB2312" w:eastAsia="方正仿宋_GB2312" w:hAnsi="方正仿宋_GB2312" w:cs="方正仿宋_GB2312" w:hint="eastAsia"/>
          <w:sz w:val="32"/>
          <w:szCs w:val="32"/>
        </w:rPr>
        <w:lastRenderedPageBreak/>
        <w:t>形成绩效评价报告，在阐述项目实施带来的效益的同时，提出项目实施中存在的问题，并提出针对性的建议。</w:t>
      </w:r>
    </w:p>
    <w:p w:rsidR="006D3352" w:rsidRDefault="006D3352">
      <w:pPr>
        <w:widowControl/>
        <w:spacing w:line="300" w:lineRule="auto"/>
        <w:ind w:firstLineChars="200" w:firstLine="640"/>
        <w:rPr>
          <w:rFonts w:ascii="方正仿宋_GB2312" w:eastAsia="方正仿宋_GB2312" w:hAnsi="方正仿宋_GB2312" w:cs="方正仿宋_GB2312"/>
          <w:sz w:val="32"/>
          <w:szCs w:val="32"/>
        </w:rPr>
      </w:pPr>
    </w:p>
    <w:p w:rsidR="006D3352" w:rsidRDefault="006D3352">
      <w:pPr>
        <w:widowControl/>
        <w:spacing w:line="300" w:lineRule="auto"/>
        <w:ind w:firstLineChars="200" w:firstLine="640"/>
        <w:rPr>
          <w:rFonts w:ascii="方正仿宋_GB2312" w:eastAsia="方正仿宋_GB2312" w:hAnsi="方正仿宋_GB2312" w:cs="方正仿宋_GB2312"/>
          <w:sz w:val="32"/>
          <w:szCs w:val="32"/>
        </w:rPr>
      </w:pPr>
      <w:bookmarkStart w:id="206" w:name="_Toc134"/>
      <w:bookmarkStart w:id="207" w:name="_Toc32033"/>
      <w:bookmarkStart w:id="208" w:name="_Toc24607"/>
      <w:bookmarkStart w:id="209" w:name="_Toc16708"/>
      <w:bookmarkStart w:id="210" w:name="_Toc7738"/>
      <w:bookmarkStart w:id="211" w:name="_Toc25813_WPSOffice_Level1"/>
      <w:bookmarkEnd w:id="193"/>
      <w:bookmarkEnd w:id="194"/>
      <w:bookmarkEnd w:id="195"/>
      <w:bookmarkEnd w:id="196"/>
      <w:bookmarkEnd w:id="197"/>
      <w:bookmarkEnd w:id="198"/>
      <w:bookmarkEnd w:id="199"/>
      <w:bookmarkEnd w:id="200"/>
      <w:bookmarkEnd w:id="201"/>
      <w:bookmarkEnd w:id="202"/>
      <w:bookmarkEnd w:id="203"/>
      <w:bookmarkEnd w:id="204"/>
      <w:bookmarkEnd w:id="205"/>
    </w:p>
    <w:p w:rsidR="006D3352" w:rsidRDefault="00E77B82">
      <w:pPr>
        <w:widowControl/>
        <w:spacing w:line="300" w:lineRule="auto"/>
        <w:ind w:firstLineChars="200" w:firstLine="640"/>
        <w:rPr>
          <w:rFonts w:ascii="仿宋" w:eastAsia="仿宋" w:hAnsi="仿宋" w:cs="仿宋"/>
          <w:sz w:val="28"/>
          <w:szCs w:val="28"/>
        </w:rPr>
      </w:pPr>
      <w:bookmarkStart w:id="212" w:name="_Toc13861"/>
      <w:r>
        <w:rPr>
          <w:rFonts w:ascii="方正仿宋_GB2312" w:eastAsia="方正仿宋_GB2312" w:hAnsi="方正仿宋_GB2312" w:cs="方正仿宋_GB2312" w:hint="eastAsia"/>
          <w:sz w:val="32"/>
          <w:szCs w:val="32"/>
        </w:rPr>
        <w:t>附</w:t>
      </w:r>
      <w:r>
        <w:rPr>
          <w:rFonts w:ascii="方正仿宋_GB2312" w:eastAsia="方正仿宋_GB2312" w:hAnsi="方正仿宋_GB2312" w:cs="方正仿宋_GB2312" w:hint="eastAsia"/>
          <w:sz w:val="32"/>
          <w:szCs w:val="32"/>
        </w:rPr>
        <w:t>件：</w:t>
      </w:r>
      <w:bookmarkEnd w:id="206"/>
      <w:bookmarkEnd w:id="207"/>
      <w:bookmarkEnd w:id="208"/>
      <w:bookmarkEnd w:id="209"/>
      <w:bookmarkEnd w:id="210"/>
      <w:bookmarkEnd w:id="211"/>
      <w:bookmarkEnd w:id="212"/>
      <w:r>
        <w:rPr>
          <w:rFonts w:ascii="方正仿宋_GB2312" w:eastAsia="方正仿宋_GB2312" w:hAnsi="方正仿宋_GB2312" w:cs="方正仿宋_GB2312" w:hint="eastAsia"/>
          <w:sz w:val="32"/>
          <w:szCs w:val="32"/>
        </w:rPr>
        <w:t>2025</w:t>
      </w:r>
      <w:r>
        <w:rPr>
          <w:rFonts w:ascii="方正仿宋_GB2312" w:eastAsia="方正仿宋_GB2312" w:hAnsi="方正仿宋_GB2312" w:cs="方正仿宋_GB2312" w:hint="eastAsia"/>
          <w:sz w:val="32"/>
          <w:szCs w:val="32"/>
        </w:rPr>
        <w:t>年度南京市农村创业创新资金绩效评价指标评分表</w:t>
      </w:r>
      <w:r>
        <w:rPr>
          <w:rFonts w:ascii="方正仿宋_GB2312" w:eastAsia="方正仿宋_GB2312" w:hAnsi="方正仿宋_GB2312" w:cs="方正仿宋_GB2312" w:hint="eastAsia"/>
          <w:sz w:val="32"/>
          <w:szCs w:val="32"/>
        </w:rPr>
        <w:t xml:space="preserve">   </w:t>
      </w:r>
    </w:p>
    <w:p w:rsidR="006D3352" w:rsidRDefault="006D3352">
      <w:pPr>
        <w:spacing w:line="300" w:lineRule="auto"/>
        <w:rPr>
          <w:rFonts w:ascii="仿宋" w:eastAsia="仿宋" w:hAnsi="仿宋" w:cs="仿宋"/>
          <w:sz w:val="28"/>
          <w:szCs w:val="28"/>
        </w:rPr>
      </w:pPr>
    </w:p>
    <w:p w:rsidR="006D3352" w:rsidRDefault="006D3352">
      <w:pPr>
        <w:spacing w:line="300" w:lineRule="auto"/>
        <w:ind w:firstLineChars="200" w:firstLine="560"/>
        <w:rPr>
          <w:rFonts w:ascii="仿宋" w:eastAsia="仿宋" w:hAnsi="仿宋" w:cs="仿宋"/>
          <w:sz w:val="28"/>
          <w:szCs w:val="28"/>
        </w:rPr>
        <w:sectPr w:rsidR="006D3352">
          <w:footerReference w:type="default" r:id="rId11"/>
          <w:pgSz w:w="11906" w:h="16838"/>
          <w:pgMar w:top="1701" w:right="1474" w:bottom="1417" w:left="1587" w:header="851" w:footer="992" w:gutter="0"/>
          <w:pgNumType w:start="1"/>
          <w:cols w:space="425"/>
          <w:docGrid w:type="lines" w:linePitch="312"/>
        </w:sectPr>
      </w:pPr>
    </w:p>
    <w:p w:rsidR="006D3352" w:rsidRDefault="00E77B82">
      <w:pPr>
        <w:spacing w:line="360" w:lineRule="auto"/>
        <w:ind w:leftChars="64" w:left="134" w:firstLineChars="200" w:firstLine="723"/>
        <w:jc w:val="center"/>
        <w:rPr>
          <w:rFonts w:ascii="仿宋" w:eastAsia="仿宋" w:hAnsi="仿宋" w:cs="仿宋"/>
          <w:b/>
          <w:bCs/>
          <w:kern w:val="0"/>
          <w:sz w:val="36"/>
          <w:szCs w:val="36"/>
          <w:lang w:bidi="ar"/>
        </w:rPr>
      </w:pPr>
      <w:r>
        <w:rPr>
          <w:rFonts w:ascii="仿宋" w:eastAsia="仿宋" w:hAnsi="仿宋" w:cs="仿宋" w:hint="eastAsia"/>
          <w:b/>
          <w:bCs/>
          <w:kern w:val="0"/>
          <w:sz w:val="36"/>
          <w:szCs w:val="36"/>
          <w:lang w:bidi="ar"/>
        </w:rPr>
        <w:lastRenderedPageBreak/>
        <w:t>2025</w:t>
      </w:r>
      <w:r>
        <w:rPr>
          <w:rFonts w:ascii="仿宋" w:eastAsia="仿宋" w:hAnsi="仿宋" w:cs="仿宋" w:hint="eastAsia"/>
          <w:b/>
          <w:bCs/>
          <w:kern w:val="0"/>
          <w:sz w:val="36"/>
          <w:szCs w:val="36"/>
          <w:lang w:bidi="ar"/>
        </w:rPr>
        <w:t>年南京市农村创业创新项目绩效评价指标评分表</w:t>
      </w:r>
    </w:p>
    <w:tbl>
      <w:tblPr>
        <w:tblW w:w="5372" w:type="pct"/>
        <w:jc w:val="center"/>
        <w:tblLayout w:type="fixed"/>
        <w:tblLook w:val="04A0" w:firstRow="1" w:lastRow="0" w:firstColumn="1" w:lastColumn="0" w:noHBand="0" w:noVBand="1"/>
      </w:tblPr>
      <w:tblGrid>
        <w:gridCol w:w="726"/>
        <w:gridCol w:w="738"/>
        <w:gridCol w:w="1408"/>
        <w:gridCol w:w="912"/>
        <w:gridCol w:w="869"/>
        <w:gridCol w:w="3826"/>
        <w:gridCol w:w="4697"/>
        <w:gridCol w:w="1008"/>
        <w:gridCol w:w="1045"/>
      </w:tblGrid>
      <w:tr w:rsidR="006D3352">
        <w:trPr>
          <w:trHeight w:val="480"/>
          <w:tblHeader/>
          <w:jc w:val="center"/>
        </w:trPr>
        <w:tc>
          <w:tcPr>
            <w:tcW w:w="238" w:type="pct"/>
            <w:tcBorders>
              <w:top w:val="single" w:sz="4" w:space="0" w:color="000000"/>
              <w:left w:val="single" w:sz="4" w:space="0" w:color="000000"/>
              <w:bottom w:val="single" w:sz="4" w:space="0" w:color="000000"/>
              <w:right w:val="single" w:sz="4" w:space="0" w:color="000000"/>
            </w:tcBorders>
            <w:noWrap/>
            <w:vAlign w:val="center"/>
          </w:tcPr>
          <w:p w:rsidR="006D3352" w:rsidRDefault="00E77B82">
            <w:pPr>
              <w:widowControl/>
              <w:jc w:val="center"/>
              <w:textAlignment w:val="center"/>
              <w:rPr>
                <w:rFonts w:ascii="仿宋" w:eastAsia="仿宋" w:hAnsi="仿宋" w:cs="仿宋"/>
                <w:b/>
                <w:bCs/>
                <w:color w:val="000000"/>
                <w:sz w:val="20"/>
                <w:szCs w:val="20"/>
              </w:rPr>
            </w:pPr>
            <w:r>
              <w:rPr>
                <w:rFonts w:ascii="仿宋" w:eastAsia="仿宋" w:hAnsi="仿宋" w:cs="仿宋" w:hint="eastAsia"/>
                <w:b/>
                <w:bCs/>
                <w:color w:val="000000"/>
                <w:kern w:val="0"/>
                <w:sz w:val="20"/>
                <w:szCs w:val="20"/>
                <w:lang w:bidi="ar"/>
              </w:rPr>
              <w:t>一级指标</w:t>
            </w:r>
          </w:p>
        </w:tc>
        <w:tc>
          <w:tcPr>
            <w:tcW w:w="242" w:type="pct"/>
            <w:tcBorders>
              <w:top w:val="single" w:sz="4" w:space="0" w:color="000000"/>
              <w:left w:val="single" w:sz="4" w:space="0" w:color="000000"/>
              <w:bottom w:val="single" w:sz="4" w:space="0" w:color="000000"/>
              <w:right w:val="nil"/>
            </w:tcBorders>
            <w:noWrap/>
            <w:vAlign w:val="center"/>
          </w:tcPr>
          <w:p w:rsidR="006D3352" w:rsidRDefault="00E77B82">
            <w:pPr>
              <w:widowControl/>
              <w:jc w:val="center"/>
              <w:textAlignment w:val="center"/>
              <w:rPr>
                <w:rFonts w:ascii="仿宋" w:eastAsia="仿宋" w:hAnsi="仿宋" w:cs="仿宋"/>
                <w:b/>
                <w:bCs/>
                <w:color w:val="000000"/>
                <w:sz w:val="20"/>
                <w:szCs w:val="20"/>
              </w:rPr>
            </w:pPr>
            <w:r>
              <w:rPr>
                <w:rFonts w:ascii="仿宋" w:eastAsia="仿宋" w:hAnsi="仿宋" w:cs="仿宋" w:hint="eastAsia"/>
                <w:b/>
                <w:bCs/>
                <w:color w:val="000000"/>
                <w:kern w:val="0"/>
                <w:sz w:val="20"/>
                <w:szCs w:val="20"/>
                <w:lang w:bidi="ar"/>
              </w:rPr>
              <w:t>二级指标</w:t>
            </w:r>
          </w:p>
        </w:tc>
        <w:tc>
          <w:tcPr>
            <w:tcW w:w="462" w:type="pct"/>
            <w:tcBorders>
              <w:top w:val="single" w:sz="4" w:space="0" w:color="000000"/>
              <w:left w:val="single" w:sz="4" w:space="0" w:color="000000"/>
              <w:bottom w:val="single" w:sz="4" w:space="0" w:color="000000"/>
              <w:right w:val="single" w:sz="4" w:space="0" w:color="000000"/>
            </w:tcBorders>
            <w:noWrap/>
            <w:vAlign w:val="center"/>
          </w:tcPr>
          <w:p w:rsidR="006D3352" w:rsidRDefault="00E77B82">
            <w:pPr>
              <w:widowControl/>
              <w:jc w:val="center"/>
              <w:textAlignment w:val="center"/>
              <w:rPr>
                <w:rFonts w:ascii="仿宋" w:eastAsia="仿宋" w:hAnsi="仿宋" w:cs="仿宋"/>
                <w:b/>
                <w:bCs/>
                <w:color w:val="000000"/>
                <w:sz w:val="20"/>
                <w:szCs w:val="20"/>
              </w:rPr>
            </w:pPr>
            <w:r>
              <w:rPr>
                <w:rFonts w:ascii="仿宋" w:eastAsia="仿宋" w:hAnsi="仿宋" w:cs="仿宋" w:hint="eastAsia"/>
                <w:b/>
                <w:bCs/>
                <w:color w:val="000000"/>
                <w:kern w:val="0"/>
                <w:sz w:val="20"/>
                <w:szCs w:val="20"/>
                <w:lang w:bidi="ar"/>
              </w:rPr>
              <w:t>三级指标</w:t>
            </w:r>
          </w:p>
        </w:tc>
        <w:tc>
          <w:tcPr>
            <w:tcW w:w="299" w:type="pct"/>
            <w:tcBorders>
              <w:top w:val="single" w:sz="4" w:space="0" w:color="000000"/>
              <w:left w:val="single" w:sz="4" w:space="0" w:color="000000"/>
              <w:bottom w:val="single" w:sz="4" w:space="0" w:color="000000"/>
              <w:right w:val="single" w:sz="4" w:space="0" w:color="000000"/>
            </w:tcBorders>
            <w:vAlign w:val="center"/>
          </w:tcPr>
          <w:p w:rsidR="006D3352" w:rsidRDefault="00E77B82">
            <w:pPr>
              <w:widowControl/>
              <w:jc w:val="center"/>
              <w:textAlignment w:val="center"/>
              <w:rPr>
                <w:rFonts w:ascii="仿宋" w:eastAsia="仿宋" w:hAnsi="仿宋" w:cs="仿宋"/>
                <w:b/>
                <w:bCs/>
                <w:color w:val="000000"/>
                <w:sz w:val="20"/>
                <w:szCs w:val="20"/>
              </w:rPr>
            </w:pPr>
            <w:r>
              <w:rPr>
                <w:rFonts w:ascii="仿宋" w:eastAsia="仿宋" w:hAnsi="仿宋" w:cs="仿宋" w:hint="eastAsia"/>
                <w:b/>
                <w:bCs/>
                <w:color w:val="000000"/>
                <w:kern w:val="0"/>
                <w:sz w:val="20"/>
                <w:szCs w:val="20"/>
                <w:lang w:bidi="ar"/>
              </w:rPr>
              <w:t>年度目标</w:t>
            </w:r>
          </w:p>
        </w:tc>
        <w:tc>
          <w:tcPr>
            <w:tcW w:w="285" w:type="pct"/>
            <w:tcBorders>
              <w:top w:val="single" w:sz="4" w:space="0" w:color="000000"/>
              <w:left w:val="single" w:sz="4" w:space="0" w:color="000000"/>
              <w:bottom w:val="single" w:sz="4" w:space="0" w:color="000000"/>
              <w:right w:val="single" w:sz="4" w:space="0" w:color="000000"/>
            </w:tcBorders>
            <w:vAlign w:val="center"/>
          </w:tcPr>
          <w:p w:rsidR="006D3352" w:rsidRDefault="00E77B82">
            <w:pPr>
              <w:widowControl/>
              <w:jc w:val="center"/>
              <w:textAlignment w:val="center"/>
              <w:rPr>
                <w:rFonts w:ascii="仿宋" w:eastAsia="仿宋" w:hAnsi="仿宋" w:cs="仿宋"/>
                <w:b/>
                <w:bCs/>
                <w:color w:val="000000"/>
                <w:sz w:val="20"/>
                <w:szCs w:val="20"/>
              </w:rPr>
            </w:pPr>
            <w:r>
              <w:rPr>
                <w:rFonts w:ascii="仿宋" w:eastAsia="仿宋" w:hAnsi="仿宋" w:cs="仿宋" w:hint="eastAsia"/>
                <w:b/>
                <w:bCs/>
                <w:color w:val="000000"/>
                <w:kern w:val="0"/>
                <w:sz w:val="20"/>
                <w:szCs w:val="20"/>
                <w:lang w:bidi="ar"/>
              </w:rPr>
              <w:t>权重</w:t>
            </w:r>
          </w:p>
        </w:tc>
        <w:tc>
          <w:tcPr>
            <w:tcW w:w="1255" w:type="pct"/>
            <w:tcBorders>
              <w:top w:val="single" w:sz="4" w:space="0" w:color="000000"/>
              <w:left w:val="single" w:sz="4" w:space="0" w:color="000000"/>
              <w:bottom w:val="single" w:sz="4" w:space="0" w:color="000000"/>
              <w:right w:val="single" w:sz="4" w:space="0" w:color="000000"/>
            </w:tcBorders>
            <w:vAlign w:val="center"/>
          </w:tcPr>
          <w:p w:rsidR="006D3352" w:rsidRDefault="00E77B82">
            <w:pPr>
              <w:widowControl/>
              <w:jc w:val="center"/>
              <w:textAlignment w:val="center"/>
              <w:rPr>
                <w:rFonts w:ascii="仿宋" w:eastAsia="仿宋" w:hAnsi="仿宋" w:cs="仿宋"/>
                <w:b/>
                <w:bCs/>
                <w:color w:val="000000"/>
                <w:sz w:val="20"/>
                <w:szCs w:val="20"/>
              </w:rPr>
            </w:pPr>
            <w:r>
              <w:rPr>
                <w:rFonts w:ascii="仿宋" w:eastAsia="仿宋" w:hAnsi="仿宋" w:cs="仿宋" w:hint="eastAsia"/>
                <w:b/>
                <w:bCs/>
                <w:color w:val="000000"/>
                <w:kern w:val="0"/>
                <w:sz w:val="20"/>
                <w:szCs w:val="20"/>
                <w:lang w:bidi="ar"/>
              </w:rPr>
              <w:t>评价依据</w:t>
            </w:r>
          </w:p>
        </w:tc>
        <w:tc>
          <w:tcPr>
            <w:tcW w:w="1540" w:type="pct"/>
            <w:tcBorders>
              <w:top w:val="single" w:sz="4" w:space="0" w:color="000000"/>
              <w:left w:val="single" w:sz="4" w:space="0" w:color="000000"/>
              <w:bottom w:val="single" w:sz="4" w:space="0" w:color="000000"/>
              <w:right w:val="single" w:sz="4" w:space="0" w:color="000000"/>
            </w:tcBorders>
            <w:vAlign w:val="center"/>
          </w:tcPr>
          <w:p w:rsidR="006D3352" w:rsidRDefault="00E77B82">
            <w:pPr>
              <w:widowControl/>
              <w:jc w:val="center"/>
              <w:textAlignment w:val="center"/>
              <w:rPr>
                <w:rFonts w:ascii="仿宋" w:eastAsia="仿宋" w:hAnsi="仿宋" w:cs="仿宋"/>
                <w:b/>
                <w:bCs/>
                <w:color w:val="000000"/>
                <w:kern w:val="0"/>
                <w:sz w:val="20"/>
                <w:szCs w:val="20"/>
                <w:lang w:bidi="ar"/>
              </w:rPr>
            </w:pPr>
            <w:r>
              <w:rPr>
                <w:rFonts w:ascii="仿宋" w:eastAsia="仿宋" w:hAnsi="仿宋" w:cs="仿宋" w:hint="eastAsia"/>
                <w:b/>
                <w:bCs/>
                <w:color w:val="000000"/>
                <w:kern w:val="0"/>
                <w:sz w:val="20"/>
                <w:szCs w:val="20"/>
                <w:lang w:bidi="ar"/>
              </w:rPr>
              <w:t>评分标准</w:t>
            </w:r>
          </w:p>
        </w:tc>
        <w:tc>
          <w:tcPr>
            <w:tcW w:w="331" w:type="pct"/>
            <w:tcBorders>
              <w:top w:val="single" w:sz="4" w:space="0" w:color="000000"/>
              <w:left w:val="single" w:sz="4" w:space="0" w:color="000000"/>
              <w:bottom w:val="single" w:sz="4" w:space="0" w:color="000000"/>
              <w:right w:val="single" w:sz="4" w:space="0" w:color="000000"/>
            </w:tcBorders>
            <w:vAlign w:val="center"/>
          </w:tcPr>
          <w:p w:rsidR="006D3352" w:rsidRDefault="00E77B82">
            <w:pPr>
              <w:widowControl/>
              <w:jc w:val="center"/>
              <w:textAlignment w:val="center"/>
              <w:rPr>
                <w:rFonts w:ascii="仿宋" w:eastAsia="仿宋" w:hAnsi="仿宋" w:cs="仿宋"/>
                <w:b/>
                <w:bCs/>
                <w:color w:val="000000"/>
                <w:sz w:val="20"/>
                <w:szCs w:val="20"/>
              </w:rPr>
            </w:pPr>
            <w:r>
              <w:rPr>
                <w:rFonts w:ascii="仿宋" w:eastAsia="仿宋" w:hAnsi="仿宋" w:cs="仿宋" w:hint="eastAsia"/>
                <w:b/>
                <w:bCs/>
                <w:color w:val="000000"/>
                <w:kern w:val="0"/>
                <w:sz w:val="20"/>
                <w:szCs w:val="20"/>
                <w:lang w:bidi="ar"/>
              </w:rPr>
              <w:t>得分</w:t>
            </w:r>
          </w:p>
        </w:tc>
        <w:tc>
          <w:tcPr>
            <w:tcW w:w="343" w:type="pct"/>
            <w:tcBorders>
              <w:top w:val="single" w:sz="4" w:space="0" w:color="000000"/>
              <w:left w:val="single" w:sz="4" w:space="0" w:color="000000"/>
              <w:bottom w:val="single" w:sz="4" w:space="0" w:color="000000"/>
              <w:right w:val="single" w:sz="4" w:space="0" w:color="000000"/>
            </w:tcBorders>
            <w:vAlign w:val="center"/>
          </w:tcPr>
          <w:p w:rsidR="006D3352" w:rsidRDefault="00E77B82">
            <w:pPr>
              <w:widowControl/>
              <w:jc w:val="center"/>
              <w:textAlignment w:val="center"/>
              <w:rPr>
                <w:rFonts w:ascii="仿宋" w:eastAsia="仿宋" w:hAnsi="仿宋" w:cs="仿宋"/>
                <w:b/>
                <w:bCs/>
                <w:color w:val="000000"/>
                <w:sz w:val="20"/>
                <w:szCs w:val="20"/>
              </w:rPr>
            </w:pPr>
            <w:r>
              <w:rPr>
                <w:rFonts w:ascii="仿宋" w:eastAsia="仿宋" w:hAnsi="仿宋" w:cs="仿宋" w:hint="eastAsia"/>
                <w:b/>
                <w:bCs/>
                <w:color w:val="000000"/>
                <w:kern w:val="0"/>
                <w:sz w:val="20"/>
                <w:szCs w:val="20"/>
                <w:lang w:bidi="ar"/>
              </w:rPr>
              <w:t>备注</w:t>
            </w:r>
          </w:p>
        </w:tc>
      </w:tr>
      <w:tr w:rsidR="006D3352">
        <w:trPr>
          <w:trHeight w:val="1470"/>
          <w:jc w:val="center"/>
        </w:trPr>
        <w:tc>
          <w:tcPr>
            <w:tcW w:w="238" w:type="pct"/>
            <w:vMerge w:val="restart"/>
            <w:tcBorders>
              <w:top w:val="single" w:sz="4" w:space="0" w:color="000000"/>
              <w:left w:val="single" w:sz="4" w:space="0" w:color="000000"/>
              <w:bottom w:val="single" w:sz="4" w:space="0" w:color="000000"/>
              <w:right w:val="single" w:sz="4" w:space="0" w:color="000000"/>
            </w:tcBorders>
            <w:vAlign w:val="center"/>
          </w:tcPr>
          <w:p w:rsidR="006D3352" w:rsidRDefault="00E77B8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决策</w:t>
            </w:r>
            <w:r>
              <w:rPr>
                <w:rFonts w:ascii="仿宋" w:eastAsia="仿宋" w:hAnsi="仿宋" w:cs="仿宋" w:hint="eastAsia"/>
                <w:color w:val="000000"/>
                <w:kern w:val="0"/>
                <w:sz w:val="20"/>
                <w:szCs w:val="20"/>
                <w:lang w:bidi="ar"/>
              </w:rPr>
              <w:br/>
            </w:r>
            <w:r>
              <w:rPr>
                <w:rFonts w:ascii="仿宋" w:eastAsia="仿宋" w:hAnsi="仿宋" w:cs="仿宋" w:hint="eastAsia"/>
                <w:color w:val="000000"/>
                <w:kern w:val="0"/>
                <w:sz w:val="20"/>
                <w:szCs w:val="20"/>
                <w:lang w:bidi="ar"/>
              </w:rPr>
              <w:t>（</w:t>
            </w:r>
            <w:r>
              <w:rPr>
                <w:rFonts w:ascii="仿宋" w:eastAsia="仿宋" w:hAnsi="仿宋" w:cs="仿宋" w:hint="eastAsia"/>
                <w:color w:val="000000"/>
                <w:kern w:val="0"/>
                <w:sz w:val="20"/>
                <w:szCs w:val="20"/>
                <w:lang w:bidi="ar"/>
              </w:rPr>
              <w:t>22</w:t>
            </w:r>
            <w:r>
              <w:rPr>
                <w:rFonts w:ascii="仿宋" w:eastAsia="仿宋" w:hAnsi="仿宋" w:cs="仿宋" w:hint="eastAsia"/>
                <w:color w:val="000000"/>
                <w:kern w:val="0"/>
                <w:sz w:val="20"/>
                <w:szCs w:val="20"/>
                <w:lang w:bidi="ar"/>
              </w:rPr>
              <w:t>分）</w:t>
            </w:r>
          </w:p>
        </w:tc>
        <w:tc>
          <w:tcPr>
            <w:tcW w:w="242" w:type="pct"/>
            <w:vMerge w:val="restart"/>
            <w:tcBorders>
              <w:top w:val="single" w:sz="4" w:space="0" w:color="000000"/>
              <w:left w:val="single" w:sz="4" w:space="0" w:color="000000"/>
              <w:bottom w:val="single" w:sz="4" w:space="0" w:color="000000"/>
              <w:right w:val="nil"/>
            </w:tcBorders>
            <w:noWrap/>
            <w:vAlign w:val="center"/>
          </w:tcPr>
          <w:p w:rsidR="006D3352" w:rsidRDefault="00E77B8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项目立项</w:t>
            </w:r>
          </w:p>
        </w:tc>
        <w:tc>
          <w:tcPr>
            <w:tcW w:w="462" w:type="pct"/>
            <w:tcBorders>
              <w:top w:val="single" w:sz="4" w:space="0" w:color="000000"/>
              <w:left w:val="single" w:sz="4" w:space="0" w:color="000000"/>
              <w:bottom w:val="single" w:sz="4" w:space="0" w:color="000000"/>
              <w:right w:val="single" w:sz="4" w:space="0" w:color="000000"/>
            </w:tcBorders>
            <w:vAlign w:val="center"/>
          </w:tcPr>
          <w:p w:rsidR="006D3352" w:rsidRDefault="00E77B8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立项依据充分性</w:t>
            </w:r>
          </w:p>
        </w:tc>
        <w:tc>
          <w:tcPr>
            <w:tcW w:w="299" w:type="pct"/>
            <w:tcBorders>
              <w:top w:val="single" w:sz="4" w:space="0" w:color="000000"/>
              <w:left w:val="single" w:sz="4" w:space="0" w:color="000000"/>
              <w:bottom w:val="single" w:sz="4" w:space="0" w:color="000000"/>
              <w:right w:val="single" w:sz="4" w:space="0" w:color="000000"/>
            </w:tcBorders>
            <w:vAlign w:val="center"/>
          </w:tcPr>
          <w:p w:rsidR="006D3352" w:rsidRDefault="00E77B8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充分</w:t>
            </w:r>
          </w:p>
        </w:tc>
        <w:tc>
          <w:tcPr>
            <w:tcW w:w="285" w:type="pct"/>
            <w:tcBorders>
              <w:top w:val="single" w:sz="4" w:space="0" w:color="000000"/>
              <w:left w:val="single" w:sz="4" w:space="0" w:color="000000"/>
              <w:bottom w:val="single" w:sz="4" w:space="0" w:color="000000"/>
              <w:right w:val="single" w:sz="4" w:space="0" w:color="000000"/>
            </w:tcBorders>
            <w:noWrap/>
            <w:vAlign w:val="center"/>
          </w:tcPr>
          <w:p w:rsidR="006D3352" w:rsidRDefault="00E77B8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4</w:t>
            </w:r>
          </w:p>
        </w:tc>
        <w:tc>
          <w:tcPr>
            <w:tcW w:w="1255" w:type="pct"/>
            <w:tcBorders>
              <w:top w:val="single" w:sz="4" w:space="0" w:color="000000"/>
              <w:left w:val="single" w:sz="4" w:space="0" w:color="000000"/>
              <w:bottom w:val="single" w:sz="4" w:space="0" w:color="000000"/>
              <w:right w:val="single" w:sz="4" w:space="0" w:color="000000"/>
            </w:tcBorders>
            <w:vAlign w:val="center"/>
          </w:tcPr>
          <w:p w:rsidR="006D3352" w:rsidRDefault="00E77B82">
            <w:pPr>
              <w:widowControl/>
              <w:jc w:val="left"/>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考察项目立项是否符合法律法规、相关政策、发展规划以及部门职责，用以反映和考核专项立项依据情况。</w:t>
            </w:r>
          </w:p>
        </w:tc>
        <w:tc>
          <w:tcPr>
            <w:tcW w:w="1540" w:type="pct"/>
            <w:tcBorders>
              <w:top w:val="single" w:sz="4" w:space="0" w:color="000000"/>
              <w:left w:val="single" w:sz="4" w:space="0" w:color="000000"/>
              <w:bottom w:val="single" w:sz="4" w:space="0" w:color="000000"/>
              <w:right w:val="single" w:sz="4" w:space="0" w:color="000000"/>
            </w:tcBorders>
            <w:vAlign w:val="center"/>
          </w:tcPr>
          <w:p w:rsidR="006D3352" w:rsidRDefault="00E77B82">
            <w:pPr>
              <w:widowControl/>
              <w:jc w:val="left"/>
              <w:textAlignment w:val="center"/>
              <w:rPr>
                <w:rFonts w:ascii="仿宋" w:eastAsia="仿宋" w:hAnsi="仿宋" w:cs="仿宋"/>
                <w:color w:val="000000"/>
                <w:kern w:val="0"/>
                <w:sz w:val="20"/>
                <w:szCs w:val="20"/>
                <w:lang w:bidi="ar"/>
              </w:rPr>
            </w:pPr>
            <w:r>
              <w:rPr>
                <w:rFonts w:ascii="仿宋" w:eastAsia="仿宋" w:hAnsi="仿宋" w:cs="仿宋" w:hint="eastAsia"/>
                <w:color w:val="000000"/>
                <w:kern w:val="0"/>
                <w:sz w:val="20"/>
                <w:szCs w:val="20"/>
                <w:lang w:bidi="ar"/>
              </w:rPr>
              <w:t>评分要点：</w:t>
            </w:r>
            <w:r>
              <w:rPr>
                <w:rFonts w:ascii="仿宋" w:eastAsia="仿宋" w:hAnsi="仿宋" w:cs="仿宋" w:hint="eastAsia"/>
                <w:color w:val="000000"/>
                <w:kern w:val="0"/>
                <w:sz w:val="20"/>
                <w:szCs w:val="20"/>
                <w:lang w:bidi="ar"/>
              </w:rPr>
              <w:br/>
            </w:r>
            <w:r>
              <w:rPr>
                <w:rFonts w:ascii="仿宋" w:eastAsia="仿宋" w:hAnsi="仿宋" w:cs="仿宋" w:hint="eastAsia"/>
                <w:color w:val="000000"/>
                <w:kern w:val="0"/>
                <w:sz w:val="20"/>
                <w:szCs w:val="20"/>
                <w:lang w:bidi="ar"/>
              </w:rPr>
              <w:t>①项目立项是否符合国家法律法规、国民经济发展规划和相关政策（</w:t>
            </w:r>
            <w:r>
              <w:rPr>
                <w:rFonts w:ascii="仿宋" w:eastAsia="仿宋" w:hAnsi="仿宋" w:cs="仿宋" w:hint="eastAsia"/>
                <w:color w:val="000000"/>
                <w:kern w:val="0"/>
                <w:sz w:val="20"/>
                <w:szCs w:val="20"/>
                <w:lang w:bidi="ar"/>
              </w:rPr>
              <w:t>1</w:t>
            </w:r>
            <w:r>
              <w:rPr>
                <w:rFonts w:ascii="仿宋" w:eastAsia="仿宋" w:hAnsi="仿宋" w:cs="仿宋" w:hint="eastAsia"/>
                <w:color w:val="000000"/>
                <w:kern w:val="0"/>
                <w:sz w:val="20"/>
                <w:szCs w:val="20"/>
                <w:lang w:bidi="ar"/>
              </w:rPr>
              <w:t>分）；</w:t>
            </w:r>
            <w:r>
              <w:rPr>
                <w:rFonts w:ascii="仿宋" w:eastAsia="仿宋" w:hAnsi="仿宋" w:cs="仿宋" w:hint="eastAsia"/>
                <w:color w:val="000000"/>
                <w:kern w:val="0"/>
                <w:sz w:val="20"/>
                <w:szCs w:val="20"/>
                <w:lang w:bidi="ar"/>
              </w:rPr>
              <w:br/>
            </w:r>
            <w:r>
              <w:rPr>
                <w:rFonts w:ascii="仿宋" w:eastAsia="仿宋" w:hAnsi="仿宋" w:cs="仿宋" w:hint="eastAsia"/>
                <w:color w:val="000000"/>
                <w:kern w:val="0"/>
                <w:sz w:val="20"/>
                <w:szCs w:val="20"/>
                <w:lang w:bidi="ar"/>
              </w:rPr>
              <w:t>②项目立项是否与部门职责范围相符，属于部门履职所需（</w:t>
            </w:r>
            <w:r>
              <w:rPr>
                <w:rFonts w:ascii="仿宋" w:eastAsia="仿宋" w:hAnsi="仿宋" w:cs="仿宋" w:hint="eastAsia"/>
                <w:color w:val="000000"/>
                <w:kern w:val="0"/>
                <w:sz w:val="20"/>
                <w:szCs w:val="20"/>
                <w:lang w:bidi="ar"/>
              </w:rPr>
              <w:t>1</w:t>
            </w:r>
            <w:r>
              <w:rPr>
                <w:rFonts w:ascii="仿宋" w:eastAsia="仿宋" w:hAnsi="仿宋" w:cs="仿宋" w:hint="eastAsia"/>
                <w:color w:val="000000"/>
                <w:kern w:val="0"/>
                <w:sz w:val="20"/>
                <w:szCs w:val="20"/>
                <w:lang w:bidi="ar"/>
              </w:rPr>
              <w:t>分）。</w:t>
            </w:r>
          </w:p>
        </w:tc>
        <w:tc>
          <w:tcPr>
            <w:tcW w:w="331" w:type="pct"/>
            <w:tcBorders>
              <w:top w:val="single" w:sz="4" w:space="0" w:color="000000"/>
              <w:left w:val="single" w:sz="4" w:space="0" w:color="000000"/>
              <w:bottom w:val="single" w:sz="4" w:space="0" w:color="000000"/>
              <w:right w:val="single" w:sz="4" w:space="0" w:color="000000"/>
            </w:tcBorders>
            <w:vAlign w:val="center"/>
          </w:tcPr>
          <w:p w:rsidR="006D3352" w:rsidRDefault="00E77B8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sz w:val="20"/>
                <w:szCs w:val="20"/>
              </w:rPr>
              <w:t>4</w:t>
            </w:r>
          </w:p>
        </w:tc>
        <w:tc>
          <w:tcPr>
            <w:tcW w:w="343" w:type="pct"/>
            <w:tcBorders>
              <w:top w:val="single" w:sz="4" w:space="0" w:color="000000"/>
              <w:left w:val="single" w:sz="4" w:space="0" w:color="000000"/>
              <w:bottom w:val="single" w:sz="4" w:space="0" w:color="000000"/>
              <w:right w:val="single" w:sz="4" w:space="0" w:color="000000"/>
            </w:tcBorders>
            <w:vAlign w:val="center"/>
          </w:tcPr>
          <w:p w:rsidR="006D3352" w:rsidRDefault="006D3352">
            <w:pPr>
              <w:rPr>
                <w:rFonts w:ascii="仿宋" w:eastAsia="仿宋" w:hAnsi="仿宋" w:cs="仿宋"/>
                <w:color w:val="000000"/>
                <w:sz w:val="20"/>
                <w:szCs w:val="20"/>
              </w:rPr>
            </w:pPr>
          </w:p>
        </w:tc>
      </w:tr>
      <w:tr w:rsidR="006D3352">
        <w:trPr>
          <w:trHeight w:val="1207"/>
          <w:jc w:val="center"/>
        </w:trPr>
        <w:tc>
          <w:tcPr>
            <w:tcW w:w="238" w:type="pct"/>
            <w:vMerge/>
            <w:tcBorders>
              <w:top w:val="single" w:sz="4" w:space="0" w:color="000000"/>
              <w:left w:val="single" w:sz="4" w:space="0" w:color="000000"/>
              <w:bottom w:val="single" w:sz="4" w:space="0" w:color="000000"/>
              <w:right w:val="single" w:sz="4" w:space="0" w:color="000000"/>
            </w:tcBorders>
            <w:vAlign w:val="center"/>
          </w:tcPr>
          <w:p w:rsidR="006D3352" w:rsidRDefault="006D3352">
            <w:pPr>
              <w:jc w:val="center"/>
              <w:rPr>
                <w:rFonts w:ascii="仿宋" w:eastAsia="仿宋" w:hAnsi="仿宋" w:cs="仿宋"/>
                <w:color w:val="000000"/>
                <w:sz w:val="20"/>
                <w:szCs w:val="20"/>
              </w:rPr>
            </w:pPr>
          </w:p>
        </w:tc>
        <w:tc>
          <w:tcPr>
            <w:tcW w:w="242" w:type="pct"/>
            <w:vMerge/>
            <w:tcBorders>
              <w:top w:val="single" w:sz="4" w:space="0" w:color="000000"/>
              <w:left w:val="single" w:sz="4" w:space="0" w:color="000000"/>
              <w:bottom w:val="single" w:sz="4" w:space="0" w:color="000000"/>
              <w:right w:val="nil"/>
            </w:tcBorders>
            <w:noWrap/>
            <w:vAlign w:val="center"/>
          </w:tcPr>
          <w:p w:rsidR="006D3352" w:rsidRDefault="006D3352">
            <w:pPr>
              <w:jc w:val="center"/>
              <w:rPr>
                <w:rFonts w:ascii="仿宋" w:eastAsia="仿宋" w:hAnsi="仿宋" w:cs="仿宋"/>
                <w:color w:val="000000"/>
                <w:sz w:val="20"/>
                <w:szCs w:val="20"/>
              </w:rPr>
            </w:pPr>
          </w:p>
        </w:tc>
        <w:tc>
          <w:tcPr>
            <w:tcW w:w="462" w:type="pct"/>
            <w:tcBorders>
              <w:top w:val="single" w:sz="4" w:space="0" w:color="000000"/>
              <w:left w:val="single" w:sz="4" w:space="0" w:color="000000"/>
              <w:bottom w:val="single" w:sz="4" w:space="0" w:color="000000"/>
              <w:right w:val="single" w:sz="4" w:space="0" w:color="000000"/>
            </w:tcBorders>
            <w:vAlign w:val="center"/>
          </w:tcPr>
          <w:p w:rsidR="006D3352" w:rsidRDefault="00E77B8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立项程序规范性</w:t>
            </w:r>
          </w:p>
        </w:tc>
        <w:tc>
          <w:tcPr>
            <w:tcW w:w="299" w:type="pct"/>
            <w:tcBorders>
              <w:top w:val="single" w:sz="4" w:space="0" w:color="000000"/>
              <w:left w:val="single" w:sz="4" w:space="0" w:color="000000"/>
              <w:bottom w:val="single" w:sz="4" w:space="0" w:color="000000"/>
              <w:right w:val="single" w:sz="4" w:space="0" w:color="000000"/>
            </w:tcBorders>
            <w:vAlign w:val="center"/>
          </w:tcPr>
          <w:p w:rsidR="006D3352" w:rsidRDefault="00E77B8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规范</w:t>
            </w:r>
          </w:p>
        </w:tc>
        <w:tc>
          <w:tcPr>
            <w:tcW w:w="285" w:type="pct"/>
            <w:tcBorders>
              <w:top w:val="single" w:sz="4" w:space="0" w:color="000000"/>
              <w:left w:val="single" w:sz="4" w:space="0" w:color="000000"/>
              <w:bottom w:val="single" w:sz="4" w:space="0" w:color="000000"/>
              <w:right w:val="single" w:sz="4" w:space="0" w:color="000000"/>
            </w:tcBorders>
            <w:noWrap/>
            <w:vAlign w:val="center"/>
          </w:tcPr>
          <w:p w:rsidR="006D3352" w:rsidRDefault="00E77B8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4</w:t>
            </w:r>
          </w:p>
        </w:tc>
        <w:tc>
          <w:tcPr>
            <w:tcW w:w="1255" w:type="pct"/>
            <w:tcBorders>
              <w:top w:val="single" w:sz="4" w:space="0" w:color="000000"/>
              <w:left w:val="single" w:sz="4" w:space="0" w:color="000000"/>
              <w:bottom w:val="single" w:sz="4" w:space="0" w:color="000000"/>
              <w:right w:val="single" w:sz="4" w:space="0" w:color="000000"/>
            </w:tcBorders>
            <w:vAlign w:val="center"/>
          </w:tcPr>
          <w:p w:rsidR="006D3352" w:rsidRDefault="00E77B82">
            <w:pPr>
              <w:widowControl/>
              <w:jc w:val="left"/>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考察专项申请、设立过程是否符合财政专项资金要求，用以反映和考核专项立项程序的规范情况。</w:t>
            </w:r>
          </w:p>
        </w:tc>
        <w:tc>
          <w:tcPr>
            <w:tcW w:w="1540" w:type="pct"/>
            <w:tcBorders>
              <w:top w:val="single" w:sz="4" w:space="0" w:color="000000"/>
              <w:left w:val="single" w:sz="4" w:space="0" w:color="000000"/>
              <w:bottom w:val="single" w:sz="4" w:space="0" w:color="000000"/>
              <w:right w:val="single" w:sz="4" w:space="0" w:color="000000"/>
            </w:tcBorders>
            <w:vAlign w:val="center"/>
          </w:tcPr>
          <w:p w:rsidR="006D3352" w:rsidRDefault="00E77B82">
            <w:pPr>
              <w:widowControl/>
              <w:jc w:val="left"/>
              <w:textAlignment w:val="center"/>
              <w:rPr>
                <w:rFonts w:ascii="仿宋" w:eastAsia="仿宋" w:hAnsi="仿宋" w:cs="仿宋"/>
                <w:color w:val="000000"/>
                <w:kern w:val="0"/>
                <w:sz w:val="20"/>
                <w:szCs w:val="20"/>
                <w:lang w:bidi="ar"/>
              </w:rPr>
            </w:pPr>
            <w:r>
              <w:rPr>
                <w:rFonts w:ascii="仿宋" w:eastAsia="仿宋" w:hAnsi="仿宋" w:cs="仿宋" w:hint="eastAsia"/>
                <w:color w:val="000000"/>
                <w:kern w:val="0"/>
                <w:sz w:val="20"/>
                <w:szCs w:val="20"/>
                <w:lang w:bidi="ar"/>
              </w:rPr>
              <w:t>评分要点：</w:t>
            </w:r>
            <w:r>
              <w:rPr>
                <w:rFonts w:ascii="仿宋" w:eastAsia="仿宋" w:hAnsi="仿宋" w:cs="仿宋" w:hint="eastAsia"/>
                <w:color w:val="000000"/>
                <w:kern w:val="0"/>
                <w:sz w:val="20"/>
                <w:szCs w:val="20"/>
                <w:lang w:bidi="ar"/>
              </w:rPr>
              <w:br/>
            </w:r>
            <w:r>
              <w:rPr>
                <w:rFonts w:ascii="仿宋" w:eastAsia="仿宋" w:hAnsi="仿宋" w:cs="仿宋" w:hint="eastAsia"/>
                <w:color w:val="000000"/>
                <w:kern w:val="0"/>
                <w:sz w:val="20"/>
                <w:szCs w:val="20"/>
                <w:lang w:bidi="ar"/>
              </w:rPr>
              <w:t>①项目是否按照规定的程序申请设置（</w:t>
            </w:r>
            <w:r>
              <w:rPr>
                <w:rFonts w:ascii="仿宋" w:eastAsia="仿宋" w:hAnsi="仿宋" w:cs="仿宋" w:hint="eastAsia"/>
                <w:color w:val="000000"/>
                <w:kern w:val="0"/>
                <w:sz w:val="20"/>
                <w:szCs w:val="20"/>
                <w:lang w:bidi="ar"/>
              </w:rPr>
              <w:t>1</w:t>
            </w:r>
            <w:r>
              <w:rPr>
                <w:rFonts w:ascii="仿宋" w:eastAsia="仿宋" w:hAnsi="仿宋" w:cs="仿宋" w:hint="eastAsia"/>
                <w:color w:val="000000"/>
                <w:kern w:val="0"/>
                <w:sz w:val="20"/>
                <w:szCs w:val="20"/>
                <w:lang w:bidi="ar"/>
              </w:rPr>
              <w:t>分）；</w:t>
            </w:r>
            <w:r>
              <w:rPr>
                <w:rFonts w:ascii="仿宋" w:eastAsia="仿宋" w:hAnsi="仿宋" w:cs="仿宋" w:hint="eastAsia"/>
                <w:color w:val="000000"/>
                <w:kern w:val="0"/>
                <w:sz w:val="20"/>
                <w:szCs w:val="20"/>
                <w:lang w:bidi="ar"/>
              </w:rPr>
              <w:br/>
            </w:r>
            <w:r>
              <w:rPr>
                <w:rFonts w:ascii="仿宋" w:eastAsia="仿宋" w:hAnsi="仿宋" w:cs="仿宋" w:hint="eastAsia"/>
                <w:color w:val="000000"/>
                <w:kern w:val="0"/>
                <w:sz w:val="20"/>
                <w:szCs w:val="20"/>
                <w:lang w:bidi="ar"/>
              </w:rPr>
              <w:t>②审核审批流程是否规范，审批文件、材料是否符合相关要求（</w:t>
            </w:r>
            <w:r>
              <w:rPr>
                <w:rFonts w:ascii="仿宋" w:eastAsia="仿宋" w:hAnsi="仿宋" w:cs="仿宋" w:hint="eastAsia"/>
                <w:color w:val="000000"/>
                <w:kern w:val="0"/>
                <w:sz w:val="20"/>
                <w:szCs w:val="20"/>
                <w:lang w:bidi="ar"/>
              </w:rPr>
              <w:t>1</w:t>
            </w:r>
            <w:r>
              <w:rPr>
                <w:rFonts w:ascii="仿宋" w:eastAsia="仿宋" w:hAnsi="仿宋" w:cs="仿宋" w:hint="eastAsia"/>
                <w:color w:val="000000"/>
                <w:kern w:val="0"/>
                <w:sz w:val="20"/>
                <w:szCs w:val="20"/>
                <w:lang w:bidi="ar"/>
              </w:rPr>
              <w:t>分）。</w:t>
            </w:r>
          </w:p>
        </w:tc>
        <w:tc>
          <w:tcPr>
            <w:tcW w:w="331" w:type="pct"/>
            <w:tcBorders>
              <w:top w:val="single" w:sz="4" w:space="0" w:color="000000"/>
              <w:left w:val="single" w:sz="4" w:space="0" w:color="000000"/>
              <w:bottom w:val="single" w:sz="4" w:space="0" w:color="000000"/>
              <w:right w:val="single" w:sz="4" w:space="0" w:color="000000"/>
            </w:tcBorders>
            <w:vAlign w:val="center"/>
          </w:tcPr>
          <w:p w:rsidR="006D3352" w:rsidRDefault="00E77B8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sz w:val="20"/>
                <w:szCs w:val="20"/>
              </w:rPr>
              <w:t>4</w:t>
            </w:r>
          </w:p>
        </w:tc>
        <w:tc>
          <w:tcPr>
            <w:tcW w:w="343" w:type="pct"/>
            <w:tcBorders>
              <w:top w:val="single" w:sz="4" w:space="0" w:color="000000"/>
              <w:left w:val="single" w:sz="4" w:space="0" w:color="000000"/>
              <w:bottom w:val="single" w:sz="4" w:space="0" w:color="000000"/>
              <w:right w:val="single" w:sz="4" w:space="0" w:color="000000"/>
            </w:tcBorders>
            <w:vAlign w:val="center"/>
          </w:tcPr>
          <w:p w:rsidR="006D3352" w:rsidRDefault="006D3352">
            <w:pPr>
              <w:widowControl/>
              <w:jc w:val="center"/>
              <w:textAlignment w:val="center"/>
              <w:rPr>
                <w:rFonts w:ascii="仿宋" w:eastAsia="仿宋" w:hAnsi="仿宋" w:cs="仿宋"/>
                <w:color w:val="000000"/>
                <w:sz w:val="20"/>
                <w:szCs w:val="20"/>
              </w:rPr>
            </w:pPr>
          </w:p>
        </w:tc>
      </w:tr>
      <w:tr w:rsidR="006D3352">
        <w:trPr>
          <w:trHeight w:val="2184"/>
          <w:jc w:val="center"/>
        </w:trPr>
        <w:tc>
          <w:tcPr>
            <w:tcW w:w="238" w:type="pct"/>
            <w:vMerge/>
            <w:tcBorders>
              <w:top w:val="single" w:sz="4" w:space="0" w:color="000000"/>
              <w:left w:val="single" w:sz="4" w:space="0" w:color="000000"/>
              <w:bottom w:val="single" w:sz="4" w:space="0" w:color="000000"/>
              <w:right w:val="single" w:sz="4" w:space="0" w:color="000000"/>
            </w:tcBorders>
            <w:vAlign w:val="center"/>
          </w:tcPr>
          <w:p w:rsidR="006D3352" w:rsidRDefault="006D3352">
            <w:pPr>
              <w:jc w:val="center"/>
              <w:rPr>
                <w:rFonts w:ascii="仿宋" w:eastAsia="仿宋" w:hAnsi="仿宋" w:cs="仿宋"/>
                <w:color w:val="000000"/>
                <w:sz w:val="20"/>
                <w:szCs w:val="20"/>
              </w:rPr>
            </w:pPr>
          </w:p>
        </w:tc>
        <w:tc>
          <w:tcPr>
            <w:tcW w:w="242" w:type="pct"/>
            <w:vMerge w:val="restart"/>
            <w:tcBorders>
              <w:top w:val="single" w:sz="4" w:space="0" w:color="000000"/>
              <w:left w:val="single" w:sz="4" w:space="0" w:color="000000"/>
              <w:bottom w:val="single" w:sz="4" w:space="0" w:color="000000"/>
              <w:right w:val="nil"/>
            </w:tcBorders>
            <w:noWrap/>
            <w:vAlign w:val="center"/>
          </w:tcPr>
          <w:p w:rsidR="006D3352" w:rsidRDefault="00E77B8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绩效目标</w:t>
            </w:r>
          </w:p>
        </w:tc>
        <w:tc>
          <w:tcPr>
            <w:tcW w:w="462" w:type="pct"/>
            <w:tcBorders>
              <w:top w:val="single" w:sz="4" w:space="0" w:color="000000"/>
              <w:left w:val="single" w:sz="4" w:space="0" w:color="000000"/>
              <w:bottom w:val="single" w:sz="4" w:space="0" w:color="000000"/>
              <w:right w:val="single" w:sz="4" w:space="0" w:color="000000"/>
            </w:tcBorders>
            <w:vAlign w:val="center"/>
          </w:tcPr>
          <w:p w:rsidR="006D3352" w:rsidRDefault="00E77B8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绩效目标合理性</w:t>
            </w:r>
          </w:p>
        </w:tc>
        <w:tc>
          <w:tcPr>
            <w:tcW w:w="299" w:type="pct"/>
            <w:tcBorders>
              <w:top w:val="single" w:sz="4" w:space="0" w:color="000000"/>
              <w:left w:val="single" w:sz="4" w:space="0" w:color="000000"/>
              <w:bottom w:val="single" w:sz="4" w:space="0" w:color="000000"/>
              <w:right w:val="single" w:sz="4" w:space="0" w:color="000000"/>
            </w:tcBorders>
            <w:vAlign w:val="center"/>
          </w:tcPr>
          <w:p w:rsidR="006D3352" w:rsidRDefault="00E77B8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合理</w:t>
            </w:r>
          </w:p>
        </w:tc>
        <w:tc>
          <w:tcPr>
            <w:tcW w:w="285" w:type="pct"/>
            <w:tcBorders>
              <w:top w:val="single" w:sz="4" w:space="0" w:color="000000"/>
              <w:left w:val="single" w:sz="4" w:space="0" w:color="000000"/>
              <w:bottom w:val="single" w:sz="4" w:space="0" w:color="000000"/>
              <w:right w:val="single" w:sz="4" w:space="0" w:color="000000"/>
            </w:tcBorders>
            <w:noWrap/>
            <w:vAlign w:val="center"/>
          </w:tcPr>
          <w:p w:rsidR="006D3352" w:rsidRDefault="00E77B8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4</w:t>
            </w:r>
          </w:p>
        </w:tc>
        <w:tc>
          <w:tcPr>
            <w:tcW w:w="1255" w:type="pct"/>
            <w:tcBorders>
              <w:top w:val="single" w:sz="4" w:space="0" w:color="000000"/>
              <w:left w:val="single" w:sz="4" w:space="0" w:color="000000"/>
              <w:bottom w:val="single" w:sz="4" w:space="0" w:color="000000"/>
              <w:right w:val="single" w:sz="4" w:space="0" w:color="000000"/>
            </w:tcBorders>
            <w:vAlign w:val="center"/>
          </w:tcPr>
          <w:p w:rsidR="006D3352" w:rsidRDefault="00E77B82">
            <w:pPr>
              <w:widowControl/>
              <w:jc w:val="left"/>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考察专项所设定的绩效目标是否依据充分，是否符合客观实际，用以反映和考核专项绩效目标与专项实施的相符情况。</w:t>
            </w:r>
          </w:p>
        </w:tc>
        <w:tc>
          <w:tcPr>
            <w:tcW w:w="1540" w:type="pct"/>
            <w:tcBorders>
              <w:top w:val="single" w:sz="4" w:space="0" w:color="000000"/>
              <w:left w:val="single" w:sz="4" w:space="0" w:color="000000"/>
              <w:bottom w:val="single" w:sz="4" w:space="0" w:color="000000"/>
              <w:right w:val="single" w:sz="4" w:space="0" w:color="000000"/>
            </w:tcBorders>
            <w:vAlign w:val="center"/>
          </w:tcPr>
          <w:p w:rsidR="006D3352" w:rsidRDefault="00E77B82">
            <w:pPr>
              <w:widowControl/>
              <w:jc w:val="left"/>
              <w:textAlignment w:val="center"/>
              <w:rPr>
                <w:rFonts w:ascii="仿宋" w:eastAsia="仿宋" w:hAnsi="仿宋" w:cs="仿宋"/>
                <w:color w:val="000000"/>
                <w:kern w:val="0"/>
                <w:sz w:val="20"/>
                <w:szCs w:val="20"/>
                <w:lang w:bidi="ar"/>
              </w:rPr>
            </w:pPr>
            <w:r>
              <w:rPr>
                <w:rFonts w:ascii="仿宋" w:eastAsia="仿宋" w:hAnsi="仿宋" w:cs="仿宋" w:hint="eastAsia"/>
                <w:color w:val="000000"/>
                <w:kern w:val="0"/>
                <w:sz w:val="20"/>
                <w:szCs w:val="20"/>
                <w:lang w:bidi="ar"/>
              </w:rPr>
              <w:t>评分要点：</w:t>
            </w:r>
            <w:r>
              <w:rPr>
                <w:rFonts w:ascii="仿宋" w:eastAsia="仿宋" w:hAnsi="仿宋" w:cs="仿宋" w:hint="eastAsia"/>
                <w:color w:val="000000"/>
                <w:kern w:val="0"/>
                <w:sz w:val="20"/>
                <w:szCs w:val="20"/>
                <w:lang w:bidi="ar"/>
              </w:rPr>
              <w:br/>
            </w:r>
            <w:r>
              <w:rPr>
                <w:rFonts w:ascii="仿宋" w:eastAsia="仿宋" w:hAnsi="仿宋" w:cs="仿宋" w:hint="eastAsia"/>
                <w:color w:val="000000"/>
                <w:kern w:val="0"/>
                <w:sz w:val="20"/>
                <w:szCs w:val="20"/>
                <w:lang w:bidi="ar"/>
              </w:rPr>
              <w:t>①项目是否有绩效目标（</w:t>
            </w:r>
            <w:r>
              <w:rPr>
                <w:rFonts w:ascii="仿宋" w:eastAsia="仿宋" w:hAnsi="仿宋" w:cs="仿宋" w:hint="eastAsia"/>
                <w:color w:val="000000"/>
                <w:kern w:val="0"/>
                <w:sz w:val="20"/>
                <w:szCs w:val="20"/>
                <w:lang w:bidi="ar"/>
              </w:rPr>
              <w:t>1</w:t>
            </w:r>
            <w:r>
              <w:rPr>
                <w:rFonts w:ascii="仿宋" w:eastAsia="仿宋" w:hAnsi="仿宋" w:cs="仿宋" w:hint="eastAsia"/>
                <w:color w:val="000000"/>
                <w:kern w:val="0"/>
                <w:sz w:val="20"/>
                <w:szCs w:val="20"/>
                <w:lang w:bidi="ar"/>
              </w:rPr>
              <w:t>分）</w:t>
            </w:r>
            <w:r>
              <w:rPr>
                <w:rFonts w:ascii="仿宋" w:eastAsia="仿宋" w:hAnsi="仿宋" w:cs="仿宋" w:hint="eastAsia"/>
                <w:color w:val="000000"/>
                <w:kern w:val="0"/>
                <w:sz w:val="20"/>
                <w:szCs w:val="20"/>
                <w:lang w:bidi="ar"/>
              </w:rPr>
              <w:t xml:space="preserve"> ;</w:t>
            </w:r>
            <w:r>
              <w:rPr>
                <w:rFonts w:ascii="仿宋" w:eastAsia="仿宋" w:hAnsi="仿宋" w:cs="仿宋" w:hint="eastAsia"/>
                <w:color w:val="000000"/>
                <w:kern w:val="0"/>
                <w:sz w:val="20"/>
                <w:szCs w:val="20"/>
                <w:lang w:bidi="ar"/>
              </w:rPr>
              <w:br/>
            </w:r>
            <w:r>
              <w:rPr>
                <w:rFonts w:ascii="仿宋" w:eastAsia="仿宋" w:hAnsi="仿宋" w:cs="仿宋" w:hint="eastAsia"/>
                <w:color w:val="000000"/>
                <w:kern w:val="0"/>
                <w:sz w:val="20"/>
                <w:szCs w:val="20"/>
                <w:lang w:bidi="ar"/>
              </w:rPr>
              <w:t>②项目绩效目标与实际工作内容是否具有相关性（</w:t>
            </w:r>
            <w:r>
              <w:rPr>
                <w:rFonts w:ascii="仿宋" w:eastAsia="仿宋" w:hAnsi="仿宋" w:cs="仿宋" w:hint="eastAsia"/>
                <w:color w:val="000000"/>
                <w:kern w:val="0"/>
                <w:sz w:val="20"/>
                <w:szCs w:val="20"/>
                <w:lang w:bidi="ar"/>
              </w:rPr>
              <w:t>1</w:t>
            </w:r>
            <w:r>
              <w:rPr>
                <w:rFonts w:ascii="仿宋" w:eastAsia="仿宋" w:hAnsi="仿宋" w:cs="仿宋" w:hint="eastAsia"/>
                <w:color w:val="000000"/>
                <w:kern w:val="0"/>
                <w:sz w:val="20"/>
                <w:szCs w:val="20"/>
                <w:lang w:bidi="ar"/>
              </w:rPr>
              <w:t>分）</w:t>
            </w:r>
            <w:r>
              <w:rPr>
                <w:rFonts w:ascii="仿宋" w:eastAsia="仿宋" w:hAnsi="仿宋" w:cs="仿宋" w:hint="eastAsia"/>
                <w:color w:val="000000"/>
                <w:kern w:val="0"/>
                <w:sz w:val="20"/>
                <w:szCs w:val="20"/>
                <w:lang w:bidi="ar"/>
              </w:rPr>
              <w:t xml:space="preserve"> ;</w:t>
            </w:r>
            <w:r>
              <w:rPr>
                <w:rFonts w:ascii="仿宋" w:eastAsia="仿宋" w:hAnsi="仿宋" w:cs="仿宋" w:hint="eastAsia"/>
                <w:color w:val="000000"/>
                <w:kern w:val="0"/>
                <w:sz w:val="20"/>
                <w:szCs w:val="20"/>
                <w:lang w:bidi="ar"/>
              </w:rPr>
              <w:br/>
            </w:r>
            <w:r>
              <w:rPr>
                <w:rFonts w:ascii="仿宋" w:eastAsia="仿宋" w:hAnsi="仿宋" w:cs="仿宋" w:hint="eastAsia"/>
                <w:color w:val="000000"/>
                <w:kern w:val="0"/>
                <w:sz w:val="20"/>
                <w:szCs w:val="20"/>
                <w:lang w:bidi="ar"/>
              </w:rPr>
              <w:t>③项目预期产出效益和效果是否符合正常的业绩水平，是否与预算确定的项目投资额或资金量相匹配（</w:t>
            </w:r>
            <w:r>
              <w:rPr>
                <w:rFonts w:ascii="仿宋" w:eastAsia="仿宋" w:hAnsi="仿宋" w:cs="仿宋" w:hint="eastAsia"/>
                <w:color w:val="000000"/>
                <w:kern w:val="0"/>
                <w:sz w:val="20"/>
                <w:szCs w:val="20"/>
                <w:lang w:bidi="ar"/>
              </w:rPr>
              <w:t>1</w:t>
            </w:r>
            <w:r>
              <w:rPr>
                <w:rFonts w:ascii="仿宋" w:eastAsia="仿宋" w:hAnsi="仿宋" w:cs="仿宋" w:hint="eastAsia"/>
                <w:color w:val="000000"/>
                <w:kern w:val="0"/>
                <w:sz w:val="20"/>
                <w:szCs w:val="20"/>
                <w:lang w:bidi="ar"/>
              </w:rPr>
              <w:t>分）。</w:t>
            </w:r>
          </w:p>
        </w:tc>
        <w:tc>
          <w:tcPr>
            <w:tcW w:w="331" w:type="pct"/>
            <w:tcBorders>
              <w:top w:val="single" w:sz="4" w:space="0" w:color="000000"/>
              <w:left w:val="single" w:sz="4" w:space="0" w:color="000000"/>
              <w:bottom w:val="single" w:sz="4" w:space="0" w:color="000000"/>
              <w:right w:val="single" w:sz="4" w:space="0" w:color="000000"/>
            </w:tcBorders>
            <w:vAlign w:val="center"/>
          </w:tcPr>
          <w:p w:rsidR="006D3352" w:rsidRDefault="00E77B8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sz w:val="20"/>
                <w:szCs w:val="20"/>
              </w:rPr>
              <w:t>4</w:t>
            </w:r>
          </w:p>
        </w:tc>
        <w:tc>
          <w:tcPr>
            <w:tcW w:w="343" w:type="pct"/>
            <w:tcBorders>
              <w:top w:val="single" w:sz="4" w:space="0" w:color="000000"/>
              <w:left w:val="single" w:sz="4" w:space="0" w:color="000000"/>
              <w:bottom w:val="single" w:sz="4" w:space="0" w:color="000000"/>
              <w:right w:val="single" w:sz="4" w:space="0" w:color="000000"/>
            </w:tcBorders>
            <w:vAlign w:val="center"/>
          </w:tcPr>
          <w:p w:rsidR="006D3352" w:rsidRDefault="006D3352">
            <w:pPr>
              <w:widowControl/>
              <w:jc w:val="center"/>
              <w:textAlignment w:val="center"/>
              <w:rPr>
                <w:rFonts w:ascii="仿宋" w:eastAsia="仿宋" w:hAnsi="仿宋" w:cs="仿宋"/>
                <w:color w:val="000000"/>
                <w:sz w:val="20"/>
                <w:szCs w:val="20"/>
                <w:highlight w:val="green"/>
              </w:rPr>
            </w:pPr>
          </w:p>
        </w:tc>
      </w:tr>
      <w:tr w:rsidR="006D3352">
        <w:trPr>
          <w:trHeight w:val="1828"/>
          <w:jc w:val="center"/>
        </w:trPr>
        <w:tc>
          <w:tcPr>
            <w:tcW w:w="238" w:type="pct"/>
            <w:vMerge/>
            <w:tcBorders>
              <w:top w:val="single" w:sz="4" w:space="0" w:color="000000"/>
              <w:left w:val="single" w:sz="4" w:space="0" w:color="000000"/>
              <w:bottom w:val="single" w:sz="4" w:space="0" w:color="000000"/>
              <w:right w:val="single" w:sz="4" w:space="0" w:color="000000"/>
            </w:tcBorders>
            <w:vAlign w:val="center"/>
          </w:tcPr>
          <w:p w:rsidR="006D3352" w:rsidRDefault="006D3352">
            <w:pPr>
              <w:jc w:val="center"/>
              <w:rPr>
                <w:rFonts w:ascii="仿宋" w:eastAsia="仿宋" w:hAnsi="仿宋" w:cs="仿宋"/>
                <w:color w:val="000000"/>
                <w:sz w:val="20"/>
                <w:szCs w:val="20"/>
              </w:rPr>
            </w:pPr>
          </w:p>
        </w:tc>
        <w:tc>
          <w:tcPr>
            <w:tcW w:w="242" w:type="pct"/>
            <w:vMerge/>
            <w:tcBorders>
              <w:top w:val="single" w:sz="4" w:space="0" w:color="000000"/>
              <w:left w:val="single" w:sz="4" w:space="0" w:color="000000"/>
              <w:bottom w:val="single" w:sz="4" w:space="0" w:color="000000"/>
              <w:right w:val="nil"/>
            </w:tcBorders>
            <w:noWrap/>
            <w:vAlign w:val="center"/>
          </w:tcPr>
          <w:p w:rsidR="006D3352" w:rsidRDefault="006D3352">
            <w:pPr>
              <w:jc w:val="center"/>
              <w:rPr>
                <w:rFonts w:ascii="仿宋" w:eastAsia="仿宋" w:hAnsi="仿宋" w:cs="仿宋"/>
                <w:color w:val="000000"/>
                <w:sz w:val="20"/>
                <w:szCs w:val="20"/>
              </w:rPr>
            </w:pPr>
          </w:p>
        </w:tc>
        <w:tc>
          <w:tcPr>
            <w:tcW w:w="462" w:type="pct"/>
            <w:tcBorders>
              <w:top w:val="single" w:sz="4" w:space="0" w:color="000000"/>
              <w:left w:val="single" w:sz="4" w:space="0" w:color="000000"/>
              <w:bottom w:val="single" w:sz="4" w:space="0" w:color="000000"/>
              <w:right w:val="single" w:sz="4" w:space="0" w:color="000000"/>
            </w:tcBorders>
            <w:vAlign w:val="center"/>
          </w:tcPr>
          <w:p w:rsidR="006D3352" w:rsidRDefault="00E77B8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绩效指标明确性</w:t>
            </w:r>
          </w:p>
        </w:tc>
        <w:tc>
          <w:tcPr>
            <w:tcW w:w="299" w:type="pct"/>
            <w:tcBorders>
              <w:top w:val="single" w:sz="4" w:space="0" w:color="000000"/>
              <w:left w:val="single" w:sz="4" w:space="0" w:color="000000"/>
              <w:bottom w:val="single" w:sz="4" w:space="0" w:color="000000"/>
              <w:right w:val="single" w:sz="4" w:space="0" w:color="000000"/>
            </w:tcBorders>
            <w:vAlign w:val="center"/>
          </w:tcPr>
          <w:p w:rsidR="006D3352" w:rsidRDefault="00E77B8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明确</w:t>
            </w:r>
          </w:p>
        </w:tc>
        <w:tc>
          <w:tcPr>
            <w:tcW w:w="285" w:type="pct"/>
            <w:tcBorders>
              <w:top w:val="single" w:sz="4" w:space="0" w:color="000000"/>
              <w:left w:val="single" w:sz="4" w:space="0" w:color="000000"/>
              <w:bottom w:val="single" w:sz="4" w:space="0" w:color="000000"/>
              <w:right w:val="single" w:sz="4" w:space="0" w:color="000000"/>
            </w:tcBorders>
            <w:noWrap/>
            <w:vAlign w:val="center"/>
          </w:tcPr>
          <w:p w:rsidR="006D3352" w:rsidRDefault="00E77B8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4</w:t>
            </w:r>
          </w:p>
        </w:tc>
        <w:tc>
          <w:tcPr>
            <w:tcW w:w="1255" w:type="pct"/>
            <w:tcBorders>
              <w:top w:val="single" w:sz="4" w:space="0" w:color="000000"/>
              <w:left w:val="single" w:sz="4" w:space="0" w:color="000000"/>
              <w:bottom w:val="single" w:sz="4" w:space="0" w:color="000000"/>
              <w:right w:val="single" w:sz="4" w:space="0" w:color="000000"/>
            </w:tcBorders>
            <w:vAlign w:val="center"/>
          </w:tcPr>
          <w:p w:rsidR="006D3352" w:rsidRDefault="00E77B82">
            <w:pPr>
              <w:widowControl/>
              <w:jc w:val="left"/>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考察专项绩效目标设定的绩效指标是否清晰、细化、可衡量等，用以反映和考核专项绩效目标的</w:t>
            </w:r>
            <w:proofErr w:type="gramStart"/>
            <w:r>
              <w:rPr>
                <w:rFonts w:ascii="仿宋" w:eastAsia="仿宋" w:hAnsi="仿宋" w:cs="仿宋" w:hint="eastAsia"/>
                <w:color w:val="000000"/>
                <w:kern w:val="0"/>
                <w:sz w:val="20"/>
                <w:szCs w:val="20"/>
                <w:lang w:bidi="ar"/>
              </w:rPr>
              <w:t>明细化</w:t>
            </w:r>
            <w:proofErr w:type="gramEnd"/>
            <w:r>
              <w:rPr>
                <w:rFonts w:ascii="仿宋" w:eastAsia="仿宋" w:hAnsi="仿宋" w:cs="仿宋" w:hint="eastAsia"/>
                <w:color w:val="000000"/>
                <w:kern w:val="0"/>
                <w:sz w:val="20"/>
                <w:szCs w:val="20"/>
                <w:lang w:bidi="ar"/>
              </w:rPr>
              <w:t>程度。</w:t>
            </w:r>
          </w:p>
        </w:tc>
        <w:tc>
          <w:tcPr>
            <w:tcW w:w="1540" w:type="pct"/>
            <w:tcBorders>
              <w:top w:val="single" w:sz="4" w:space="0" w:color="000000"/>
              <w:left w:val="single" w:sz="4" w:space="0" w:color="000000"/>
              <w:bottom w:val="single" w:sz="4" w:space="0" w:color="000000"/>
              <w:right w:val="single" w:sz="4" w:space="0" w:color="000000"/>
            </w:tcBorders>
            <w:vAlign w:val="center"/>
          </w:tcPr>
          <w:p w:rsidR="006D3352" w:rsidRDefault="00E77B82">
            <w:pPr>
              <w:widowControl/>
              <w:jc w:val="left"/>
              <w:textAlignment w:val="center"/>
              <w:rPr>
                <w:rFonts w:ascii="仿宋" w:eastAsia="仿宋" w:hAnsi="仿宋" w:cs="仿宋"/>
                <w:color w:val="000000"/>
                <w:kern w:val="0"/>
                <w:sz w:val="20"/>
                <w:szCs w:val="20"/>
                <w:lang w:bidi="ar"/>
              </w:rPr>
            </w:pPr>
            <w:r>
              <w:rPr>
                <w:rFonts w:ascii="仿宋" w:eastAsia="仿宋" w:hAnsi="仿宋" w:cs="仿宋" w:hint="eastAsia"/>
                <w:color w:val="000000"/>
                <w:kern w:val="0"/>
                <w:sz w:val="20"/>
                <w:szCs w:val="20"/>
                <w:lang w:bidi="ar"/>
              </w:rPr>
              <w:t>评价要点：</w:t>
            </w:r>
            <w:r>
              <w:rPr>
                <w:rFonts w:ascii="仿宋" w:eastAsia="仿宋" w:hAnsi="仿宋" w:cs="仿宋" w:hint="eastAsia"/>
                <w:color w:val="000000"/>
                <w:kern w:val="0"/>
                <w:sz w:val="20"/>
                <w:szCs w:val="20"/>
                <w:lang w:bidi="ar"/>
              </w:rPr>
              <w:br/>
            </w:r>
            <w:r>
              <w:rPr>
                <w:rFonts w:ascii="仿宋" w:eastAsia="仿宋" w:hAnsi="仿宋" w:cs="仿宋" w:hint="eastAsia"/>
                <w:color w:val="000000"/>
                <w:kern w:val="0"/>
                <w:sz w:val="20"/>
                <w:szCs w:val="20"/>
                <w:lang w:bidi="ar"/>
              </w:rPr>
              <w:t>①是否将项目绩效目标细化分解为具体的绩效指标（</w:t>
            </w:r>
            <w:r>
              <w:rPr>
                <w:rFonts w:ascii="仿宋" w:eastAsia="仿宋" w:hAnsi="仿宋" w:cs="仿宋" w:hint="eastAsia"/>
                <w:color w:val="000000"/>
                <w:kern w:val="0"/>
                <w:sz w:val="20"/>
                <w:szCs w:val="20"/>
                <w:lang w:bidi="ar"/>
              </w:rPr>
              <w:t>1</w:t>
            </w:r>
            <w:r>
              <w:rPr>
                <w:rFonts w:ascii="仿宋" w:eastAsia="仿宋" w:hAnsi="仿宋" w:cs="仿宋" w:hint="eastAsia"/>
                <w:color w:val="000000"/>
                <w:kern w:val="0"/>
                <w:sz w:val="20"/>
                <w:szCs w:val="20"/>
                <w:lang w:bidi="ar"/>
              </w:rPr>
              <w:t>分）；</w:t>
            </w:r>
            <w:r>
              <w:rPr>
                <w:rFonts w:ascii="仿宋" w:eastAsia="仿宋" w:hAnsi="仿宋" w:cs="仿宋" w:hint="eastAsia"/>
                <w:color w:val="000000"/>
                <w:kern w:val="0"/>
                <w:sz w:val="20"/>
                <w:szCs w:val="20"/>
                <w:lang w:bidi="ar"/>
              </w:rPr>
              <w:br/>
            </w:r>
            <w:r>
              <w:rPr>
                <w:rFonts w:ascii="仿宋" w:eastAsia="仿宋" w:hAnsi="仿宋" w:cs="仿宋" w:hint="eastAsia"/>
                <w:color w:val="000000"/>
                <w:kern w:val="0"/>
                <w:sz w:val="20"/>
                <w:szCs w:val="20"/>
                <w:lang w:bidi="ar"/>
              </w:rPr>
              <w:t>②是否通过清晰、可衡量的指标</w:t>
            </w:r>
            <w:proofErr w:type="gramStart"/>
            <w:r>
              <w:rPr>
                <w:rFonts w:ascii="仿宋" w:eastAsia="仿宋" w:hAnsi="仿宋" w:cs="仿宋" w:hint="eastAsia"/>
                <w:color w:val="000000"/>
                <w:kern w:val="0"/>
                <w:sz w:val="20"/>
                <w:szCs w:val="20"/>
                <w:lang w:bidi="ar"/>
              </w:rPr>
              <w:t>值予以</w:t>
            </w:r>
            <w:proofErr w:type="gramEnd"/>
            <w:r>
              <w:rPr>
                <w:rFonts w:ascii="仿宋" w:eastAsia="仿宋" w:hAnsi="仿宋" w:cs="仿宋" w:hint="eastAsia"/>
                <w:color w:val="000000"/>
                <w:kern w:val="0"/>
                <w:sz w:val="20"/>
                <w:szCs w:val="20"/>
                <w:lang w:bidi="ar"/>
              </w:rPr>
              <w:t>体现（</w:t>
            </w:r>
            <w:r>
              <w:rPr>
                <w:rFonts w:ascii="仿宋" w:eastAsia="仿宋" w:hAnsi="仿宋" w:cs="仿宋" w:hint="eastAsia"/>
                <w:color w:val="000000"/>
                <w:kern w:val="0"/>
                <w:sz w:val="20"/>
                <w:szCs w:val="20"/>
                <w:lang w:bidi="ar"/>
              </w:rPr>
              <w:t>1</w:t>
            </w:r>
            <w:r>
              <w:rPr>
                <w:rFonts w:ascii="仿宋" w:eastAsia="仿宋" w:hAnsi="仿宋" w:cs="仿宋" w:hint="eastAsia"/>
                <w:color w:val="000000"/>
                <w:kern w:val="0"/>
                <w:sz w:val="20"/>
                <w:szCs w:val="20"/>
                <w:lang w:bidi="ar"/>
              </w:rPr>
              <w:t>分）；</w:t>
            </w:r>
            <w:r>
              <w:rPr>
                <w:rFonts w:ascii="仿宋" w:eastAsia="仿宋" w:hAnsi="仿宋" w:cs="仿宋" w:hint="eastAsia"/>
                <w:color w:val="000000"/>
                <w:kern w:val="0"/>
                <w:sz w:val="20"/>
                <w:szCs w:val="20"/>
                <w:lang w:bidi="ar"/>
              </w:rPr>
              <w:br/>
            </w:r>
            <w:r>
              <w:rPr>
                <w:rFonts w:ascii="仿宋" w:eastAsia="仿宋" w:hAnsi="仿宋" w:cs="仿宋" w:hint="eastAsia"/>
                <w:color w:val="000000"/>
                <w:kern w:val="0"/>
                <w:sz w:val="20"/>
                <w:szCs w:val="20"/>
                <w:lang w:bidi="ar"/>
              </w:rPr>
              <w:t>③是否与项目目标任务数或计划数相对应（</w:t>
            </w:r>
            <w:r>
              <w:rPr>
                <w:rFonts w:ascii="仿宋" w:eastAsia="仿宋" w:hAnsi="仿宋" w:cs="仿宋" w:hint="eastAsia"/>
                <w:color w:val="000000"/>
                <w:kern w:val="0"/>
                <w:sz w:val="20"/>
                <w:szCs w:val="20"/>
                <w:lang w:bidi="ar"/>
              </w:rPr>
              <w:t>1</w:t>
            </w:r>
            <w:r>
              <w:rPr>
                <w:rFonts w:ascii="仿宋" w:eastAsia="仿宋" w:hAnsi="仿宋" w:cs="仿宋" w:hint="eastAsia"/>
                <w:color w:val="000000"/>
                <w:kern w:val="0"/>
                <w:sz w:val="20"/>
                <w:szCs w:val="20"/>
                <w:lang w:bidi="ar"/>
              </w:rPr>
              <w:t>分）。</w:t>
            </w:r>
          </w:p>
        </w:tc>
        <w:tc>
          <w:tcPr>
            <w:tcW w:w="331" w:type="pct"/>
            <w:tcBorders>
              <w:top w:val="single" w:sz="4" w:space="0" w:color="000000"/>
              <w:left w:val="single" w:sz="4" w:space="0" w:color="000000"/>
              <w:bottom w:val="single" w:sz="4" w:space="0" w:color="000000"/>
              <w:right w:val="single" w:sz="4" w:space="0" w:color="000000"/>
            </w:tcBorders>
            <w:vAlign w:val="center"/>
          </w:tcPr>
          <w:p w:rsidR="006D3352" w:rsidRDefault="00E77B8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sz w:val="20"/>
                <w:szCs w:val="20"/>
              </w:rPr>
              <w:t>4</w:t>
            </w:r>
          </w:p>
        </w:tc>
        <w:tc>
          <w:tcPr>
            <w:tcW w:w="343" w:type="pct"/>
            <w:tcBorders>
              <w:top w:val="single" w:sz="4" w:space="0" w:color="000000"/>
              <w:left w:val="single" w:sz="4" w:space="0" w:color="000000"/>
              <w:bottom w:val="single" w:sz="4" w:space="0" w:color="000000"/>
              <w:right w:val="single" w:sz="4" w:space="0" w:color="000000"/>
            </w:tcBorders>
            <w:vAlign w:val="center"/>
          </w:tcPr>
          <w:p w:rsidR="006D3352" w:rsidRDefault="006D3352">
            <w:pPr>
              <w:widowControl/>
              <w:jc w:val="center"/>
              <w:textAlignment w:val="center"/>
              <w:rPr>
                <w:rFonts w:ascii="仿宋" w:eastAsia="仿宋" w:hAnsi="仿宋" w:cs="仿宋"/>
                <w:color w:val="000000"/>
                <w:sz w:val="20"/>
                <w:szCs w:val="20"/>
                <w:highlight w:val="green"/>
              </w:rPr>
            </w:pPr>
          </w:p>
        </w:tc>
      </w:tr>
      <w:tr w:rsidR="006D3352">
        <w:trPr>
          <w:trHeight w:val="1872"/>
          <w:jc w:val="center"/>
        </w:trPr>
        <w:tc>
          <w:tcPr>
            <w:tcW w:w="238" w:type="pct"/>
            <w:vMerge/>
            <w:tcBorders>
              <w:top w:val="single" w:sz="4" w:space="0" w:color="000000"/>
              <w:left w:val="single" w:sz="4" w:space="0" w:color="000000"/>
              <w:bottom w:val="single" w:sz="4" w:space="0" w:color="000000"/>
              <w:right w:val="single" w:sz="4" w:space="0" w:color="000000"/>
            </w:tcBorders>
            <w:vAlign w:val="center"/>
          </w:tcPr>
          <w:p w:rsidR="006D3352" w:rsidRDefault="006D3352">
            <w:pPr>
              <w:jc w:val="center"/>
              <w:rPr>
                <w:rFonts w:ascii="仿宋" w:eastAsia="仿宋" w:hAnsi="仿宋" w:cs="仿宋"/>
                <w:color w:val="000000"/>
                <w:sz w:val="20"/>
                <w:szCs w:val="20"/>
              </w:rPr>
            </w:pPr>
          </w:p>
        </w:tc>
        <w:tc>
          <w:tcPr>
            <w:tcW w:w="242" w:type="pct"/>
            <w:vMerge w:val="restart"/>
            <w:tcBorders>
              <w:top w:val="single" w:sz="4" w:space="0" w:color="000000"/>
              <w:left w:val="single" w:sz="4" w:space="0" w:color="000000"/>
              <w:bottom w:val="single" w:sz="4" w:space="0" w:color="000000"/>
              <w:right w:val="nil"/>
            </w:tcBorders>
            <w:noWrap/>
            <w:vAlign w:val="center"/>
          </w:tcPr>
          <w:p w:rsidR="006D3352" w:rsidRDefault="00E77B8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资金投入</w:t>
            </w:r>
          </w:p>
        </w:tc>
        <w:tc>
          <w:tcPr>
            <w:tcW w:w="462" w:type="pct"/>
            <w:tcBorders>
              <w:top w:val="single" w:sz="4" w:space="0" w:color="000000"/>
              <w:left w:val="single" w:sz="4" w:space="0" w:color="000000"/>
              <w:bottom w:val="single" w:sz="4" w:space="0" w:color="000000"/>
              <w:right w:val="single" w:sz="4" w:space="0" w:color="000000"/>
            </w:tcBorders>
            <w:vAlign w:val="center"/>
          </w:tcPr>
          <w:p w:rsidR="006D3352" w:rsidRDefault="00E77B8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预算编制科学性</w:t>
            </w:r>
          </w:p>
        </w:tc>
        <w:tc>
          <w:tcPr>
            <w:tcW w:w="299" w:type="pct"/>
            <w:tcBorders>
              <w:top w:val="single" w:sz="4" w:space="0" w:color="000000"/>
              <w:left w:val="single" w:sz="4" w:space="0" w:color="000000"/>
              <w:bottom w:val="single" w:sz="4" w:space="0" w:color="000000"/>
              <w:right w:val="single" w:sz="4" w:space="0" w:color="000000"/>
            </w:tcBorders>
            <w:vAlign w:val="center"/>
          </w:tcPr>
          <w:p w:rsidR="006D3352" w:rsidRDefault="00E77B8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科学</w:t>
            </w:r>
          </w:p>
        </w:tc>
        <w:tc>
          <w:tcPr>
            <w:tcW w:w="285" w:type="pct"/>
            <w:tcBorders>
              <w:top w:val="single" w:sz="4" w:space="0" w:color="000000"/>
              <w:left w:val="single" w:sz="4" w:space="0" w:color="000000"/>
              <w:bottom w:val="single" w:sz="4" w:space="0" w:color="000000"/>
              <w:right w:val="single" w:sz="4" w:space="0" w:color="000000"/>
            </w:tcBorders>
            <w:noWrap/>
            <w:vAlign w:val="center"/>
          </w:tcPr>
          <w:p w:rsidR="006D3352" w:rsidRDefault="00E77B8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3</w:t>
            </w:r>
          </w:p>
        </w:tc>
        <w:tc>
          <w:tcPr>
            <w:tcW w:w="1255" w:type="pct"/>
            <w:tcBorders>
              <w:top w:val="single" w:sz="4" w:space="0" w:color="000000"/>
              <w:left w:val="single" w:sz="4" w:space="0" w:color="000000"/>
              <w:bottom w:val="single" w:sz="4" w:space="0" w:color="000000"/>
              <w:right w:val="single" w:sz="4" w:space="0" w:color="000000"/>
            </w:tcBorders>
            <w:vAlign w:val="center"/>
          </w:tcPr>
          <w:p w:rsidR="006D3352" w:rsidRDefault="00E77B82">
            <w:pPr>
              <w:widowControl/>
              <w:jc w:val="left"/>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项目预算编制是否经过科学论证、有明确标准，资金额度与年度目标是否相适应，用以反映和考核项目预算编制的合理性。</w:t>
            </w:r>
          </w:p>
        </w:tc>
        <w:tc>
          <w:tcPr>
            <w:tcW w:w="1540" w:type="pct"/>
            <w:tcBorders>
              <w:top w:val="single" w:sz="4" w:space="0" w:color="000000"/>
              <w:left w:val="single" w:sz="4" w:space="0" w:color="000000"/>
              <w:bottom w:val="single" w:sz="4" w:space="0" w:color="000000"/>
              <w:right w:val="single" w:sz="4" w:space="0" w:color="000000"/>
            </w:tcBorders>
            <w:vAlign w:val="center"/>
          </w:tcPr>
          <w:p w:rsidR="006D3352" w:rsidRDefault="00E77B82">
            <w:pPr>
              <w:widowControl/>
              <w:jc w:val="left"/>
              <w:textAlignment w:val="center"/>
              <w:rPr>
                <w:rFonts w:ascii="仿宋" w:eastAsia="仿宋" w:hAnsi="仿宋" w:cs="仿宋"/>
                <w:color w:val="000000"/>
                <w:kern w:val="0"/>
                <w:sz w:val="20"/>
                <w:szCs w:val="20"/>
                <w:lang w:bidi="ar"/>
              </w:rPr>
            </w:pPr>
            <w:r>
              <w:rPr>
                <w:rFonts w:ascii="仿宋" w:eastAsia="仿宋" w:hAnsi="仿宋" w:cs="仿宋" w:hint="eastAsia"/>
                <w:color w:val="000000"/>
                <w:kern w:val="0"/>
                <w:sz w:val="20"/>
                <w:szCs w:val="20"/>
                <w:lang w:bidi="ar"/>
              </w:rPr>
              <w:t>评价要点：</w:t>
            </w:r>
            <w:r>
              <w:rPr>
                <w:rFonts w:ascii="仿宋" w:eastAsia="仿宋" w:hAnsi="仿宋" w:cs="仿宋" w:hint="eastAsia"/>
                <w:color w:val="000000"/>
                <w:kern w:val="0"/>
                <w:sz w:val="20"/>
                <w:szCs w:val="20"/>
                <w:lang w:bidi="ar"/>
              </w:rPr>
              <w:br/>
            </w:r>
            <w:r>
              <w:rPr>
                <w:rFonts w:ascii="仿宋" w:eastAsia="仿宋" w:hAnsi="仿宋" w:cs="仿宋" w:hint="eastAsia"/>
                <w:color w:val="000000"/>
                <w:kern w:val="0"/>
                <w:sz w:val="20"/>
                <w:szCs w:val="20"/>
                <w:lang w:bidi="ar"/>
              </w:rPr>
              <w:t>①预算编制是否细化到子项目，预算额度测算依据充分，按照标准编制（</w:t>
            </w:r>
            <w:r>
              <w:rPr>
                <w:rFonts w:ascii="仿宋" w:eastAsia="仿宋" w:hAnsi="仿宋" w:cs="仿宋" w:hint="eastAsia"/>
                <w:color w:val="000000"/>
                <w:kern w:val="0"/>
                <w:sz w:val="20"/>
                <w:szCs w:val="20"/>
                <w:lang w:bidi="ar"/>
              </w:rPr>
              <w:t>1.5</w:t>
            </w:r>
            <w:r>
              <w:rPr>
                <w:rFonts w:ascii="仿宋" w:eastAsia="仿宋" w:hAnsi="仿宋" w:cs="仿宋" w:hint="eastAsia"/>
                <w:color w:val="000000"/>
                <w:kern w:val="0"/>
                <w:sz w:val="20"/>
                <w:szCs w:val="20"/>
                <w:lang w:bidi="ar"/>
              </w:rPr>
              <w:t>分）；</w:t>
            </w:r>
            <w:r>
              <w:rPr>
                <w:rFonts w:ascii="仿宋" w:eastAsia="仿宋" w:hAnsi="仿宋" w:cs="仿宋" w:hint="eastAsia"/>
                <w:color w:val="000000"/>
                <w:kern w:val="0"/>
                <w:sz w:val="20"/>
                <w:szCs w:val="20"/>
                <w:lang w:bidi="ar"/>
              </w:rPr>
              <w:br/>
            </w:r>
            <w:r>
              <w:rPr>
                <w:rFonts w:ascii="仿宋" w:eastAsia="仿宋" w:hAnsi="仿宋" w:cs="仿宋" w:hint="eastAsia"/>
                <w:color w:val="000000"/>
                <w:kern w:val="0"/>
                <w:sz w:val="20"/>
                <w:szCs w:val="20"/>
                <w:lang w:bidi="ar"/>
              </w:rPr>
              <w:t>②预算编制和审批流程是否规范，符合制度规定（</w:t>
            </w:r>
            <w:r>
              <w:rPr>
                <w:rFonts w:ascii="仿宋" w:eastAsia="仿宋" w:hAnsi="仿宋" w:cs="仿宋" w:hint="eastAsia"/>
                <w:color w:val="000000"/>
                <w:kern w:val="0"/>
                <w:sz w:val="20"/>
                <w:szCs w:val="20"/>
                <w:lang w:bidi="ar"/>
              </w:rPr>
              <w:t>1.5</w:t>
            </w:r>
            <w:r>
              <w:rPr>
                <w:rFonts w:ascii="仿宋" w:eastAsia="仿宋" w:hAnsi="仿宋" w:cs="仿宋" w:hint="eastAsia"/>
                <w:color w:val="000000"/>
                <w:kern w:val="0"/>
                <w:sz w:val="20"/>
                <w:szCs w:val="20"/>
                <w:lang w:bidi="ar"/>
              </w:rPr>
              <w:t>分）。</w:t>
            </w:r>
          </w:p>
        </w:tc>
        <w:tc>
          <w:tcPr>
            <w:tcW w:w="331" w:type="pct"/>
            <w:tcBorders>
              <w:top w:val="single" w:sz="4" w:space="0" w:color="000000"/>
              <w:left w:val="single" w:sz="4" w:space="0" w:color="000000"/>
              <w:bottom w:val="single" w:sz="4" w:space="0" w:color="000000"/>
              <w:right w:val="single" w:sz="4" w:space="0" w:color="000000"/>
            </w:tcBorders>
            <w:vAlign w:val="center"/>
          </w:tcPr>
          <w:p w:rsidR="006D3352" w:rsidRDefault="00E77B82">
            <w:pPr>
              <w:widowControl/>
              <w:jc w:val="center"/>
              <w:textAlignment w:val="center"/>
              <w:rPr>
                <w:rFonts w:ascii="仿宋" w:eastAsia="仿宋" w:hAnsi="仿宋" w:cs="仿宋"/>
                <w:color w:val="000000"/>
                <w:sz w:val="20"/>
                <w:szCs w:val="20"/>
              </w:rPr>
            </w:pPr>
            <w:r>
              <w:rPr>
                <w:rFonts w:ascii="仿宋" w:eastAsia="仿宋" w:hAnsi="仿宋" w:cs="仿宋" w:hint="eastAsia"/>
                <w:sz w:val="20"/>
                <w:szCs w:val="20"/>
              </w:rPr>
              <w:t>3</w:t>
            </w:r>
          </w:p>
        </w:tc>
        <w:tc>
          <w:tcPr>
            <w:tcW w:w="343" w:type="pct"/>
            <w:tcBorders>
              <w:top w:val="single" w:sz="4" w:space="0" w:color="000000"/>
              <w:left w:val="single" w:sz="4" w:space="0" w:color="000000"/>
              <w:bottom w:val="single" w:sz="4" w:space="0" w:color="000000"/>
              <w:right w:val="single" w:sz="4" w:space="0" w:color="000000"/>
            </w:tcBorders>
            <w:vAlign w:val="center"/>
          </w:tcPr>
          <w:p w:rsidR="006D3352" w:rsidRDefault="006D3352">
            <w:pPr>
              <w:widowControl/>
              <w:jc w:val="center"/>
              <w:textAlignment w:val="center"/>
              <w:rPr>
                <w:rFonts w:ascii="仿宋" w:eastAsia="仿宋" w:hAnsi="仿宋" w:cs="仿宋"/>
                <w:color w:val="000000"/>
                <w:sz w:val="20"/>
                <w:szCs w:val="20"/>
              </w:rPr>
            </w:pPr>
          </w:p>
        </w:tc>
      </w:tr>
      <w:tr w:rsidR="006D3352">
        <w:trPr>
          <w:trHeight w:val="1560"/>
          <w:jc w:val="center"/>
        </w:trPr>
        <w:tc>
          <w:tcPr>
            <w:tcW w:w="238" w:type="pct"/>
            <w:vMerge/>
            <w:tcBorders>
              <w:top w:val="single" w:sz="4" w:space="0" w:color="000000"/>
              <w:left w:val="single" w:sz="4" w:space="0" w:color="000000"/>
              <w:bottom w:val="single" w:sz="4" w:space="0" w:color="000000"/>
              <w:right w:val="single" w:sz="4" w:space="0" w:color="000000"/>
            </w:tcBorders>
            <w:vAlign w:val="center"/>
          </w:tcPr>
          <w:p w:rsidR="006D3352" w:rsidRDefault="006D3352">
            <w:pPr>
              <w:jc w:val="center"/>
              <w:rPr>
                <w:rFonts w:ascii="仿宋" w:eastAsia="仿宋" w:hAnsi="仿宋" w:cs="仿宋"/>
                <w:color w:val="000000"/>
                <w:sz w:val="20"/>
                <w:szCs w:val="20"/>
              </w:rPr>
            </w:pPr>
          </w:p>
        </w:tc>
        <w:tc>
          <w:tcPr>
            <w:tcW w:w="242" w:type="pct"/>
            <w:vMerge/>
            <w:tcBorders>
              <w:top w:val="single" w:sz="4" w:space="0" w:color="000000"/>
              <w:left w:val="single" w:sz="4" w:space="0" w:color="000000"/>
              <w:bottom w:val="single" w:sz="4" w:space="0" w:color="000000"/>
              <w:right w:val="nil"/>
            </w:tcBorders>
            <w:noWrap/>
            <w:vAlign w:val="center"/>
          </w:tcPr>
          <w:p w:rsidR="006D3352" w:rsidRDefault="006D3352">
            <w:pPr>
              <w:jc w:val="center"/>
              <w:rPr>
                <w:rFonts w:ascii="仿宋" w:eastAsia="仿宋" w:hAnsi="仿宋" w:cs="仿宋"/>
                <w:color w:val="000000"/>
                <w:sz w:val="20"/>
                <w:szCs w:val="20"/>
              </w:rPr>
            </w:pPr>
          </w:p>
        </w:tc>
        <w:tc>
          <w:tcPr>
            <w:tcW w:w="462" w:type="pct"/>
            <w:tcBorders>
              <w:top w:val="single" w:sz="4" w:space="0" w:color="000000"/>
              <w:left w:val="single" w:sz="4" w:space="0" w:color="000000"/>
              <w:bottom w:val="single" w:sz="4" w:space="0" w:color="000000"/>
              <w:right w:val="single" w:sz="4" w:space="0" w:color="000000"/>
            </w:tcBorders>
            <w:vAlign w:val="center"/>
          </w:tcPr>
          <w:p w:rsidR="006D3352" w:rsidRDefault="00E77B8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资金分配合理性</w:t>
            </w:r>
          </w:p>
        </w:tc>
        <w:tc>
          <w:tcPr>
            <w:tcW w:w="299" w:type="pct"/>
            <w:tcBorders>
              <w:top w:val="single" w:sz="4" w:space="0" w:color="000000"/>
              <w:left w:val="single" w:sz="4" w:space="0" w:color="000000"/>
              <w:bottom w:val="single" w:sz="4" w:space="0" w:color="000000"/>
              <w:right w:val="single" w:sz="4" w:space="0" w:color="000000"/>
            </w:tcBorders>
            <w:vAlign w:val="center"/>
          </w:tcPr>
          <w:p w:rsidR="006D3352" w:rsidRDefault="00E77B8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合理</w:t>
            </w:r>
          </w:p>
        </w:tc>
        <w:tc>
          <w:tcPr>
            <w:tcW w:w="285" w:type="pct"/>
            <w:tcBorders>
              <w:top w:val="single" w:sz="4" w:space="0" w:color="000000"/>
              <w:left w:val="single" w:sz="4" w:space="0" w:color="000000"/>
              <w:bottom w:val="single" w:sz="4" w:space="0" w:color="000000"/>
              <w:right w:val="single" w:sz="4" w:space="0" w:color="000000"/>
            </w:tcBorders>
            <w:noWrap/>
            <w:vAlign w:val="center"/>
          </w:tcPr>
          <w:p w:rsidR="006D3352" w:rsidRDefault="00E77B8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3</w:t>
            </w:r>
          </w:p>
        </w:tc>
        <w:tc>
          <w:tcPr>
            <w:tcW w:w="1255" w:type="pct"/>
            <w:tcBorders>
              <w:top w:val="single" w:sz="4" w:space="0" w:color="000000"/>
              <w:left w:val="single" w:sz="4" w:space="0" w:color="000000"/>
              <w:bottom w:val="single" w:sz="4" w:space="0" w:color="000000"/>
              <w:right w:val="single" w:sz="4" w:space="0" w:color="000000"/>
            </w:tcBorders>
            <w:vAlign w:val="center"/>
          </w:tcPr>
          <w:p w:rsidR="006D3352" w:rsidRDefault="00E77B82">
            <w:pPr>
              <w:widowControl/>
              <w:jc w:val="left"/>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项目资金分配依据是否充分，项目资金分配是否合理。</w:t>
            </w:r>
          </w:p>
        </w:tc>
        <w:tc>
          <w:tcPr>
            <w:tcW w:w="1540" w:type="pct"/>
            <w:tcBorders>
              <w:top w:val="single" w:sz="4" w:space="0" w:color="000000"/>
              <w:left w:val="single" w:sz="4" w:space="0" w:color="000000"/>
              <w:bottom w:val="single" w:sz="4" w:space="0" w:color="000000"/>
              <w:right w:val="single" w:sz="4" w:space="0" w:color="000000"/>
            </w:tcBorders>
            <w:vAlign w:val="center"/>
          </w:tcPr>
          <w:p w:rsidR="006D3352" w:rsidRDefault="00E77B82">
            <w:pPr>
              <w:widowControl/>
              <w:jc w:val="left"/>
              <w:textAlignment w:val="center"/>
              <w:rPr>
                <w:rFonts w:ascii="仿宋" w:eastAsia="仿宋" w:hAnsi="仿宋" w:cs="仿宋"/>
                <w:color w:val="000000"/>
                <w:kern w:val="0"/>
                <w:sz w:val="20"/>
                <w:szCs w:val="20"/>
                <w:lang w:bidi="ar"/>
              </w:rPr>
            </w:pPr>
            <w:r>
              <w:rPr>
                <w:rFonts w:ascii="仿宋" w:eastAsia="仿宋" w:hAnsi="仿宋" w:cs="仿宋" w:hint="eastAsia"/>
                <w:color w:val="000000"/>
                <w:kern w:val="0"/>
                <w:sz w:val="20"/>
                <w:szCs w:val="20"/>
                <w:lang w:bidi="ar"/>
              </w:rPr>
              <w:t>评价要点：</w:t>
            </w:r>
            <w:r>
              <w:rPr>
                <w:rFonts w:ascii="仿宋" w:eastAsia="仿宋" w:hAnsi="仿宋" w:cs="仿宋" w:hint="eastAsia"/>
                <w:color w:val="000000"/>
                <w:kern w:val="0"/>
                <w:sz w:val="20"/>
                <w:szCs w:val="20"/>
                <w:lang w:bidi="ar"/>
              </w:rPr>
              <w:br/>
            </w:r>
            <w:r>
              <w:rPr>
                <w:rFonts w:ascii="仿宋" w:eastAsia="仿宋" w:hAnsi="仿宋" w:cs="仿宋" w:hint="eastAsia"/>
                <w:color w:val="000000"/>
                <w:kern w:val="0"/>
                <w:sz w:val="20"/>
                <w:szCs w:val="20"/>
                <w:lang w:bidi="ar"/>
              </w:rPr>
              <w:t>①预算资金分配依据是否充分（</w:t>
            </w:r>
            <w:r>
              <w:rPr>
                <w:rFonts w:ascii="仿宋" w:eastAsia="仿宋" w:hAnsi="仿宋" w:cs="仿宋" w:hint="eastAsia"/>
                <w:color w:val="000000"/>
                <w:kern w:val="0"/>
                <w:sz w:val="20"/>
                <w:szCs w:val="20"/>
                <w:lang w:bidi="ar"/>
              </w:rPr>
              <w:t>1.5</w:t>
            </w:r>
            <w:r>
              <w:rPr>
                <w:rFonts w:ascii="仿宋" w:eastAsia="仿宋" w:hAnsi="仿宋" w:cs="仿宋" w:hint="eastAsia"/>
                <w:color w:val="000000"/>
                <w:kern w:val="0"/>
                <w:sz w:val="20"/>
                <w:szCs w:val="20"/>
                <w:lang w:bidi="ar"/>
              </w:rPr>
              <w:t>分）；</w:t>
            </w:r>
            <w:r>
              <w:rPr>
                <w:rFonts w:ascii="仿宋" w:eastAsia="仿宋" w:hAnsi="仿宋" w:cs="仿宋" w:hint="eastAsia"/>
                <w:color w:val="000000"/>
                <w:kern w:val="0"/>
                <w:sz w:val="20"/>
                <w:szCs w:val="20"/>
                <w:lang w:bidi="ar"/>
              </w:rPr>
              <w:br/>
            </w:r>
            <w:r>
              <w:rPr>
                <w:rFonts w:ascii="仿宋" w:eastAsia="仿宋" w:hAnsi="仿宋" w:cs="仿宋" w:hint="eastAsia"/>
                <w:color w:val="000000"/>
                <w:kern w:val="0"/>
                <w:sz w:val="20"/>
                <w:szCs w:val="20"/>
                <w:lang w:bidi="ar"/>
              </w:rPr>
              <w:t>②资金分配额度是否合理，与项目单位或地方实际是否相适应（</w:t>
            </w:r>
            <w:r>
              <w:rPr>
                <w:rFonts w:ascii="仿宋" w:eastAsia="仿宋" w:hAnsi="仿宋" w:cs="仿宋" w:hint="eastAsia"/>
                <w:color w:val="000000"/>
                <w:kern w:val="0"/>
                <w:sz w:val="20"/>
                <w:szCs w:val="20"/>
                <w:lang w:bidi="ar"/>
              </w:rPr>
              <w:t>1.5</w:t>
            </w:r>
            <w:r>
              <w:rPr>
                <w:rFonts w:ascii="仿宋" w:eastAsia="仿宋" w:hAnsi="仿宋" w:cs="仿宋" w:hint="eastAsia"/>
                <w:color w:val="000000"/>
                <w:kern w:val="0"/>
                <w:sz w:val="20"/>
                <w:szCs w:val="20"/>
                <w:lang w:bidi="ar"/>
              </w:rPr>
              <w:t>分）。</w:t>
            </w:r>
          </w:p>
        </w:tc>
        <w:tc>
          <w:tcPr>
            <w:tcW w:w="331" w:type="pct"/>
            <w:tcBorders>
              <w:top w:val="single" w:sz="4" w:space="0" w:color="000000"/>
              <w:left w:val="single" w:sz="4" w:space="0" w:color="000000"/>
              <w:bottom w:val="single" w:sz="4" w:space="0" w:color="000000"/>
              <w:right w:val="single" w:sz="4" w:space="0" w:color="000000"/>
            </w:tcBorders>
            <w:vAlign w:val="center"/>
          </w:tcPr>
          <w:p w:rsidR="006D3352" w:rsidRDefault="00E77B82">
            <w:pPr>
              <w:widowControl/>
              <w:jc w:val="center"/>
              <w:textAlignment w:val="center"/>
              <w:rPr>
                <w:rFonts w:ascii="仿宋" w:eastAsia="仿宋" w:hAnsi="仿宋" w:cs="仿宋"/>
                <w:color w:val="000000"/>
                <w:sz w:val="20"/>
                <w:szCs w:val="20"/>
              </w:rPr>
            </w:pPr>
            <w:r>
              <w:rPr>
                <w:rFonts w:ascii="仿宋" w:eastAsia="仿宋" w:hAnsi="仿宋" w:cs="仿宋" w:hint="eastAsia"/>
                <w:sz w:val="20"/>
                <w:szCs w:val="20"/>
              </w:rPr>
              <w:t>3</w:t>
            </w:r>
          </w:p>
        </w:tc>
        <w:tc>
          <w:tcPr>
            <w:tcW w:w="343" w:type="pct"/>
            <w:tcBorders>
              <w:top w:val="single" w:sz="4" w:space="0" w:color="000000"/>
              <w:left w:val="single" w:sz="4" w:space="0" w:color="000000"/>
              <w:bottom w:val="single" w:sz="4" w:space="0" w:color="000000"/>
              <w:right w:val="single" w:sz="4" w:space="0" w:color="000000"/>
            </w:tcBorders>
            <w:vAlign w:val="center"/>
          </w:tcPr>
          <w:p w:rsidR="006D3352" w:rsidRDefault="006D3352">
            <w:pPr>
              <w:widowControl/>
              <w:jc w:val="center"/>
              <w:textAlignment w:val="center"/>
              <w:rPr>
                <w:rFonts w:ascii="仿宋" w:eastAsia="仿宋" w:hAnsi="仿宋" w:cs="仿宋"/>
                <w:color w:val="000000"/>
                <w:sz w:val="20"/>
                <w:szCs w:val="20"/>
              </w:rPr>
            </w:pPr>
          </w:p>
        </w:tc>
      </w:tr>
      <w:tr w:rsidR="006D3352">
        <w:trPr>
          <w:trHeight w:val="936"/>
          <w:jc w:val="center"/>
        </w:trPr>
        <w:tc>
          <w:tcPr>
            <w:tcW w:w="238" w:type="pct"/>
            <w:vMerge w:val="restart"/>
            <w:tcBorders>
              <w:top w:val="single" w:sz="4" w:space="0" w:color="000000"/>
              <w:left w:val="single" w:sz="4" w:space="0" w:color="000000"/>
              <w:bottom w:val="single" w:sz="4" w:space="0" w:color="000000"/>
              <w:right w:val="single" w:sz="4" w:space="0" w:color="000000"/>
            </w:tcBorders>
            <w:vAlign w:val="center"/>
          </w:tcPr>
          <w:p w:rsidR="006D3352" w:rsidRDefault="00E77B8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过程</w:t>
            </w:r>
            <w:r>
              <w:rPr>
                <w:rFonts w:ascii="仿宋" w:eastAsia="仿宋" w:hAnsi="仿宋" w:cs="仿宋" w:hint="eastAsia"/>
                <w:color w:val="000000"/>
                <w:kern w:val="0"/>
                <w:sz w:val="20"/>
                <w:szCs w:val="20"/>
                <w:lang w:bidi="ar"/>
              </w:rPr>
              <w:br/>
            </w:r>
            <w:r>
              <w:rPr>
                <w:rFonts w:ascii="仿宋" w:eastAsia="仿宋" w:hAnsi="仿宋" w:cs="仿宋" w:hint="eastAsia"/>
                <w:color w:val="000000"/>
                <w:kern w:val="0"/>
                <w:sz w:val="20"/>
                <w:szCs w:val="20"/>
                <w:lang w:bidi="ar"/>
              </w:rPr>
              <w:t>（</w:t>
            </w:r>
            <w:r>
              <w:rPr>
                <w:rFonts w:ascii="仿宋" w:eastAsia="仿宋" w:hAnsi="仿宋" w:cs="仿宋" w:hint="eastAsia"/>
                <w:color w:val="000000"/>
                <w:kern w:val="0"/>
                <w:sz w:val="20"/>
                <w:szCs w:val="20"/>
                <w:lang w:bidi="ar"/>
              </w:rPr>
              <w:t>18</w:t>
            </w:r>
            <w:r>
              <w:rPr>
                <w:rFonts w:ascii="仿宋" w:eastAsia="仿宋" w:hAnsi="仿宋" w:cs="仿宋" w:hint="eastAsia"/>
                <w:color w:val="000000"/>
                <w:kern w:val="0"/>
                <w:sz w:val="20"/>
                <w:szCs w:val="20"/>
                <w:lang w:bidi="ar"/>
              </w:rPr>
              <w:t>分）</w:t>
            </w:r>
          </w:p>
        </w:tc>
        <w:tc>
          <w:tcPr>
            <w:tcW w:w="242" w:type="pct"/>
            <w:vMerge w:val="restart"/>
            <w:tcBorders>
              <w:top w:val="single" w:sz="4" w:space="0" w:color="000000"/>
              <w:left w:val="single" w:sz="4" w:space="0" w:color="000000"/>
              <w:bottom w:val="single" w:sz="4" w:space="0" w:color="000000"/>
              <w:right w:val="nil"/>
            </w:tcBorders>
            <w:noWrap/>
            <w:vAlign w:val="center"/>
          </w:tcPr>
          <w:p w:rsidR="006D3352" w:rsidRDefault="00E77B8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资金管理</w:t>
            </w:r>
          </w:p>
        </w:tc>
        <w:tc>
          <w:tcPr>
            <w:tcW w:w="462" w:type="pct"/>
            <w:tcBorders>
              <w:top w:val="single" w:sz="4" w:space="0" w:color="000000"/>
              <w:left w:val="single" w:sz="4" w:space="0" w:color="000000"/>
              <w:bottom w:val="single" w:sz="4" w:space="0" w:color="000000"/>
              <w:right w:val="single" w:sz="4" w:space="0" w:color="000000"/>
            </w:tcBorders>
            <w:vAlign w:val="center"/>
          </w:tcPr>
          <w:p w:rsidR="006D3352" w:rsidRDefault="00E77B8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资金到位率</w:t>
            </w:r>
          </w:p>
        </w:tc>
        <w:tc>
          <w:tcPr>
            <w:tcW w:w="299" w:type="pct"/>
            <w:tcBorders>
              <w:top w:val="single" w:sz="4" w:space="0" w:color="000000"/>
              <w:left w:val="single" w:sz="4" w:space="0" w:color="000000"/>
              <w:bottom w:val="single" w:sz="4" w:space="0" w:color="000000"/>
              <w:right w:val="single" w:sz="4" w:space="0" w:color="000000"/>
            </w:tcBorders>
            <w:vAlign w:val="center"/>
          </w:tcPr>
          <w:p w:rsidR="006D3352" w:rsidRDefault="00E77B8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100%</w:t>
            </w:r>
          </w:p>
        </w:tc>
        <w:tc>
          <w:tcPr>
            <w:tcW w:w="285" w:type="pct"/>
            <w:tcBorders>
              <w:top w:val="single" w:sz="4" w:space="0" w:color="000000"/>
              <w:left w:val="single" w:sz="4" w:space="0" w:color="000000"/>
              <w:bottom w:val="single" w:sz="4" w:space="0" w:color="000000"/>
              <w:right w:val="single" w:sz="4" w:space="0" w:color="000000"/>
            </w:tcBorders>
            <w:noWrap/>
            <w:vAlign w:val="center"/>
          </w:tcPr>
          <w:p w:rsidR="006D3352" w:rsidRDefault="00E77B8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4</w:t>
            </w:r>
          </w:p>
        </w:tc>
        <w:tc>
          <w:tcPr>
            <w:tcW w:w="1255" w:type="pct"/>
            <w:tcBorders>
              <w:top w:val="single" w:sz="4" w:space="0" w:color="000000"/>
              <w:left w:val="single" w:sz="4" w:space="0" w:color="000000"/>
              <w:bottom w:val="single" w:sz="4" w:space="0" w:color="000000"/>
              <w:right w:val="single" w:sz="4" w:space="0" w:color="000000"/>
            </w:tcBorders>
            <w:vAlign w:val="center"/>
          </w:tcPr>
          <w:p w:rsidR="006D3352" w:rsidRDefault="00E77B82">
            <w:pPr>
              <w:widowControl/>
              <w:jc w:val="left"/>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实际到位资金与预算资金的比率</w:t>
            </w:r>
            <w:r>
              <w:rPr>
                <w:rFonts w:ascii="仿宋" w:eastAsia="仿宋" w:hAnsi="仿宋" w:cs="仿宋" w:hint="eastAsia"/>
                <w:color w:val="000000"/>
                <w:kern w:val="0"/>
                <w:sz w:val="20"/>
                <w:szCs w:val="20"/>
                <w:lang w:bidi="ar"/>
              </w:rPr>
              <w:t xml:space="preserve"> </w:t>
            </w:r>
            <w:r>
              <w:rPr>
                <w:rFonts w:ascii="仿宋" w:eastAsia="仿宋" w:hAnsi="仿宋" w:cs="仿宋" w:hint="eastAsia"/>
                <w:color w:val="000000"/>
                <w:kern w:val="0"/>
                <w:sz w:val="20"/>
                <w:szCs w:val="20"/>
                <w:lang w:bidi="ar"/>
              </w:rPr>
              <w:t>，用以反映和考核资金落实情况对项目实施的总体保障程度。</w:t>
            </w:r>
          </w:p>
        </w:tc>
        <w:tc>
          <w:tcPr>
            <w:tcW w:w="1540" w:type="pct"/>
            <w:tcBorders>
              <w:top w:val="single" w:sz="4" w:space="0" w:color="000000"/>
              <w:left w:val="single" w:sz="4" w:space="0" w:color="000000"/>
              <w:bottom w:val="single" w:sz="4" w:space="0" w:color="000000"/>
              <w:right w:val="single" w:sz="4" w:space="0" w:color="000000"/>
            </w:tcBorders>
            <w:vAlign w:val="center"/>
          </w:tcPr>
          <w:p w:rsidR="006D3352" w:rsidRDefault="00E77B82">
            <w:pPr>
              <w:widowControl/>
              <w:jc w:val="left"/>
              <w:textAlignment w:val="center"/>
              <w:rPr>
                <w:rFonts w:ascii="仿宋" w:eastAsia="仿宋" w:hAnsi="仿宋" w:cs="仿宋"/>
                <w:color w:val="000000"/>
                <w:kern w:val="0"/>
                <w:sz w:val="20"/>
                <w:szCs w:val="20"/>
                <w:lang w:bidi="ar"/>
              </w:rPr>
            </w:pPr>
            <w:r>
              <w:rPr>
                <w:rFonts w:ascii="仿宋" w:eastAsia="仿宋" w:hAnsi="仿宋" w:cs="仿宋" w:hint="eastAsia"/>
                <w:color w:val="000000"/>
                <w:kern w:val="0"/>
                <w:sz w:val="20"/>
                <w:szCs w:val="20"/>
                <w:lang w:bidi="ar"/>
              </w:rPr>
              <w:t>资金到位率</w:t>
            </w:r>
            <w:r>
              <w:rPr>
                <w:rFonts w:ascii="仿宋" w:eastAsia="仿宋" w:hAnsi="仿宋" w:cs="仿宋" w:hint="eastAsia"/>
                <w:color w:val="000000"/>
                <w:kern w:val="0"/>
                <w:sz w:val="20"/>
                <w:szCs w:val="20"/>
                <w:lang w:bidi="ar"/>
              </w:rPr>
              <w:t xml:space="preserve"> = </w:t>
            </w:r>
            <w:r>
              <w:rPr>
                <w:rFonts w:ascii="仿宋" w:eastAsia="仿宋" w:hAnsi="仿宋" w:cs="仿宋" w:hint="eastAsia"/>
                <w:color w:val="000000"/>
                <w:kern w:val="0"/>
                <w:sz w:val="20"/>
                <w:szCs w:val="20"/>
                <w:lang w:bidi="ar"/>
              </w:rPr>
              <w:t>（实际到位资金</w:t>
            </w:r>
            <w:r>
              <w:rPr>
                <w:rFonts w:ascii="仿宋" w:eastAsia="仿宋" w:hAnsi="仿宋" w:cs="仿宋" w:hint="eastAsia"/>
                <w:color w:val="000000"/>
                <w:kern w:val="0"/>
                <w:sz w:val="20"/>
                <w:szCs w:val="20"/>
                <w:lang w:bidi="ar"/>
              </w:rPr>
              <w:t>/</w:t>
            </w:r>
            <w:r>
              <w:rPr>
                <w:rFonts w:ascii="仿宋" w:eastAsia="仿宋" w:hAnsi="仿宋" w:cs="仿宋" w:hint="eastAsia"/>
                <w:color w:val="000000"/>
                <w:kern w:val="0"/>
                <w:sz w:val="20"/>
                <w:szCs w:val="20"/>
                <w:lang w:bidi="ar"/>
              </w:rPr>
              <w:t>预算资金）</w:t>
            </w:r>
            <w:r>
              <w:rPr>
                <w:rFonts w:ascii="仿宋" w:eastAsia="仿宋" w:hAnsi="仿宋" w:cs="仿宋" w:hint="eastAsia"/>
                <w:color w:val="000000"/>
                <w:kern w:val="0"/>
                <w:sz w:val="20"/>
                <w:szCs w:val="20"/>
                <w:lang w:bidi="ar"/>
              </w:rPr>
              <w:t xml:space="preserve"> </w:t>
            </w:r>
            <w:r>
              <w:rPr>
                <w:rFonts w:ascii="仿宋" w:eastAsia="仿宋" w:hAnsi="仿宋" w:cs="仿宋" w:hint="eastAsia"/>
                <w:color w:val="000000"/>
                <w:kern w:val="0"/>
                <w:sz w:val="20"/>
                <w:szCs w:val="20"/>
                <w:lang w:bidi="ar"/>
              </w:rPr>
              <w:t>×</w:t>
            </w:r>
            <w:r>
              <w:rPr>
                <w:rFonts w:ascii="仿宋" w:eastAsia="仿宋" w:hAnsi="仿宋" w:cs="仿宋" w:hint="eastAsia"/>
                <w:color w:val="000000"/>
                <w:kern w:val="0"/>
                <w:sz w:val="20"/>
                <w:szCs w:val="20"/>
                <w:lang w:bidi="ar"/>
              </w:rPr>
              <w:t xml:space="preserve">100% </w:t>
            </w:r>
            <w:r>
              <w:rPr>
                <w:rFonts w:ascii="仿宋" w:eastAsia="仿宋" w:hAnsi="仿宋" w:cs="仿宋" w:hint="eastAsia"/>
                <w:color w:val="000000"/>
                <w:kern w:val="0"/>
                <w:sz w:val="20"/>
                <w:szCs w:val="20"/>
                <w:lang w:bidi="ar"/>
              </w:rPr>
              <w:t>。</w:t>
            </w:r>
          </w:p>
        </w:tc>
        <w:tc>
          <w:tcPr>
            <w:tcW w:w="331" w:type="pct"/>
            <w:tcBorders>
              <w:top w:val="single" w:sz="4" w:space="0" w:color="000000"/>
              <w:left w:val="single" w:sz="4" w:space="0" w:color="000000"/>
              <w:bottom w:val="single" w:sz="4" w:space="0" w:color="000000"/>
              <w:right w:val="single" w:sz="4" w:space="0" w:color="000000"/>
            </w:tcBorders>
            <w:vAlign w:val="center"/>
          </w:tcPr>
          <w:p w:rsidR="006D3352" w:rsidRDefault="00E77B8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sz w:val="20"/>
                <w:szCs w:val="20"/>
              </w:rPr>
              <w:t>4</w:t>
            </w:r>
          </w:p>
        </w:tc>
        <w:tc>
          <w:tcPr>
            <w:tcW w:w="343" w:type="pct"/>
            <w:tcBorders>
              <w:top w:val="single" w:sz="4" w:space="0" w:color="000000"/>
              <w:left w:val="single" w:sz="4" w:space="0" w:color="000000"/>
              <w:bottom w:val="single" w:sz="4" w:space="0" w:color="000000"/>
              <w:right w:val="single" w:sz="4" w:space="0" w:color="000000"/>
            </w:tcBorders>
            <w:vAlign w:val="center"/>
          </w:tcPr>
          <w:p w:rsidR="006D3352" w:rsidRDefault="006D3352">
            <w:pPr>
              <w:widowControl/>
              <w:jc w:val="center"/>
              <w:textAlignment w:val="center"/>
              <w:rPr>
                <w:rFonts w:ascii="仿宋" w:eastAsia="仿宋" w:hAnsi="仿宋" w:cs="仿宋"/>
                <w:color w:val="000000"/>
                <w:sz w:val="20"/>
                <w:szCs w:val="20"/>
              </w:rPr>
            </w:pPr>
          </w:p>
        </w:tc>
      </w:tr>
      <w:tr w:rsidR="006D3352">
        <w:trPr>
          <w:trHeight w:val="936"/>
          <w:jc w:val="center"/>
        </w:trPr>
        <w:tc>
          <w:tcPr>
            <w:tcW w:w="238" w:type="pct"/>
            <w:vMerge/>
            <w:tcBorders>
              <w:top w:val="single" w:sz="4" w:space="0" w:color="000000"/>
              <w:left w:val="single" w:sz="4" w:space="0" w:color="000000"/>
              <w:bottom w:val="single" w:sz="4" w:space="0" w:color="000000"/>
              <w:right w:val="single" w:sz="4" w:space="0" w:color="000000"/>
            </w:tcBorders>
            <w:vAlign w:val="center"/>
          </w:tcPr>
          <w:p w:rsidR="006D3352" w:rsidRDefault="006D3352">
            <w:pPr>
              <w:jc w:val="center"/>
              <w:rPr>
                <w:rFonts w:ascii="仿宋" w:eastAsia="仿宋" w:hAnsi="仿宋" w:cs="仿宋"/>
                <w:color w:val="000000"/>
                <w:sz w:val="20"/>
                <w:szCs w:val="20"/>
              </w:rPr>
            </w:pPr>
          </w:p>
        </w:tc>
        <w:tc>
          <w:tcPr>
            <w:tcW w:w="242" w:type="pct"/>
            <w:vMerge/>
            <w:tcBorders>
              <w:top w:val="single" w:sz="4" w:space="0" w:color="000000"/>
              <w:left w:val="single" w:sz="4" w:space="0" w:color="000000"/>
              <w:bottom w:val="single" w:sz="4" w:space="0" w:color="000000"/>
              <w:right w:val="nil"/>
            </w:tcBorders>
            <w:noWrap/>
            <w:vAlign w:val="center"/>
          </w:tcPr>
          <w:p w:rsidR="006D3352" w:rsidRDefault="006D3352">
            <w:pPr>
              <w:jc w:val="center"/>
              <w:rPr>
                <w:rFonts w:ascii="仿宋" w:eastAsia="仿宋" w:hAnsi="仿宋" w:cs="仿宋"/>
                <w:color w:val="000000"/>
                <w:sz w:val="20"/>
                <w:szCs w:val="20"/>
              </w:rPr>
            </w:pPr>
          </w:p>
        </w:tc>
        <w:tc>
          <w:tcPr>
            <w:tcW w:w="462" w:type="pct"/>
            <w:tcBorders>
              <w:top w:val="single" w:sz="4" w:space="0" w:color="000000"/>
              <w:left w:val="single" w:sz="4" w:space="0" w:color="000000"/>
              <w:bottom w:val="single" w:sz="4" w:space="0" w:color="000000"/>
              <w:right w:val="single" w:sz="4" w:space="0" w:color="000000"/>
            </w:tcBorders>
            <w:vAlign w:val="center"/>
          </w:tcPr>
          <w:p w:rsidR="006D3352" w:rsidRDefault="00E77B8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预算执行率</w:t>
            </w:r>
          </w:p>
        </w:tc>
        <w:tc>
          <w:tcPr>
            <w:tcW w:w="299" w:type="pct"/>
            <w:tcBorders>
              <w:top w:val="single" w:sz="4" w:space="0" w:color="000000"/>
              <w:left w:val="single" w:sz="4" w:space="0" w:color="000000"/>
              <w:bottom w:val="single" w:sz="4" w:space="0" w:color="000000"/>
              <w:right w:val="single" w:sz="4" w:space="0" w:color="000000"/>
            </w:tcBorders>
            <w:vAlign w:val="center"/>
          </w:tcPr>
          <w:p w:rsidR="006D3352" w:rsidRDefault="00E77B8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100%</w:t>
            </w:r>
          </w:p>
        </w:tc>
        <w:tc>
          <w:tcPr>
            <w:tcW w:w="285" w:type="pct"/>
            <w:tcBorders>
              <w:top w:val="single" w:sz="4" w:space="0" w:color="000000"/>
              <w:left w:val="single" w:sz="4" w:space="0" w:color="000000"/>
              <w:bottom w:val="single" w:sz="4" w:space="0" w:color="000000"/>
              <w:right w:val="single" w:sz="4" w:space="0" w:color="000000"/>
            </w:tcBorders>
            <w:noWrap/>
            <w:vAlign w:val="center"/>
          </w:tcPr>
          <w:p w:rsidR="006D3352" w:rsidRDefault="00E77B8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sz w:val="20"/>
                <w:szCs w:val="20"/>
              </w:rPr>
              <w:t>4</w:t>
            </w:r>
          </w:p>
        </w:tc>
        <w:tc>
          <w:tcPr>
            <w:tcW w:w="1255" w:type="pct"/>
            <w:tcBorders>
              <w:top w:val="single" w:sz="4" w:space="0" w:color="000000"/>
              <w:left w:val="single" w:sz="4" w:space="0" w:color="000000"/>
              <w:bottom w:val="single" w:sz="4" w:space="0" w:color="000000"/>
              <w:right w:val="single" w:sz="4" w:space="0" w:color="000000"/>
            </w:tcBorders>
            <w:vAlign w:val="center"/>
          </w:tcPr>
          <w:p w:rsidR="006D3352" w:rsidRDefault="00E77B82">
            <w:pPr>
              <w:widowControl/>
              <w:jc w:val="left"/>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项目预算资金是否按照计划执行</w:t>
            </w:r>
            <w:r>
              <w:rPr>
                <w:rFonts w:ascii="仿宋" w:eastAsia="仿宋" w:hAnsi="仿宋" w:cs="仿宋" w:hint="eastAsia"/>
                <w:color w:val="000000"/>
                <w:kern w:val="0"/>
                <w:sz w:val="20"/>
                <w:szCs w:val="20"/>
                <w:lang w:bidi="ar"/>
              </w:rPr>
              <w:t xml:space="preserve"> </w:t>
            </w:r>
            <w:r>
              <w:rPr>
                <w:rFonts w:ascii="仿宋" w:eastAsia="仿宋" w:hAnsi="仿宋" w:cs="仿宋" w:hint="eastAsia"/>
                <w:color w:val="000000"/>
                <w:kern w:val="0"/>
                <w:sz w:val="20"/>
                <w:szCs w:val="20"/>
                <w:lang w:bidi="ar"/>
              </w:rPr>
              <w:t>，用以反映或考核项目预算执行情况。</w:t>
            </w:r>
          </w:p>
        </w:tc>
        <w:tc>
          <w:tcPr>
            <w:tcW w:w="1540" w:type="pct"/>
            <w:tcBorders>
              <w:top w:val="single" w:sz="4" w:space="0" w:color="000000"/>
              <w:left w:val="single" w:sz="4" w:space="0" w:color="000000"/>
              <w:bottom w:val="single" w:sz="4" w:space="0" w:color="000000"/>
              <w:right w:val="single" w:sz="4" w:space="0" w:color="000000"/>
            </w:tcBorders>
            <w:vAlign w:val="center"/>
          </w:tcPr>
          <w:p w:rsidR="006D3352" w:rsidRDefault="00E77B82">
            <w:pPr>
              <w:widowControl/>
              <w:jc w:val="left"/>
              <w:textAlignment w:val="center"/>
              <w:rPr>
                <w:rFonts w:ascii="仿宋" w:eastAsia="仿宋" w:hAnsi="仿宋" w:cs="仿宋"/>
                <w:color w:val="000000"/>
                <w:kern w:val="0"/>
                <w:sz w:val="20"/>
                <w:szCs w:val="20"/>
                <w:lang w:bidi="ar"/>
              </w:rPr>
            </w:pPr>
            <w:r>
              <w:rPr>
                <w:rFonts w:ascii="仿宋" w:eastAsia="仿宋" w:hAnsi="仿宋" w:cs="仿宋" w:hint="eastAsia"/>
                <w:color w:val="000000"/>
                <w:kern w:val="0"/>
                <w:sz w:val="20"/>
                <w:szCs w:val="20"/>
                <w:lang w:bidi="ar"/>
              </w:rPr>
              <w:t>预算执行率</w:t>
            </w:r>
            <w:r>
              <w:rPr>
                <w:rFonts w:ascii="仿宋" w:eastAsia="仿宋" w:hAnsi="仿宋" w:cs="仿宋" w:hint="eastAsia"/>
                <w:color w:val="000000"/>
                <w:kern w:val="0"/>
                <w:sz w:val="20"/>
                <w:szCs w:val="20"/>
                <w:lang w:bidi="ar"/>
              </w:rPr>
              <w:t xml:space="preserve"> = </w:t>
            </w:r>
            <w:r>
              <w:rPr>
                <w:rFonts w:ascii="仿宋" w:eastAsia="仿宋" w:hAnsi="仿宋" w:cs="仿宋" w:hint="eastAsia"/>
                <w:color w:val="000000"/>
                <w:kern w:val="0"/>
                <w:sz w:val="20"/>
                <w:szCs w:val="20"/>
                <w:lang w:bidi="ar"/>
              </w:rPr>
              <w:t>（实际支出资金</w:t>
            </w:r>
            <w:r>
              <w:rPr>
                <w:rFonts w:ascii="仿宋" w:eastAsia="仿宋" w:hAnsi="仿宋" w:cs="仿宋" w:hint="eastAsia"/>
                <w:color w:val="000000"/>
                <w:kern w:val="0"/>
                <w:sz w:val="20"/>
                <w:szCs w:val="20"/>
                <w:lang w:bidi="ar"/>
              </w:rPr>
              <w:t>/</w:t>
            </w:r>
            <w:r>
              <w:rPr>
                <w:rFonts w:ascii="仿宋" w:eastAsia="仿宋" w:hAnsi="仿宋" w:cs="仿宋" w:hint="eastAsia"/>
                <w:color w:val="000000"/>
                <w:kern w:val="0"/>
                <w:sz w:val="20"/>
                <w:szCs w:val="20"/>
                <w:lang w:bidi="ar"/>
              </w:rPr>
              <w:t>实际到位资金）</w:t>
            </w:r>
            <w:r>
              <w:rPr>
                <w:rFonts w:ascii="仿宋" w:eastAsia="仿宋" w:hAnsi="仿宋" w:cs="仿宋" w:hint="eastAsia"/>
                <w:color w:val="000000"/>
                <w:kern w:val="0"/>
                <w:sz w:val="20"/>
                <w:szCs w:val="20"/>
                <w:lang w:bidi="ar"/>
              </w:rPr>
              <w:t xml:space="preserve"> </w:t>
            </w:r>
            <w:r>
              <w:rPr>
                <w:rFonts w:ascii="仿宋" w:eastAsia="仿宋" w:hAnsi="仿宋" w:cs="仿宋" w:hint="eastAsia"/>
                <w:color w:val="000000"/>
                <w:kern w:val="0"/>
                <w:sz w:val="20"/>
                <w:szCs w:val="20"/>
                <w:lang w:bidi="ar"/>
              </w:rPr>
              <w:t>×</w:t>
            </w:r>
            <w:r>
              <w:rPr>
                <w:rFonts w:ascii="仿宋" w:eastAsia="仿宋" w:hAnsi="仿宋" w:cs="仿宋" w:hint="eastAsia"/>
                <w:color w:val="000000"/>
                <w:kern w:val="0"/>
                <w:sz w:val="20"/>
                <w:szCs w:val="20"/>
                <w:lang w:bidi="ar"/>
              </w:rPr>
              <w:t xml:space="preserve">100% </w:t>
            </w:r>
            <w:r>
              <w:rPr>
                <w:rFonts w:ascii="仿宋" w:eastAsia="仿宋" w:hAnsi="仿宋" w:cs="仿宋" w:hint="eastAsia"/>
                <w:color w:val="000000"/>
                <w:kern w:val="0"/>
                <w:sz w:val="20"/>
                <w:szCs w:val="20"/>
                <w:lang w:bidi="ar"/>
              </w:rPr>
              <w:t>。</w:t>
            </w:r>
          </w:p>
        </w:tc>
        <w:tc>
          <w:tcPr>
            <w:tcW w:w="331" w:type="pct"/>
            <w:tcBorders>
              <w:top w:val="single" w:sz="4" w:space="0" w:color="000000"/>
              <w:left w:val="single" w:sz="4" w:space="0" w:color="000000"/>
              <w:bottom w:val="single" w:sz="4" w:space="0" w:color="000000"/>
              <w:right w:val="single" w:sz="4" w:space="0" w:color="000000"/>
            </w:tcBorders>
            <w:vAlign w:val="center"/>
          </w:tcPr>
          <w:p w:rsidR="006D3352" w:rsidRDefault="00E77B8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sz w:val="20"/>
                <w:szCs w:val="20"/>
              </w:rPr>
              <w:t>4</w:t>
            </w:r>
          </w:p>
        </w:tc>
        <w:tc>
          <w:tcPr>
            <w:tcW w:w="343" w:type="pct"/>
            <w:tcBorders>
              <w:top w:val="single" w:sz="4" w:space="0" w:color="000000"/>
              <w:left w:val="single" w:sz="4" w:space="0" w:color="000000"/>
              <w:bottom w:val="single" w:sz="4" w:space="0" w:color="000000"/>
              <w:right w:val="single" w:sz="4" w:space="0" w:color="000000"/>
            </w:tcBorders>
            <w:vAlign w:val="center"/>
          </w:tcPr>
          <w:p w:rsidR="006D3352" w:rsidRDefault="00E77B8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sz w:val="20"/>
                <w:szCs w:val="20"/>
              </w:rPr>
              <w:t>预算执行率</w:t>
            </w:r>
            <w:r>
              <w:rPr>
                <w:rFonts w:ascii="仿宋" w:eastAsia="仿宋" w:hAnsi="仿宋" w:cs="仿宋" w:hint="eastAsia"/>
                <w:color w:val="000000"/>
                <w:kern w:val="0"/>
                <w:sz w:val="20"/>
                <w:szCs w:val="20"/>
                <w:lang w:bidi="ar"/>
              </w:rPr>
              <w:t>100%</w:t>
            </w:r>
          </w:p>
        </w:tc>
      </w:tr>
      <w:tr w:rsidR="006D3352">
        <w:trPr>
          <w:trHeight w:val="1973"/>
          <w:jc w:val="center"/>
        </w:trPr>
        <w:tc>
          <w:tcPr>
            <w:tcW w:w="238" w:type="pct"/>
            <w:vMerge/>
            <w:tcBorders>
              <w:top w:val="single" w:sz="4" w:space="0" w:color="000000"/>
              <w:left w:val="single" w:sz="4" w:space="0" w:color="000000"/>
              <w:bottom w:val="single" w:sz="4" w:space="0" w:color="000000"/>
              <w:right w:val="single" w:sz="4" w:space="0" w:color="000000"/>
            </w:tcBorders>
            <w:vAlign w:val="center"/>
          </w:tcPr>
          <w:p w:rsidR="006D3352" w:rsidRDefault="006D3352">
            <w:pPr>
              <w:jc w:val="center"/>
              <w:rPr>
                <w:rFonts w:ascii="仿宋" w:eastAsia="仿宋" w:hAnsi="仿宋" w:cs="仿宋"/>
                <w:color w:val="000000"/>
                <w:sz w:val="20"/>
                <w:szCs w:val="20"/>
              </w:rPr>
            </w:pPr>
          </w:p>
        </w:tc>
        <w:tc>
          <w:tcPr>
            <w:tcW w:w="242" w:type="pct"/>
            <w:vMerge/>
            <w:tcBorders>
              <w:top w:val="single" w:sz="4" w:space="0" w:color="000000"/>
              <w:left w:val="single" w:sz="4" w:space="0" w:color="000000"/>
              <w:bottom w:val="single" w:sz="4" w:space="0" w:color="000000"/>
              <w:right w:val="nil"/>
            </w:tcBorders>
            <w:noWrap/>
            <w:vAlign w:val="center"/>
          </w:tcPr>
          <w:p w:rsidR="006D3352" w:rsidRDefault="006D3352">
            <w:pPr>
              <w:jc w:val="center"/>
              <w:rPr>
                <w:rFonts w:ascii="仿宋" w:eastAsia="仿宋" w:hAnsi="仿宋" w:cs="仿宋"/>
                <w:color w:val="000000"/>
                <w:sz w:val="20"/>
                <w:szCs w:val="20"/>
              </w:rPr>
            </w:pPr>
          </w:p>
        </w:tc>
        <w:tc>
          <w:tcPr>
            <w:tcW w:w="462" w:type="pct"/>
            <w:tcBorders>
              <w:top w:val="single" w:sz="4" w:space="0" w:color="000000"/>
              <w:left w:val="single" w:sz="4" w:space="0" w:color="000000"/>
              <w:bottom w:val="single" w:sz="4" w:space="0" w:color="000000"/>
              <w:right w:val="single" w:sz="4" w:space="0" w:color="000000"/>
            </w:tcBorders>
            <w:vAlign w:val="center"/>
          </w:tcPr>
          <w:p w:rsidR="006D3352" w:rsidRDefault="00E77B8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资金使用合</w:t>
            </w:r>
            <w:proofErr w:type="gramStart"/>
            <w:r>
              <w:rPr>
                <w:rFonts w:ascii="仿宋" w:eastAsia="仿宋" w:hAnsi="仿宋" w:cs="仿宋" w:hint="eastAsia"/>
                <w:color w:val="000000"/>
                <w:kern w:val="0"/>
                <w:sz w:val="20"/>
                <w:szCs w:val="20"/>
                <w:lang w:bidi="ar"/>
              </w:rPr>
              <w:t>规</w:t>
            </w:r>
            <w:proofErr w:type="gramEnd"/>
            <w:r>
              <w:rPr>
                <w:rFonts w:ascii="仿宋" w:eastAsia="仿宋" w:hAnsi="仿宋" w:cs="仿宋" w:hint="eastAsia"/>
                <w:color w:val="000000"/>
                <w:kern w:val="0"/>
                <w:sz w:val="20"/>
                <w:szCs w:val="20"/>
                <w:lang w:bidi="ar"/>
              </w:rPr>
              <w:t>性</w:t>
            </w:r>
          </w:p>
        </w:tc>
        <w:tc>
          <w:tcPr>
            <w:tcW w:w="299" w:type="pct"/>
            <w:tcBorders>
              <w:top w:val="single" w:sz="4" w:space="0" w:color="000000"/>
              <w:left w:val="single" w:sz="4" w:space="0" w:color="000000"/>
              <w:bottom w:val="single" w:sz="4" w:space="0" w:color="000000"/>
              <w:right w:val="single" w:sz="4" w:space="0" w:color="000000"/>
            </w:tcBorders>
            <w:vAlign w:val="center"/>
          </w:tcPr>
          <w:p w:rsidR="006D3352" w:rsidRDefault="00E77B8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合</w:t>
            </w:r>
            <w:proofErr w:type="gramStart"/>
            <w:r>
              <w:rPr>
                <w:rFonts w:ascii="仿宋" w:eastAsia="仿宋" w:hAnsi="仿宋" w:cs="仿宋" w:hint="eastAsia"/>
                <w:color w:val="000000"/>
                <w:kern w:val="0"/>
                <w:sz w:val="20"/>
                <w:szCs w:val="20"/>
                <w:lang w:bidi="ar"/>
              </w:rPr>
              <w:t>规</w:t>
            </w:r>
            <w:proofErr w:type="gramEnd"/>
          </w:p>
        </w:tc>
        <w:tc>
          <w:tcPr>
            <w:tcW w:w="285" w:type="pct"/>
            <w:tcBorders>
              <w:top w:val="single" w:sz="4" w:space="0" w:color="000000"/>
              <w:left w:val="single" w:sz="4" w:space="0" w:color="000000"/>
              <w:bottom w:val="single" w:sz="4" w:space="0" w:color="000000"/>
              <w:right w:val="single" w:sz="4" w:space="0" w:color="000000"/>
            </w:tcBorders>
            <w:noWrap/>
            <w:vAlign w:val="center"/>
          </w:tcPr>
          <w:p w:rsidR="006D3352" w:rsidRDefault="00E77B8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sz w:val="20"/>
                <w:szCs w:val="20"/>
              </w:rPr>
              <w:t>4</w:t>
            </w:r>
          </w:p>
        </w:tc>
        <w:tc>
          <w:tcPr>
            <w:tcW w:w="1255" w:type="pct"/>
            <w:tcBorders>
              <w:top w:val="single" w:sz="4" w:space="0" w:color="000000"/>
              <w:left w:val="single" w:sz="4" w:space="0" w:color="000000"/>
              <w:bottom w:val="single" w:sz="4" w:space="0" w:color="000000"/>
              <w:right w:val="single" w:sz="4" w:space="0" w:color="000000"/>
            </w:tcBorders>
            <w:vAlign w:val="center"/>
          </w:tcPr>
          <w:p w:rsidR="006D3352" w:rsidRDefault="00E77B82">
            <w:pPr>
              <w:widowControl/>
              <w:jc w:val="left"/>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项目资金使用是否符合相关的财务管理制度规定，用以反映和考核项目资金的规范运行情况。</w:t>
            </w:r>
          </w:p>
        </w:tc>
        <w:tc>
          <w:tcPr>
            <w:tcW w:w="1540" w:type="pct"/>
            <w:tcBorders>
              <w:top w:val="single" w:sz="4" w:space="0" w:color="000000"/>
              <w:left w:val="single" w:sz="4" w:space="0" w:color="000000"/>
              <w:bottom w:val="single" w:sz="4" w:space="0" w:color="000000"/>
              <w:right w:val="single" w:sz="4" w:space="0" w:color="000000"/>
            </w:tcBorders>
            <w:vAlign w:val="center"/>
          </w:tcPr>
          <w:p w:rsidR="006D3352" w:rsidRDefault="00E77B82">
            <w:pPr>
              <w:widowControl/>
              <w:jc w:val="left"/>
              <w:textAlignment w:val="center"/>
              <w:rPr>
                <w:rFonts w:ascii="仿宋" w:eastAsia="仿宋" w:hAnsi="仿宋" w:cs="仿宋"/>
                <w:color w:val="000000"/>
                <w:kern w:val="0"/>
                <w:sz w:val="20"/>
                <w:szCs w:val="20"/>
                <w:lang w:bidi="ar"/>
              </w:rPr>
            </w:pPr>
            <w:r>
              <w:rPr>
                <w:rFonts w:ascii="仿宋" w:eastAsia="仿宋" w:hAnsi="仿宋" w:cs="仿宋" w:hint="eastAsia"/>
                <w:color w:val="000000"/>
                <w:kern w:val="0"/>
                <w:sz w:val="20"/>
                <w:szCs w:val="20"/>
                <w:lang w:bidi="ar"/>
              </w:rPr>
              <w:t>评价要点：①是否符合国家财经法规和财务管理制度以及有关专项资金管理办法的规定，资金的拨付是否有完整的审批程序和手续（</w:t>
            </w:r>
            <w:r>
              <w:rPr>
                <w:rFonts w:ascii="仿宋" w:eastAsia="仿宋" w:hAnsi="仿宋" w:cs="仿宋" w:hint="eastAsia"/>
                <w:color w:val="000000"/>
                <w:kern w:val="0"/>
                <w:sz w:val="20"/>
                <w:szCs w:val="20"/>
                <w:lang w:bidi="ar"/>
              </w:rPr>
              <w:t>1</w:t>
            </w:r>
            <w:r>
              <w:rPr>
                <w:rFonts w:ascii="仿宋" w:eastAsia="仿宋" w:hAnsi="仿宋" w:cs="仿宋" w:hint="eastAsia"/>
                <w:color w:val="000000"/>
                <w:kern w:val="0"/>
                <w:sz w:val="20"/>
                <w:szCs w:val="20"/>
                <w:lang w:bidi="ar"/>
              </w:rPr>
              <w:t>分）；②是否符合项目预算批复或合同规定的用途（</w:t>
            </w:r>
            <w:r>
              <w:rPr>
                <w:rFonts w:ascii="仿宋" w:eastAsia="仿宋" w:hAnsi="仿宋" w:cs="仿宋" w:hint="eastAsia"/>
                <w:color w:val="000000"/>
                <w:kern w:val="0"/>
                <w:sz w:val="20"/>
                <w:szCs w:val="20"/>
                <w:lang w:bidi="ar"/>
              </w:rPr>
              <w:t>1</w:t>
            </w:r>
            <w:r>
              <w:rPr>
                <w:rFonts w:ascii="仿宋" w:eastAsia="仿宋" w:hAnsi="仿宋" w:cs="仿宋" w:hint="eastAsia"/>
                <w:color w:val="000000"/>
                <w:kern w:val="0"/>
                <w:sz w:val="20"/>
                <w:szCs w:val="20"/>
                <w:lang w:bidi="ar"/>
              </w:rPr>
              <w:t>分）；③是否存在截留、挤占、挪用、虚列支出等情况（</w:t>
            </w:r>
            <w:r>
              <w:rPr>
                <w:rFonts w:ascii="仿宋" w:eastAsia="仿宋" w:hAnsi="仿宋" w:cs="仿宋" w:hint="eastAsia"/>
                <w:color w:val="000000"/>
                <w:kern w:val="0"/>
                <w:sz w:val="20"/>
                <w:szCs w:val="20"/>
                <w:lang w:bidi="ar"/>
              </w:rPr>
              <w:t>1</w:t>
            </w:r>
            <w:r>
              <w:rPr>
                <w:rFonts w:ascii="仿宋" w:eastAsia="仿宋" w:hAnsi="仿宋" w:cs="仿宋" w:hint="eastAsia"/>
                <w:color w:val="000000"/>
                <w:kern w:val="0"/>
                <w:sz w:val="20"/>
                <w:szCs w:val="20"/>
                <w:lang w:bidi="ar"/>
              </w:rPr>
              <w:t>分）。</w:t>
            </w:r>
          </w:p>
        </w:tc>
        <w:tc>
          <w:tcPr>
            <w:tcW w:w="331" w:type="pct"/>
            <w:tcBorders>
              <w:top w:val="single" w:sz="4" w:space="0" w:color="000000"/>
              <w:left w:val="single" w:sz="4" w:space="0" w:color="000000"/>
              <w:bottom w:val="single" w:sz="4" w:space="0" w:color="000000"/>
              <w:right w:val="single" w:sz="4" w:space="0" w:color="000000"/>
            </w:tcBorders>
            <w:vAlign w:val="center"/>
          </w:tcPr>
          <w:p w:rsidR="006D3352" w:rsidRDefault="00E77B8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sz w:val="20"/>
                <w:szCs w:val="20"/>
              </w:rPr>
              <w:t>4</w:t>
            </w:r>
          </w:p>
        </w:tc>
        <w:tc>
          <w:tcPr>
            <w:tcW w:w="343" w:type="pct"/>
            <w:tcBorders>
              <w:top w:val="single" w:sz="4" w:space="0" w:color="000000"/>
              <w:left w:val="single" w:sz="4" w:space="0" w:color="000000"/>
              <w:bottom w:val="single" w:sz="4" w:space="0" w:color="000000"/>
              <w:right w:val="single" w:sz="4" w:space="0" w:color="000000"/>
            </w:tcBorders>
            <w:vAlign w:val="center"/>
          </w:tcPr>
          <w:p w:rsidR="006D3352" w:rsidRDefault="006D3352">
            <w:pPr>
              <w:widowControl/>
              <w:jc w:val="center"/>
              <w:textAlignment w:val="center"/>
              <w:rPr>
                <w:rFonts w:ascii="仿宋" w:eastAsia="仿宋" w:hAnsi="仿宋" w:cs="仿宋"/>
                <w:color w:val="000000"/>
                <w:sz w:val="20"/>
                <w:szCs w:val="20"/>
              </w:rPr>
            </w:pPr>
          </w:p>
        </w:tc>
      </w:tr>
      <w:tr w:rsidR="006D3352">
        <w:trPr>
          <w:trHeight w:val="1560"/>
          <w:jc w:val="center"/>
        </w:trPr>
        <w:tc>
          <w:tcPr>
            <w:tcW w:w="238" w:type="pct"/>
            <w:vMerge/>
            <w:tcBorders>
              <w:top w:val="single" w:sz="4" w:space="0" w:color="000000"/>
              <w:left w:val="single" w:sz="4" w:space="0" w:color="000000"/>
              <w:bottom w:val="single" w:sz="4" w:space="0" w:color="000000"/>
              <w:right w:val="single" w:sz="4" w:space="0" w:color="000000"/>
            </w:tcBorders>
            <w:vAlign w:val="center"/>
          </w:tcPr>
          <w:p w:rsidR="006D3352" w:rsidRDefault="006D3352">
            <w:pPr>
              <w:jc w:val="center"/>
              <w:rPr>
                <w:rFonts w:ascii="仿宋" w:eastAsia="仿宋" w:hAnsi="仿宋" w:cs="仿宋"/>
                <w:color w:val="000000"/>
                <w:sz w:val="20"/>
                <w:szCs w:val="20"/>
              </w:rPr>
            </w:pPr>
          </w:p>
        </w:tc>
        <w:tc>
          <w:tcPr>
            <w:tcW w:w="242" w:type="pct"/>
            <w:vMerge w:val="restart"/>
            <w:tcBorders>
              <w:top w:val="single" w:sz="4" w:space="0" w:color="000000"/>
              <w:left w:val="single" w:sz="4" w:space="0" w:color="000000"/>
              <w:bottom w:val="single" w:sz="4" w:space="0" w:color="000000"/>
              <w:right w:val="nil"/>
            </w:tcBorders>
            <w:noWrap/>
            <w:vAlign w:val="center"/>
          </w:tcPr>
          <w:p w:rsidR="006D3352" w:rsidRDefault="00E77B8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组织实施</w:t>
            </w:r>
          </w:p>
        </w:tc>
        <w:tc>
          <w:tcPr>
            <w:tcW w:w="462" w:type="pct"/>
            <w:tcBorders>
              <w:top w:val="single" w:sz="4" w:space="0" w:color="000000"/>
              <w:left w:val="single" w:sz="4" w:space="0" w:color="000000"/>
              <w:bottom w:val="single" w:sz="4" w:space="0" w:color="000000"/>
              <w:right w:val="single" w:sz="4" w:space="0" w:color="000000"/>
            </w:tcBorders>
            <w:vAlign w:val="center"/>
          </w:tcPr>
          <w:p w:rsidR="006D3352" w:rsidRDefault="00E77B8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管理制度健全性</w:t>
            </w:r>
          </w:p>
        </w:tc>
        <w:tc>
          <w:tcPr>
            <w:tcW w:w="299" w:type="pct"/>
            <w:tcBorders>
              <w:top w:val="single" w:sz="4" w:space="0" w:color="000000"/>
              <w:left w:val="single" w:sz="4" w:space="0" w:color="000000"/>
              <w:bottom w:val="single" w:sz="4" w:space="0" w:color="000000"/>
              <w:right w:val="single" w:sz="4" w:space="0" w:color="000000"/>
            </w:tcBorders>
            <w:vAlign w:val="center"/>
          </w:tcPr>
          <w:p w:rsidR="006D3352" w:rsidRDefault="00E77B8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健全</w:t>
            </w:r>
          </w:p>
        </w:tc>
        <w:tc>
          <w:tcPr>
            <w:tcW w:w="285" w:type="pct"/>
            <w:tcBorders>
              <w:top w:val="single" w:sz="4" w:space="0" w:color="000000"/>
              <w:left w:val="single" w:sz="4" w:space="0" w:color="000000"/>
              <w:bottom w:val="single" w:sz="4" w:space="0" w:color="000000"/>
              <w:right w:val="single" w:sz="4" w:space="0" w:color="000000"/>
            </w:tcBorders>
            <w:noWrap/>
            <w:vAlign w:val="center"/>
          </w:tcPr>
          <w:p w:rsidR="006D3352" w:rsidRDefault="00E77B8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3</w:t>
            </w:r>
          </w:p>
        </w:tc>
        <w:tc>
          <w:tcPr>
            <w:tcW w:w="1255" w:type="pct"/>
            <w:tcBorders>
              <w:top w:val="single" w:sz="4" w:space="0" w:color="000000"/>
              <w:left w:val="single" w:sz="4" w:space="0" w:color="000000"/>
              <w:bottom w:val="single" w:sz="4" w:space="0" w:color="000000"/>
              <w:right w:val="single" w:sz="4" w:space="0" w:color="000000"/>
            </w:tcBorders>
            <w:vAlign w:val="center"/>
          </w:tcPr>
          <w:p w:rsidR="006D3352" w:rsidRDefault="00E77B82">
            <w:pPr>
              <w:widowControl/>
              <w:jc w:val="left"/>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项目实施单位的业务管理制度、资金管理制度是否健全，用以反映和考核业务管理制度、资金管理制度对项目顺利实施的保障情况。</w:t>
            </w:r>
          </w:p>
        </w:tc>
        <w:tc>
          <w:tcPr>
            <w:tcW w:w="1540" w:type="pct"/>
            <w:tcBorders>
              <w:top w:val="single" w:sz="4" w:space="0" w:color="000000"/>
              <w:left w:val="single" w:sz="4" w:space="0" w:color="000000"/>
              <w:bottom w:val="single" w:sz="4" w:space="0" w:color="000000"/>
              <w:right w:val="single" w:sz="4" w:space="0" w:color="000000"/>
            </w:tcBorders>
            <w:vAlign w:val="center"/>
          </w:tcPr>
          <w:p w:rsidR="006D3352" w:rsidRDefault="00E77B82">
            <w:pPr>
              <w:widowControl/>
              <w:jc w:val="left"/>
              <w:textAlignment w:val="center"/>
              <w:rPr>
                <w:rFonts w:ascii="仿宋" w:eastAsia="仿宋" w:hAnsi="仿宋" w:cs="仿宋"/>
                <w:color w:val="000000"/>
                <w:kern w:val="0"/>
                <w:sz w:val="20"/>
                <w:szCs w:val="20"/>
                <w:lang w:bidi="ar"/>
              </w:rPr>
            </w:pPr>
            <w:r>
              <w:rPr>
                <w:rFonts w:ascii="仿宋" w:eastAsia="仿宋" w:hAnsi="仿宋" w:cs="仿宋" w:hint="eastAsia"/>
                <w:color w:val="000000"/>
                <w:kern w:val="0"/>
                <w:sz w:val="20"/>
                <w:szCs w:val="20"/>
                <w:lang w:bidi="ar"/>
              </w:rPr>
              <w:t>①已制定或具有相应的管理制度；②管理制度合法、合</w:t>
            </w:r>
            <w:proofErr w:type="gramStart"/>
            <w:r>
              <w:rPr>
                <w:rFonts w:ascii="仿宋" w:eastAsia="仿宋" w:hAnsi="仿宋" w:cs="仿宋" w:hint="eastAsia"/>
                <w:color w:val="000000"/>
                <w:kern w:val="0"/>
                <w:sz w:val="20"/>
                <w:szCs w:val="20"/>
                <w:lang w:bidi="ar"/>
              </w:rPr>
              <w:t>规</w:t>
            </w:r>
            <w:proofErr w:type="gramEnd"/>
            <w:r>
              <w:rPr>
                <w:rFonts w:ascii="仿宋" w:eastAsia="仿宋" w:hAnsi="仿宋" w:cs="仿宋" w:hint="eastAsia"/>
                <w:color w:val="000000"/>
                <w:kern w:val="0"/>
                <w:sz w:val="20"/>
                <w:szCs w:val="20"/>
                <w:lang w:bidi="ar"/>
              </w:rPr>
              <w:t>、完整；③已制定或具有相应的业务和资金管理制度；④业务和资金管理制度合法、合</w:t>
            </w:r>
            <w:proofErr w:type="gramStart"/>
            <w:r>
              <w:rPr>
                <w:rFonts w:ascii="仿宋" w:eastAsia="仿宋" w:hAnsi="仿宋" w:cs="仿宋" w:hint="eastAsia"/>
                <w:color w:val="000000"/>
                <w:kern w:val="0"/>
                <w:sz w:val="20"/>
                <w:szCs w:val="20"/>
                <w:lang w:bidi="ar"/>
              </w:rPr>
              <w:t>规</w:t>
            </w:r>
            <w:proofErr w:type="gramEnd"/>
            <w:r>
              <w:rPr>
                <w:rFonts w:ascii="仿宋" w:eastAsia="仿宋" w:hAnsi="仿宋" w:cs="仿宋" w:hint="eastAsia"/>
                <w:color w:val="000000"/>
                <w:kern w:val="0"/>
                <w:sz w:val="20"/>
                <w:szCs w:val="20"/>
                <w:lang w:bidi="ar"/>
              </w:rPr>
              <w:t>、完整。以上条件均满足得满分，否则</w:t>
            </w:r>
            <w:proofErr w:type="gramStart"/>
            <w:r>
              <w:rPr>
                <w:rFonts w:ascii="仿宋" w:eastAsia="仿宋" w:hAnsi="仿宋" w:cs="仿宋" w:hint="eastAsia"/>
                <w:color w:val="000000"/>
                <w:kern w:val="0"/>
                <w:sz w:val="20"/>
                <w:szCs w:val="20"/>
                <w:lang w:bidi="ar"/>
              </w:rPr>
              <w:t>扣相应</w:t>
            </w:r>
            <w:proofErr w:type="gramEnd"/>
            <w:r>
              <w:rPr>
                <w:rFonts w:ascii="仿宋" w:eastAsia="仿宋" w:hAnsi="仿宋" w:cs="仿宋" w:hint="eastAsia"/>
                <w:color w:val="000000"/>
                <w:kern w:val="0"/>
                <w:sz w:val="20"/>
                <w:szCs w:val="20"/>
                <w:lang w:bidi="ar"/>
              </w:rPr>
              <w:t>权重分。</w:t>
            </w:r>
          </w:p>
        </w:tc>
        <w:tc>
          <w:tcPr>
            <w:tcW w:w="331" w:type="pct"/>
            <w:tcBorders>
              <w:top w:val="single" w:sz="4" w:space="0" w:color="000000"/>
              <w:left w:val="single" w:sz="4" w:space="0" w:color="000000"/>
              <w:bottom w:val="single" w:sz="4" w:space="0" w:color="000000"/>
              <w:right w:val="single" w:sz="4" w:space="0" w:color="000000"/>
            </w:tcBorders>
            <w:vAlign w:val="center"/>
          </w:tcPr>
          <w:p w:rsidR="006D3352" w:rsidRDefault="00E77B8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sz w:val="20"/>
                <w:szCs w:val="20"/>
              </w:rPr>
              <w:t>3</w:t>
            </w:r>
          </w:p>
        </w:tc>
        <w:tc>
          <w:tcPr>
            <w:tcW w:w="343" w:type="pct"/>
            <w:tcBorders>
              <w:top w:val="single" w:sz="4" w:space="0" w:color="000000"/>
              <w:left w:val="single" w:sz="4" w:space="0" w:color="000000"/>
              <w:bottom w:val="single" w:sz="4" w:space="0" w:color="000000"/>
              <w:right w:val="single" w:sz="4" w:space="0" w:color="000000"/>
            </w:tcBorders>
            <w:vAlign w:val="center"/>
          </w:tcPr>
          <w:p w:rsidR="006D3352" w:rsidRDefault="006D3352">
            <w:pPr>
              <w:widowControl/>
              <w:jc w:val="center"/>
              <w:textAlignment w:val="center"/>
              <w:rPr>
                <w:rFonts w:ascii="仿宋" w:eastAsia="仿宋" w:hAnsi="仿宋" w:cs="仿宋"/>
                <w:color w:val="000000"/>
                <w:sz w:val="20"/>
                <w:szCs w:val="20"/>
              </w:rPr>
            </w:pPr>
          </w:p>
        </w:tc>
      </w:tr>
      <w:tr w:rsidR="006D3352">
        <w:trPr>
          <w:trHeight w:val="623"/>
          <w:jc w:val="center"/>
        </w:trPr>
        <w:tc>
          <w:tcPr>
            <w:tcW w:w="238" w:type="pct"/>
            <w:vMerge/>
            <w:tcBorders>
              <w:top w:val="single" w:sz="4" w:space="0" w:color="000000"/>
              <w:left w:val="single" w:sz="4" w:space="0" w:color="000000"/>
              <w:bottom w:val="single" w:sz="4" w:space="0" w:color="000000"/>
              <w:right w:val="single" w:sz="4" w:space="0" w:color="000000"/>
            </w:tcBorders>
            <w:vAlign w:val="center"/>
          </w:tcPr>
          <w:p w:rsidR="006D3352" w:rsidRDefault="006D3352">
            <w:pPr>
              <w:jc w:val="center"/>
              <w:rPr>
                <w:rFonts w:ascii="仿宋" w:eastAsia="仿宋" w:hAnsi="仿宋" w:cs="仿宋"/>
                <w:color w:val="000000"/>
                <w:sz w:val="20"/>
                <w:szCs w:val="20"/>
              </w:rPr>
            </w:pPr>
          </w:p>
        </w:tc>
        <w:tc>
          <w:tcPr>
            <w:tcW w:w="242" w:type="pct"/>
            <w:vMerge/>
            <w:tcBorders>
              <w:top w:val="single" w:sz="4" w:space="0" w:color="000000"/>
              <w:left w:val="single" w:sz="4" w:space="0" w:color="000000"/>
              <w:bottom w:val="single" w:sz="4" w:space="0" w:color="000000"/>
              <w:right w:val="nil"/>
            </w:tcBorders>
            <w:noWrap/>
            <w:vAlign w:val="center"/>
          </w:tcPr>
          <w:p w:rsidR="006D3352" w:rsidRDefault="006D3352">
            <w:pPr>
              <w:jc w:val="center"/>
              <w:rPr>
                <w:rFonts w:ascii="仿宋" w:eastAsia="仿宋" w:hAnsi="仿宋" w:cs="仿宋"/>
                <w:color w:val="000000"/>
                <w:sz w:val="20"/>
                <w:szCs w:val="20"/>
              </w:rPr>
            </w:pPr>
          </w:p>
        </w:tc>
        <w:tc>
          <w:tcPr>
            <w:tcW w:w="462" w:type="pct"/>
            <w:tcBorders>
              <w:top w:val="single" w:sz="4" w:space="0" w:color="000000"/>
              <w:left w:val="single" w:sz="4" w:space="0" w:color="000000"/>
              <w:bottom w:val="single" w:sz="4" w:space="0" w:color="000000"/>
              <w:right w:val="single" w:sz="4" w:space="0" w:color="000000"/>
            </w:tcBorders>
            <w:vAlign w:val="center"/>
          </w:tcPr>
          <w:p w:rsidR="006D3352" w:rsidRDefault="00E77B8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制度执行有效性</w:t>
            </w:r>
          </w:p>
        </w:tc>
        <w:tc>
          <w:tcPr>
            <w:tcW w:w="299" w:type="pct"/>
            <w:tcBorders>
              <w:top w:val="single" w:sz="4" w:space="0" w:color="000000"/>
              <w:left w:val="single" w:sz="4" w:space="0" w:color="000000"/>
              <w:bottom w:val="single" w:sz="4" w:space="0" w:color="000000"/>
              <w:right w:val="single" w:sz="4" w:space="0" w:color="000000"/>
            </w:tcBorders>
            <w:vAlign w:val="center"/>
          </w:tcPr>
          <w:p w:rsidR="006D3352" w:rsidRDefault="00E77B8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有效</w:t>
            </w:r>
          </w:p>
        </w:tc>
        <w:tc>
          <w:tcPr>
            <w:tcW w:w="285" w:type="pct"/>
            <w:tcBorders>
              <w:top w:val="single" w:sz="4" w:space="0" w:color="000000"/>
              <w:left w:val="single" w:sz="4" w:space="0" w:color="000000"/>
              <w:bottom w:val="single" w:sz="4" w:space="0" w:color="000000"/>
              <w:right w:val="single" w:sz="4" w:space="0" w:color="000000"/>
            </w:tcBorders>
            <w:noWrap/>
            <w:vAlign w:val="center"/>
          </w:tcPr>
          <w:p w:rsidR="006D3352" w:rsidRDefault="00E77B8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sz w:val="20"/>
                <w:szCs w:val="20"/>
              </w:rPr>
              <w:t>3</w:t>
            </w:r>
          </w:p>
        </w:tc>
        <w:tc>
          <w:tcPr>
            <w:tcW w:w="1255" w:type="pct"/>
            <w:tcBorders>
              <w:top w:val="single" w:sz="4" w:space="0" w:color="000000"/>
              <w:left w:val="single" w:sz="4" w:space="0" w:color="000000"/>
              <w:bottom w:val="single" w:sz="4" w:space="0" w:color="000000"/>
              <w:right w:val="single" w:sz="4" w:space="0" w:color="000000"/>
            </w:tcBorders>
            <w:vAlign w:val="center"/>
          </w:tcPr>
          <w:p w:rsidR="006D3352" w:rsidRDefault="00E77B82">
            <w:pPr>
              <w:widowControl/>
              <w:jc w:val="left"/>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项目管理制度执行是否有效。</w:t>
            </w:r>
          </w:p>
        </w:tc>
        <w:tc>
          <w:tcPr>
            <w:tcW w:w="1540" w:type="pct"/>
            <w:tcBorders>
              <w:top w:val="single" w:sz="4" w:space="0" w:color="000000"/>
              <w:left w:val="single" w:sz="4" w:space="0" w:color="000000"/>
              <w:bottom w:val="single" w:sz="4" w:space="0" w:color="000000"/>
              <w:right w:val="single" w:sz="4" w:space="0" w:color="000000"/>
            </w:tcBorders>
            <w:vAlign w:val="center"/>
          </w:tcPr>
          <w:p w:rsidR="006D3352" w:rsidRDefault="00E77B82">
            <w:pPr>
              <w:widowControl/>
              <w:jc w:val="left"/>
              <w:textAlignment w:val="center"/>
              <w:rPr>
                <w:rFonts w:ascii="仿宋" w:eastAsia="仿宋" w:hAnsi="仿宋" w:cs="仿宋"/>
                <w:color w:val="000000"/>
                <w:kern w:val="0"/>
                <w:sz w:val="20"/>
                <w:szCs w:val="20"/>
                <w:lang w:bidi="ar"/>
              </w:rPr>
            </w:pPr>
            <w:r>
              <w:rPr>
                <w:rFonts w:ascii="仿宋" w:eastAsia="仿宋" w:hAnsi="仿宋" w:cs="仿宋" w:hint="eastAsia"/>
                <w:color w:val="000000"/>
                <w:kern w:val="0"/>
                <w:sz w:val="20"/>
                <w:szCs w:val="20"/>
                <w:lang w:bidi="ar"/>
              </w:rPr>
              <w:t>项目制度执行有效得满分，否则每有一项未有效执行，扣</w:t>
            </w:r>
            <w:r>
              <w:rPr>
                <w:rFonts w:ascii="仿宋" w:eastAsia="仿宋" w:hAnsi="仿宋" w:cs="仿宋" w:hint="eastAsia"/>
                <w:color w:val="000000"/>
                <w:kern w:val="0"/>
                <w:sz w:val="20"/>
                <w:szCs w:val="20"/>
                <w:lang w:bidi="ar"/>
              </w:rPr>
              <w:t>10%</w:t>
            </w:r>
            <w:r>
              <w:rPr>
                <w:rFonts w:ascii="仿宋" w:eastAsia="仿宋" w:hAnsi="仿宋" w:cs="仿宋" w:hint="eastAsia"/>
                <w:color w:val="000000"/>
                <w:kern w:val="0"/>
                <w:sz w:val="20"/>
                <w:szCs w:val="20"/>
                <w:lang w:bidi="ar"/>
              </w:rPr>
              <w:t>权重分，扣完为止。</w:t>
            </w:r>
          </w:p>
        </w:tc>
        <w:tc>
          <w:tcPr>
            <w:tcW w:w="331" w:type="pct"/>
            <w:tcBorders>
              <w:top w:val="single" w:sz="4" w:space="0" w:color="000000"/>
              <w:left w:val="single" w:sz="4" w:space="0" w:color="000000"/>
              <w:bottom w:val="single" w:sz="4" w:space="0" w:color="000000"/>
              <w:right w:val="single" w:sz="4" w:space="0" w:color="000000"/>
            </w:tcBorders>
            <w:vAlign w:val="center"/>
          </w:tcPr>
          <w:p w:rsidR="006D3352" w:rsidRDefault="00E77B8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sz w:val="20"/>
                <w:szCs w:val="20"/>
              </w:rPr>
              <w:t>3</w:t>
            </w:r>
          </w:p>
        </w:tc>
        <w:tc>
          <w:tcPr>
            <w:tcW w:w="343" w:type="pct"/>
            <w:tcBorders>
              <w:top w:val="single" w:sz="4" w:space="0" w:color="000000"/>
              <w:left w:val="single" w:sz="4" w:space="0" w:color="000000"/>
              <w:bottom w:val="single" w:sz="4" w:space="0" w:color="000000"/>
              <w:right w:val="single" w:sz="4" w:space="0" w:color="000000"/>
            </w:tcBorders>
            <w:vAlign w:val="center"/>
          </w:tcPr>
          <w:p w:rsidR="006D3352" w:rsidRDefault="006D3352">
            <w:pPr>
              <w:widowControl/>
              <w:jc w:val="center"/>
              <w:textAlignment w:val="center"/>
              <w:rPr>
                <w:rFonts w:ascii="仿宋" w:eastAsia="仿宋" w:hAnsi="仿宋" w:cs="仿宋"/>
                <w:color w:val="000000"/>
                <w:sz w:val="20"/>
                <w:szCs w:val="20"/>
              </w:rPr>
            </w:pPr>
          </w:p>
        </w:tc>
      </w:tr>
      <w:tr w:rsidR="006D3352">
        <w:trPr>
          <w:trHeight w:val="456"/>
          <w:jc w:val="center"/>
        </w:trPr>
        <w:tc>
          <w:tcPr>
            <w:tcW w:w="238" w:type="pct"/>
            <w:vMerge w:val="restart"/>
            <w:tcBorders>
              <w:top w:val="single" w:sz="4" w:space="0" w:color="000000"/>
              <w:left w:val="single" w:sz="4" w:space="0" w:color="000000"/>
              <w:bottom w:val="single" w:sz="4" w:space="0" w:color="000000"/>
              <w:right w:val="single" w:sz="4" w:space="0" w:color="000000"/>
            </w:tcBorders>
            <w:noWrap/>
            <w:vAlign w:val="center"/>
          </w:tcPr>
          <w:p w:rsidR="006D3352" w:rsidRDefault="00E77B8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产出（</w:t>
            </w:r>
            <w:r>
              <w:rPr>
                <w:rFonts w:ascii="仿宋" w:eastAsia="仿宋" w:hAnsi="仿宋" w:cs="仿宋" w:hint="eastAsia"/>
                <w:color w:val="000000"/>
                <w:kern w:val="0"/>
                <w:sz w:val="20"/>
                <w:szCs w:val="20"/>
                <w:lang w:bidi="ar"/>
              </w:rPr>
              <w:t>3</w:t>
            </w:r>
            <w:r>
              <w:rPr>
                <w:rFonts w:ascii="仿宋" w:eastAsia="仿宋" w:hAnsi="仿宋" w:cs="仿宋" w:hint="eastAsia"/>
                <w:color w:val="000000"/>
                <w:kern w:val="0"/>
                <w:sz w:val="20"/>
                <w:szCs w:val="20"/>
                <w:lang w:bidi="ar"/>
              </w:rPr>
              <w:t>4</w:t>
            </w:r>
            <w:r>
              <w:rPr>
                <w:rFonts w:ascii="仿宋" w:eastAsia="仿宋" w:hAnsi="仿宋" w:cs="仿宋" w:hint="eastAsia"/>
                <w:color w:val="000000"/>
                <w:kern w:val="0"/>
                <w:sz w:val="20"/>
                <w:szCs w:val="20"/>
                <w:lang w:bidi="ar"/>
              </w:rPr>
              <w:t>分）</w:t>
            </w:r>
          </w:p>
        </w:tc>
        <w:tc>
          <w:tcPr>
            <w:tcW w:w="242" w:type="pct"/>
            <w:vMerge w:val="restart"/>
            <w:tcBorders>
              <w:top w:val="single" w:sz="4" w:space="0" w:color="000000"/>
              <w:left w:val="single" w:sz="4" w:space="0" w:color="000000"/>
              <w:right w:val="single" w:sz="4" w:space="0" w:color="000000"/>
            </w:tcBorders>
            <w:vAlign w:val="center"/>
          </w:tcPr>
          <w:p w:rsidR="006D3352" w:rsidRDefault="00E77B82">
            <w:pPr>
              <w:widowControl/>
              <w:jc w:val="center"/>
              <w:textAlignment w:val="center"/>
              <w:rPr>
                <w:rFonts w:ascii="仿宋" w:eastAsia="仿宋" w:hAnsi="仿宋" w:cs="仿宋"/>
                <w:color w:val="000000"/>
                <w:kern w:val="0"/>
                <w:sz w:val="20"/>
                <w:szCs w:val="20"/>
                <w:lang w:bidi="ar"/>
              </w:rPr>
            </w:pPr>
            <w:r>
              <w:rPr>
                <w:rFonts w:ascii="仿宋" w:eastAsia="仿宋" w:hAnsi="仿宋" w:cs="仿宋" w:hint="eastAsia"/>
                <w:color w:val="000000"/>
                <w:kern w:val="0"/>
                <w:sz w:val="20"/>
                <w:szCs w:val="20"/>
                <w:lang w:bidi="ar"/>
              </w:rPr>
              <w:t>数量指标</w:t>
            </w:r>
          </w:p>
          <w:p w:rsidR="006D3352" w:rsidRDefault="006D3352">
            <w:pPr>
              <w:tabs>
                <w:tab w:val="left" w:pos="212"/>
              </w:tabs>
              <w:jc w:val="left"/>
              <w:rPr>
                <w:rFonts w:ascii="仿宋" w:eastAsia="仿宋" w:hAnsi="仿宋" w:cs="仿宋"/>
                <w:color w:val="000000"/>
                <w:sz w:val="20"/>
                <w:szCs w:val="20"/>
              </w:rPr>
            </w:pPr>
          </w:p>
        </w:tc>
        <w:tc>
          <w:tcPr>
            <w:tcW w:w="462" w:type="pct"/>
            <w:tcBorders>
              <w:top w:val="single" w:sz="4" w:space="0" w:color="000000"/>
              <w:left w:val="single" w:sz="4" w:space="0" w:color="000000"/>
              <w:right w:val="single" w:sz="4" w:space="0" w:color="000000"/>
            </w:tcBorders>
            <w:vAlign w:val="center"/>
          </w:tcPr>
          <w:p w:rsidR="006D3352" w:rsidRDefault="00E77B8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补助初始创业创新主体</w:t>
            </w:r>
            <w:r>
              <w:rPr>
                <w:rFonts w:ascii="仿宋" w:eastAsia="仿宋" w:hAnsi="仿宋" w:cs="仿宋" w:hint="eastAsia"/>
                <w:color w:val="000000"/>
                <w:kern w:val="0"/>
                <w:sz w:val="20"/>
                <w:szCs w:val="20"/>
                <w:lang w:bidi="ar"/>
              </w:rPr>
              <w:t>100</w:t>
            </w:r>
            <w:r>
              <w:rPr>
                <w:rFonts w:ascii="仿宋" w:eastAsia="仿宋" w:hAnsi="仿宋" w:cs="仿宋" w:hint="eastAsia"/>
                <w:color w:val="000000"/>
                <w:kern w:val="0"/>
                <w:sz w:val="20"/>
                <w:szCs w:val="20"/>
                <w:lang w:bidi="ar"/>
              </w:rPr>
              <w:t>个</w:t>
            </w:r>
          </w:p>
        </w:tc>
        <w:tc>
          <w:tcPr>
            <w:tcW w:w="299" w:type="pct"/>
            <w:tcBorders>
              <w:top w:val="single" w:sz="4" w:space="0" w:color="000000"/>
              <w:left w:val="single" w:sz="4" w:space="0" w:color="000000"/>
              <w:right w:val="single" w:sz="4" w:space="0" w:color="000000"/>
            </w:tcBorders>
            <w:noWrap/>
            <w:vAlign w:val="center"/>
          </w:tcPr>
          <w:p w:rsidR="006D3352" w:rsidRDefault="00E77B8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100</w:t>
            </w:r>
            <w:r>
              <w:rPr>
                <w:rFonts w:ascii="仿宋" w:eastAsia="仿宋" w:hAnsi="仿宋" w:cs="仿宋" w:hint="eastAsia"/>
                <w:color w:val="000000"/>
                <w:kern w:val="0"/>
                <w:sz w:val="20"/>
                <w:szCs w:val="20"/>
                <w:lang w:bidi="ar"/>
              </w:rPr>
              <w:t>个</w:t>
            </w:r>
          </w:p>
        </w:tc>
        <w:tc>
          <w:tcPr>
            <w:tcW w:w="285" w:type="pct"/>
            <w:tcBorders>
              <w:top w:val="single" w:sz="4" w:space="0" w:color="000000"/>
              <w:left w:val="single" w:sz="4" w:space="0" w:color="000000"/>
              <w:right w:val="single" w:sz="4" w:space="0" w:color="000000"/>
            </w:tcBorders>
            <w:noWrap/>
            <w:vAlign w:val="center"/>
          </w:tcPr>
          <w:p w:rsidR="006D3352" w:rsidRDefault="00E77B8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6</w:t>
            </w:r>
          </w:p>
        </w:tc>
        <w:tc>
          <w:tcPr>
            <w:tcW w:w="1255" w:type="pct"/>
            <w:tcBorders>
              <w:top w:val="single" w:sz="4" w:space="0" w:color="000000"/>
              <w:left w:val="single" w:sz="4" w:space="0" w:color="000000"/>
              <w:right w:val="single" w:sz="4" w:space="0" w:color="000000"/>
            </w:tcBorders>
            <w:noWrap/>
            <w:vAlign w:val="center"/>
          </w:tcPr>
          <w:p w:rsidR="006D3352" w:rsidRDefault="00E77B82">
            <w:pPr>
              <w:widowControl/>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反映和考核项目数量目标的实现程度。</w:t>
            </w:r>
          </w:p>
        </w:tc>
        <w:tc>
          <w:tcPr>
            <w:tcW w:w="1540" w:type="pct"/>
            <w:tcBorders>
              <w:top w:val="single" w:sz="4" w:space="0" w:color="000000"/>
              <w:left w:val="single" w:sz="4" w:space="0" w:color="000000"/>
              <w:right w:val="single" w:sz="4" w:space="0" w:color="000000"/>
            </w:tcBorders>
            <w:noWrap/>
            <w:vAlign w:val="center"/>
          </w:tcPr>
          <w:p w:rsidR="006D3352" w:rsidRDefault="00E77B82">
            <w:pPr>
              <w:widowControl/>
              <w:jc w:val="center"/>
              <w:textAlignment w:val="center"/>
              <w:rPr>
                <w:rFonts w:ascii="仿宋" w:eastAsia="仿宋" w:hAnsi="仿宋" w:cs="仿宋"/>
                <w:color w:val="000000"/>
                <w:kern w:val="0"/>
                <w:sz w:val="20"/>
                <w:szCs w:val="20"/>
                <w:lang w:bidi="ar"/>
              </w:rPr>
            </w:pPr>
            <w:r>
              <w:rPr>
                <w:rFonts w:ascii="仿宋" w:eastAsia="仿宋" w:hAnsi="仿宋" w:cs="仿宋" w:hint="eastAsia"/>
                <w:color w:val="000000"/>
                <w:kern w:val="0"/>
                <w:sz w:val="20"/>
                <w:szCs w:val="20"/>
                <w:lang w:bidi="ar"/>
              </w:rPr>
              <w:t>补助农村初始创业创新主体≥</w:t>
            </w:r>
            <w:r>
              <w:rPr>
                <w:rFonts w:ascii="仿宋" w:eastAsia="仿宋" w:hAnsi="仿宋" w:cs="仿宋" w:hint="eastAsia"/>
                <w:color w:val="000000"/>
                <w:kern w:val="0"/>
                <w:sz w:val="20"/>
                <w:szCs w:val="20"/>
                <w:lang w:bidi="ar"/>
              </w:rPr>
              <w:t>100</w:t>
            </w:r>
            <w:r>
              <w:rPr>
                <w:rFonts w:ascii="仿宋" w:eastAsia="仿宋" w:hAnsi="仿宋" w:cs="仿宋" w:hint="eastAsia"/>
                <w:color w:val="000000"/>
                <w:kern w:val="0"/>
                <w:sz w:val="20"/>
                <w:szCs w:val="20"/>
                <w:lang w:bidi="ar"/>
              </w:rPr>
              <w:t>个，得满分，每少</w:t>
            </w:r>
            <w:r>
              <w:rPr>
                <w:rFonts w:ascii="仿宋" w:eastAsia="仿宋" w:hAnsi="仿宋" w:cs="仿宋" w:hint="eastAsia"/>
                <w:color w:val="000000"/>
                <w:kern w:val="0"/>
                <w:sz w:val="20"/>
                <w:szCs w:val="20"/>
                <w:lang w:bidi="ar"/>
              </w:rPr>
              <w:t>1</w:t>
            </w:r>
            <w:r>
              <w:rPr>
                <w:rFonts w:ascii="仿宋" w:eastAsia="仿宋" w:hAnsi="仿宋" w:cs="仿宋" w:hint="eastAsia"/>
                <w:color w:val="000000"/>
                <w:kern w:val="0"/>
                <w:sz w:val="20"/>
                <w:szCs w:val="20"/>
                <w:lang w:bidi="ar"/>
              </w:rPr>
              <w:t>个扣</w:t>
            </w:r>
            <w:r>
              <w:rPr>
                <w:rFonts w:ascii="仿宋" w:eastAsia="仿宋" w:hAnsi="仿宋" w:cs="仿宋" w:hint="eastAsia"/>
                <w:color w:val="000000"/>
                <w:kern w:val="0"/>
                <w:sz w:val="20"/>
                <w:szCs w:val="20"/>
                <w:lang w:bidi="ar"/>
              </w:rPr>
              <w:t>0.01</w:t>
            </w:r>
            <w:r>
              <w:rPr>
                <w:rFonts w:ascii="仿宋" w:eastAsia="仿宋" w:hAnsi="仿宋" w:cs="仿宋" w:hint="eastAsia"/>
                <w:color w:val="000000"/>
                <w:kern w:val="0"/>
                <w:sz w:val="20"/>
                <w:szCs w:val="20"/>
                <w:lang w:bidi="ar"/>
              </w:rPr>
              <w:t>分。</w:t>
            </w:r>
          </w:p>
        </w:tc>
        <w:tc>
          <w:tcPr>
            <w:tcW w:w="331" w:type="pct"/>
            <w:tcBorders>
              <w:top w:val="single" w:sz="4" w:space="0" w:color="000000"/>
              <w:left w:val="single" w:sz="4" w:space="0" w:color="000000"/>
              <w:right w:val="single" w:sz="4" w:space="0" w:color="000000"/>
            </w:tcBorders>
            <w:noWrap/>
            <w:vAlign w:val="center"/>
          </w:tcPr>
          <w:p w:rsidR="006D3352" w:rsidRDefault="00E77B8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sz w:val="20"/>
                <w:szCs w:val="20"/>
              </w:rPr>
              <w:t>6</w:t>
            </w:r>
          </w:p>
        </w:tc>
        <w:tc>
          <w:tcPr>
            <w:tcW w:w="343" w:type="pct"/>
            <w:tcBorders>
              <w:top w:val="single" w:sz="4" w:space="0" w:color="000000"/>
              <w:left w:val="single" w:sz="4" w:space="0" w:color="000000"/>
              <w:bottom w:val="single" w:sz="4" w:space="0" w:color="000000"/>
              <w:right w:val="single" w:sz="4" w:space="0" w:color="000000"/>
            </w:tcBorders>
            <w:noWrap/>
            <w:vAlign w:val="center"/>
          </w:tcPr>
          <w:p w:rsidR="006D3352" w:rsidRDefault="006D3352">
            <w:pPr>
              <w:widowControl/>
              <w:jc w:val="center"/>
              <w:textAlignment w:val="center"/>
              <w:rPr>
                <w:rFonts w:ascii="仿宋" w:eastAsia="仿宋" w:hAnsi="仿宋" w:cs="仿宋"/>
                <w:color w:val="000000"/>
                <w:sz w:val="20"/>
                <w:szCs w:val="20"/>
              </w:rPr>
            </w:pPr>
          </w:p>
        </w:tc>
      </w:tr>
      <w:tr w:rsidR="006D3352">
        <w:trPr>
          <w:trHeight w:val="624"/>
          <w:jc w:val="center"/>
        </w:trPr>
        <w:tc>
          <w:tcPr>
            <w:tcW w:w="238" w:type="pct"/>
            <w:vMerge/>
            <w:tcBorders>
              <w:top w:val="single" w:sz="4" w:space="0" w:color="000000"/>
              <w:left w:val="single" w:sz="4" w:space="0" w:color="000000"/>
              <w:bottom w:val="single" w:sz="4" w:space="0" w:color="000000"/>
              <w:right w:val="single" w:sz="4" w:space="0" w:color="000000"/>
            </w:tcBorders>
            <w:noWrap/>
            <w:vAlign w:val="center"/>
          </w:tcPr>
          <w:p w:rsidR="006D3352" w:rsidRDefault="006D3352">
            <w:pPr>
              <w:jc w:val="center"/>
              <w:rPr>
                <w:rFonts w:ascii="仿宋" w:eastAsia="仿宋" w:hAnsi="仿宋" w:cs="仿宋"/>
                <w:color w:val="000000"/>
                <w:sz w:val="20"/>
                <w:szCs w:val="20"/>
              </w:rPr>
            </w:pPr>
          </w:p>
        </w:tc>
        <w:tc>
          <w:tcPr>
            <w:tcW w:w="242" w:type="pct"/>
            <w:vMerge/>
            <w:tcBorders>
              <w:left w:val="single" w:sz="4" w:space="0" w:color="000000"/>
              <w:right w:val="single" w:sz="4" w:space="0" w:color="000000"/>
            </w:tcBorders>
            <w:vAlign w:val="center"/>
          </w:tcPr>
          <w:p w:rsidR="006D3352" w:rsidRDefault="006D3352">
            <w:pPr>
              <w:jc w:val="center"/>
              <w:rPr>
                <w:rFonts w:ascii="仿宋" w:eastAsia="仿宋" w:hAnsi="仿宋" w:cs="仿宋"/>
                <w:color w:val="000000"/>
                <w:sz w:val="20"/>
                <w:szCs w:val="20"/>
              </w:rPr>
            </w:pPr>
          </w:p>
        </w:tc>
        <w:tc>
          <w:tcPr>
            <w:tcW w:w="462" w:type="pct"/>
            <w:tcBorders>
              <w:top w:val="single" w:sz="4" w:space="0" w:color="000000"/>
              <w:left w:val="single" w:sz="4" w:space="0" w:color="000000"/>
              <w:bottom w:val="single" w:sz="4" w:space="0" w:color="000000"/>
              <w:right w:val="single" w:sz="4" w:space="0" w:color="000000"/>
            </w:tcBorders>
            <w:vAlign w:val="center"/>
          </w:tcPr>
          <w:p w:rsidR="006D3352" w:rsidRDefault="00E77B82">
            <w:pPr>
              <w:widowControl/>
              <w:jc w:val="center"/>
              <w:textAlignment w:val="center"/>
              <w:rPr>
                <w:rFonts w:ascii="仿宋" w:eastAsia="仿宋" w:hAnsi="仿宋" w:cs="仿宋"/>
                <w:color w:val="000000"/>
                <w:kern w:val="0"/>
                <w:sz w:val="20"/>
                <w:szCs w:val="20"/>
                <w:lang w:bidi="ar"/>
              </w:rPr>
            </w:pPr>
            <w:r>
              <w:rPr>
                <w:rFonts w:ascii="仿宋" w:eastAsia="仿宋" w:hAnsi="仿宋" w:cs="仿宋" w:hint="eastAsia"/>
                <w:color w:val="000000"/>
                <w:kern w:val="0"/>
                <w:sz w:val="20"/>
                <w:szCs w:val="20"/>
                <w:lang w:bidi="ar"/>
              </w:rPr>
              <w:t>培训创业主体数量</w:t>
            </w:r>
          </w:p>
        </w:tc>
        <w:tc>
          <w:tcPr>
            <w:tcW w:w="299" w:type="pct"/>
            <w:tcBorders>
              <w:top w:val="single" w:sz="4" w:space="0" w:color="000000"/>
              <w:left w:val="single" w:sz="4" w:space="0" w:color="000000"/>
              <w:bottom w:val="single" w:sz="4" w:space="0" w:color="000000"/>
              <w:right w:val="single" w:sz="4" w:space="0" w:color="000000"/>
            </w:tcBorders>
            <w:noWrap/>
            <w:vAlign w:val="center"/>
          </w:tcPr>
          <w:p w:rsidR="006D3352" w:rsidRDefault="00E77B82">
            <w:pPr>
              <w:widowControl/>
              <w:jc w:val="center"/>
              <w:textAlignment w:val="center"/>
              <w:rPr>
                <w:rFonts w:ascii="仿宋" w:eastAsia="仿宋" w:hAnsi="仿宋" w:cs="仿宋"/>
                <w:color w:val="000000"/>
                <w:kern w:val="0"/>
                <w:sz w:val="20"/>
                <w:szCs w:val="20"/>
                <w:lang w:bidi="ar"/>
              </w:rPr>
            </w:pPr>
            <w:r>
              <w:rPr>
                <w:rFonts w:ascii="仿宋" w:eastAsia="仿宋" w:hAnsi="仿宋" w:cs="仿宋" w:hint="eastAsia"/>
                <w:color w:val="000000"/>
                <w:kern w:val="0"/>
                <w:sz w:val="20"/>
                <w:szCs w:val="20"/>
                <w:lang w:bidi="ar"/>
              </w:rPr>
              <w:t>100</w:t>
            </w:r>
            <w:r>
              <w:rPr>
                <w:rFonts w:ascii="仿宋" w:eastAsia="仿宋" w:hAnsi="仿宋" w:cs="仿宋" w:hint="eastAsia"/>
                <w:color w:val="000000"/>
                <w:kern w:val="0"/>
                <w:sz w:val="20"/>
                <w:szCs w:val="20"/>
                <w:lang w:bidi="ar"/>
              </w:rPr>
              <w:t>人次</w:t>
            </w:r>
          </w:p>
        </w:tc>
        <w:tc>
          <w:tcPr>
            <w:tcW w:w="285" w:type="pct"/>
            <w:tcBorders>
              <w:top w:val="single" w:sz="4" w:space="0" w:color="000000"/>
              <w:left w:val="single" w:sz="4" w:space="0" w:color="000000"/>
              <w:bottom w:val="single" w:sz="4" w:space="0" w:color="000000"/>
              <w:right w:val="single" w:sz="4" w:space="0" w:color="000000"/>
            </w:tcBorders>
            <w:noWrap/>
            <w:vAlign w:val="center"/>
          </w:tcPr>
          <w:p w:rsidR="006D3352" w:rsidRDefault="00E77B82">
            <w:pPr>
              <w:widowControl/>
              <w:jc w:val="center"/>
              <w:textAlignment w:val="center"/>
              <w:rPr>
                <w:rFonts w:ascii="仿宋" w:eastAsia="仿宋" w:hAnsi="仿宋" w:cs="仿宋"/>
                <w:color w:val="000000"/>
                <w:kern w:val="0"/>
                <w:sz w:val="20"/>
                <w:szCs w:val="20"/>
                <w:lang w:bidi="ar"/>
              </w:rPr>
            </w:pPr>
            <w:r>
              <w:rPr>
                <w:rFonts w:ascii="仿宋" w:eastAsia="仿宋" w:hAnsi="仿宋" w:cs="仿宋" w:hint="eastAsia"/>
                <w:color w:val="000000"/>
                <w:kern w:val="0"/>
                <w:sz w:val="20"/>
                <w:szCs w:val="20"/>
                <w:lang w:bidi="ar"/>
              </w:rPr>
              <w:t>6</w:t>
            </w:r>
          </w:p>
        </w:tc>
        <w:tc>
          <w:tcPr>
            <w:tcW w:w="1255" w:type="pct"/>
            <w:tcBorders>
              <w:top w:val="single" w:sz="4" w:space="0" w:color="000000"/>
              <w:left w:val="single" w:sz="4" w:space="0" w:color="000000"/>
              <w:bottom w:val="single" w:sz="4" w:space="0" w:color="000000"/>
              <w:right w:val="single" w:sz="4" w:space="0" w:color="000000"/>
            </w:tcBorders>
            <w:noWrap/>
            <w:vAlign w:val="center"/>
          </w:tcPr>
          <w:p w:rsidR="006D3352" w:rsidRDefault="00E77B82">
            <w:pPr>
              <w:widowControl/>
              <w:textAlignment w:val="center"/>
              <w:rPr>
                <w:rFonts w:ascii="仿宋" w:eastAsia="仿宋" w:hAnsi="仿宋" w:cs="仿宋"/>
                <w:color w:val="000000"/>
                <w:kern w:val="0"/>
                <w:sz w:val="20"/>
                <w:szCs w:val="20"/>
                <w:lang w:bidi="ar"/>
              </w:rPr>
            </w:pPr>
            <w:r>
              <w:rPr>
                <w:rFonts w:ascii="仿宋" w:eastAsia="仿宋" w:hAnsi="仿宋" w:cs="仿宋" w:hint="eastAsia"/>
                <w:color w:val="000000"/>
                <w:kern w:val="0"/>
                <w:sz w:val="20"/>
                <w:szCs w:val="20"/>
                <w:lang w:bidi="ar"/>
              </w:rPr>
              <w:t>反映和考核项目数量目标的实现程度。</w:t>
            </w:r>
          </w:p>
        </w:tc>
        <w:tc>
          <w:tcPr>
            <w:tcW w:w="1540" w:type="pct"/>
            <w:tcBorders>
              <w:top w:val="single" w:sz="4" w:space="0" w:color="000000"/>
              <w:left w:val="single" w:sz="4" w:space="0" w:color="000000"/>
              <w:bottom w:val="single" w:sz="4" w:space="0" w:color="000000"/>
              <w:right w:val="single" w:sz="4" w:space="0" w:color="000000"/>
            </w:tcBorders>
            <w:noWrap/>
            <w:vAlign w:val="center"/>
          </w:tcPr>
          <w:p w:rsidR="006D3352" w:rsidRDefault="00E77B82">
            <w:pPr>
              <w:widowControl/>
              <w:jc w:val="center"/>
              <w:textAlignment w:val="center"/>
              <w:rPr>
                <w:rFonts w:ascii="仿宋" w:eastAsia="仿宋" w:hAnsi="仿宋" w:cs="仿宋"/>
                <w:color w:val="000000"/>
                <w:kern w:val="0"/>
                <w:sz w:val="20"/>
                <w:szCs w:val="20"/>
                <w:lang w:bidi="ar"/>
              </w:rPr>
            </w:pPr>
            <w:r>
              <w:rPr>
                <w:rFonts w:ascii="仿宋" w:eastAsia="仿宋" w:hAnsi="仿宋" w:cs="仿宋" w:hint="eastAsia"/>
                <w:color w:val="000000"/>
                <w:kern w:val="0"/>
                <w:sz w:val="20"/>
                <w:szCs w:val="20"/>
                <w:lang w:bidi="ar"/>
              </w:rPr>
              <w:t>培训创业主体数量≥</w:t>
            </w:r>
            <w:r>
              <w:rPr>
                <w:rFonts w:ascii="仿宋" w:eastAsia="仿宋" w:hAnsi="仿宋" w:cs="仿宋" w:hint="eastAsia"/>
                <w:color w:val="000000"/>
                <w:kern w:val="0"/>
                <w:sz w:val="20"/>
                <w:szCs w:val="20"/>
                <w:lang w:bidi="ar"/>
              </w:rPr>
              <w:t>100</w:t>
            </w:r>
            <w:r>
              <w:rPr>
                <w:rFonts w:ascii="仿宋" w:eastAsia="仿宋" w:hAnsi="仿宋" w:cs="仿宋" w:hint="eastAsia"/>
                <w:color w:val="000000"/>
                <w:kern w:val="0"/>
                <w:sz w:val="20"/>
                <w:szCs w:val="20"/>
                <w:lang w:bidi="ar"/>
              </w:rPr>
              <w:t>人次，得满分，每少</w:t>
            </w:r>
            <w:r>
              <w:rPr>
                <w:rFonts w:ascii="仿宋" w:eastAsia="仿宋" w:hAnsi="仿宋" w:cs="仿宋" w:hint="eastAsia"/>
                <w:color w:val="000000"/>
                <w:kern w:val="0"/>
                <w:sz w:val="20"/>
                <w:szCs w:val="20"/>
                <w:lang w:bidi="ar"/>
              </w:rPr>
              <w:t>1</w:t>
            </w:r>
            <w:r>
              <w:rPr>
                <w:rFonts w:ascii="仿宋" w:eastAsia="仿宋" w:hAnsi="仿宋" w:cs="仿宋" w:hint="eastAsia"/>
                <w:color w:val="000000"/>
                <w:kern w:val="0"/>
                <w:sz w:val="20"/>
                <w:szCs w:val="20"/>
                <w:lang w:bidi="ar"/>
              </w:rPr>
              <w:t>人次扣</w:t>
            </w:r>
            <w:r>
              <w:rPr>
                <w:rFonts w:ascii="仿宋" w:eastAsia="仿宋" w:hAnsi="仿宋" w:cs="仿宋" w:hint="eastAsia"/>
                <w:color w:val="000000"/>
                <w:kern w:val="0"/>
                <w:sz w:val="20"/>
                <w:szCs w:val="20"/>
                <w:lang w:bidi="ar"/>
              </w:rPr>
              <w:t>0.01</w:t>
            </w:r>
            <w:r>
              <w:rPr>
                <w:rFonts w:ascii="仿宋" w:eastAsia="仿宋" w:hAnsi="仿宋" w:cs="仿宋" w:hint="eastAsia"/>
                <w:color w:val="000000"/>
                <w:kern w:val="0"/>
                <w:sz w:val="20"/>
                <w:szCs w:val="20"/>
                <w:lang w:bidi="ar"/>
              </w:rPr>
              <w:t>分。</w:t>
            </w:r>
          </w:p>
        </w:tc>
        <w:tc>
          <w:tcPr>
            <w:tcW w:w="331" w:type="pct"/>
            <w:tcBorders>
              <w:top w:val="single" w:sz="4" w:space="0" w:color="000000"/>
              <w:left w:val="single" w:sz="4" w:space="0" w:color="000000"/>
              <w:bottom w:val="single" w:sz="4" w:space="0" w:color="000000"/>
              <w:right w:val="single" w:sz="4" w:space="0" w:color="000000"/>
            </w:tcBorders>
            <w:noWrap/>
            <w:vAlign w:val="center"/>
          </w:tcPr>
          <w:p w:rsidR="006D3352" w:rsidRDefault="00E77B8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sz w:val="20"/>
                <w:szCs w:val="20"/>
              </w:rPr>
              <w:t>6</w:t>
            </w:r>
          </w:p>
        </w:tc>
        <w:tc>
          <w:tcPr>
            <w:tcW w:w="343" w:type="pct"/>
            <w:tcBorders>
              <w:top w:val="single" w:sz="4" w:space="0" w:color="000000"/>
              <w:left w:val="single" w:sz="4" w:space="0" w:color="000000"/>
              <w:bottom w:val="single" w:sz="4" w:space="0" w:color="000000"/>
              <w:right w:val="single" w:sz="4" w:space="0" w:color="000000"/>
            </w:tcBorders>
            <w:noWrap/>
            <w:vAlign w:val="center"/>
          </w:tcPr>
          <w:p w:rsidR="006D3352" w:rsidRDefault="006D3352">
            <w:pPr>
              <w:widowControl/>
              <w:jc w:val="center"/>
              <w:textAlignment w:val="center"/>
              <w:rPr>
                <w:rFonts w:ascii="仿宋" w:eastAsia="仿宋" w:hAnsi="仿宋" w:cs="仿宋"/>
                <w:color w:val="000000"/>
                <w:sz w:val="20"/>
                <w:szCs w:val="20"/>
              </w:rPr>
            </w:pPr>
          </w:p>
        </w:tc>
      </w:tr>
      <w:tr w:rsidR="006D3352">
        <w:trPr>
          <w:trHeight w:val="624"/>
          <w:jc w:val="center"/>
        </w:trPr>
        <w:tc>
          <w:tcPr>
            <w:tcW w:w="238" w:type="pct"/>
            <w:vMerge/>
            <w:tcBorders>
              <w:top w:val="single" w:sz="4" w:space="0" w:color="000000"/>
              <w:left w:val="single" w:sz="4" w:space="0" w:color="000000"/>
              <w:bottom w:val="single" w:sz="4" w:space="0" w:color="000000"/>
              <w:right w:val="single" w:sz="4" w:space="0" w:color="000000"/>
            </w:tcBorders>
            <w:noWrap/>
            <w:vAlign w:val="center"/>
          </w:tcPr>
          <w:p w:rsidR="006D3352" w:rsidRDefault="006D3352">
            <w:pPr>
              <w:jc w:val="center"/>
              <w:rPr>
                <w:rFonts w:ascii="仿宋" w:eastAsia="仿宋" w:hAnsi="仿宋" w:cs="仿宋"/>
                <w:color w:val="000000"/>
                <w:sz w:val="20"/>
                <w:szCs w:val="20"/>
              </w:rPr>
            </w:pPr>
          </w:p>
        </w:tc>
        <w:tc>
          <w:tcPr>
            <w:tcW w:w="242" w:type="pct"/>
            <w:vMerge/>
            <w:tcBorders>
              <w:left w:val="single" w:sz="4" w:space="0" w:color="000000"/>
              <w:right w:val="single" w:sz="4" w:space="0" w:color="000000"/>
            </w:tcBorders>
            <w:vAlign w:val="center"/>
          </w:tcPr>
          <w:p w:rsidR="006D3352" w:rsidRDefault="006D3352">
            <w:pPr>
              <w:jc w:val="center"/>
              <w:rPr>
                <w:rFonts w:ascii="仿宋" w:eastAsia="仿宋" w:hAnsi="仿宋" w:cs="仿宋"/>
                <w:color w:val="000000"/>
                <w:sz w:val="20"/>
                <w:szCs w:val="20"/>
              </w:rPr>
            </w:pPr>
          </w:p>
        </w:tc>
        <w:tc>
          <w:tcPr>
            <w:tcW w:w="462" w:type="pct"/>
            <w:tcBorders>
              <w:top w:val="single" w:sz="4" w:space="0" w:color="000000"/>
              <w:left w:val="single" w:sz="4" w:space="0" w:color="000000"/>
              <w:bottom w:val="single" w:sz="4" w:space="0" w:color="000000"/>
              <w:right w:val="single" w:sz="4" w:space="0" w:color="000000"/>
            </w:tcBorders>
            <w:vAlign w:val="center"/>
          </w:tcPr>
          <w:p w:rsidR="006D3352" w:rsidRDefault="00E77B8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举办农村创业创新大赛</w:t>
            </w:r>
          </w:p>
        </w:tc>
        <w:tc>
          <w:tcPr>
            <w:tcW w:w="299" w:type="pct"/>
            <w:tcBorders>
              <w:top w:val="single" w:sz="4" w:space="0" w:color="000000"/>
              <w:left w:val="single" w:sz="4" w:space="0" w:color="000000"/>
              <w:bottom w:val="single" w:sz="4" w:space="0" w:color="000000"/>
              <w:right w:val="single" w:sz="4" w:space="0" w:color="000000"/>
            </w:tcBorders>
            <w:noWrap/>
            <w:vAlign w:val="center"/>
          </w:tcPr>
          <w:p w:rsidR="006D3352" w:rsidRDefault="00E77B8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1</w:t>
            </w:r>
            <w:r>
              <w:rPr>
                <w:rFonts w:ascii="仿宋" w:eastAsia="仿宋" w:hAnsi="仿宋" w:cs="仿宋" w:hint="eastAsia"/>
                <w:color w:val="000000"/>
                <w:kern w:val="0"/>
                <w:sz w:val="20"/>
                <w:szCs w:val="20"/>
                <w:lang w:bidi="ar"/>
              </w:rPr>
              <w:t>次</w:t>
            </w:r>
          </w:p>
        </w:tc>
        <w:tc>
          <w:tcPr>
            <w:tcW w:w="285" w:type="pct"/>
            <w:tcBorders>
              <w:top w:val="single" w:sz="4" w:space="0" w:color="000000"/>
              <w:left w:val="single" w:sz="4" w:space="0" w:color="000000"/>
              <w:bottom w:val="single" w:sz="4" w:space="0" w:color="000000"/>
              <w:right w:val="single" w:sz="4" w:space="0" w:color="000000"/>
            </w:tcBorders>
            <w:noWrap/>
            <w:vAlign w:val="center"/>
          </w:tcPr>
          <w:p w:rsidR="006D3352" w:rsidRDefault="00E77B8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6</w:t>
            </w:r>
          </w:p>
        </w:tc>
        <w:tc>
          <w:tcPr>
            <w:tcW w:w="1255" w:type="pct"/>
            <w:tcBorders>
              <w:top w:val="single" w:sz="4" w:space="0" w:color="000000"/>
              <w:left w:val="single" w:sz="4" w:space="0" w:color="000000"/>
              <w:bottom w:val="single" w:sz="4" w:space="0" w:color="000000"/>
              <w:right w:val="single" w:sz="4" w:space="0" w:color="000000"/>
            </w:tcBorders>
            <w:noWrap/>
            <w:vAlign w:val="center"/>
          </w:tcPr>
          <w:p w:rsidR="006D3352" w:rsidRDefault="00E77B82">
            <w:pPr>
              <w:widowControl/>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反映和考核项目数量目标的实现程度。</w:t>
            </w:r>
          </w:p>
        </w:tc>
        <w:tc>
          <w:tcPr>
            <w:tcW w:w="1540" w:type="pct"/>
            <w:tcBorders>
              <w:top w:val="single" w:sz="4" w:space="0" w:color="000000"/>
              <w:left w:val="single" w:sz="4" w:space="0" w:color="000000"/>
              <w:bottom w:val="single" w:sz="4" w:space="0" w:color="000000"/>
              <w:right w:val="single" w:sz="4" w:space="0" w:color="000000"/>
            </w:tcBorders>
            <w:noWrap/>
            <w:vAlign w:val="center"/>
          </w:tcPr>
          <w:p w:rsidR="006D3352" w:rsidRDefault="00E77B82">
            <w:pPr>
              <w:widowControl/>
              <w:jc w:val="center"/>
              <w:textAlignment w:val="center"/>
              <w:rPr>
                <w:rFonts w:ascii="仿宋" w:eastAsia="仿宋" w:hAnsi="仿宋" w:cs="仿宋"/>
                <w:color w:val="000000"/>
                <w:kern w:val="0"/>
                <w:sz w:val="20"/>
                <w:szCs w:val="20"/>
                <w:lang w:bidi="ar"/>
              </w:rPr>
            </w:pPr>
            <w:r>
              <w:rPr>
                <w:rFonts w:ascii="仿宋" w:eastAsia="仿宋" w:hAnsi="仿宋" w:cs="仿宋" w:hint="eastAsia"/>
                <w:color w:val="000000"/>
                <w:kern w:val="0"/>
                <w:sz w:val="20"/>
                <w:szCs w:val="20"/>
                <w:lang w:bidi="ar"/>
              </w:rPr>
              <w:t>举办农村创业创新大赛得满分，未举办得</w:t>
            </w:r>
            <w:r>
              <w:rPr>
                <w:rFonts w:ascii="仿宋" w:eastAsia="仿宋" w:hAnsi="仿宋" w:cs="仿宋" w:hint="eastAsia"/>
                <w:color w:val="000000"/>
                <w:kern w:val="0"/>
                <w:sz w:val="20"/>
                <w:szCs w:val="20"/>
                <w:lang w:bidi="ar"/>
              </w:rPr>
              <w:t>0</w:t>
            </w:r>
            <w:r>
              <w:rPr>
                <w:rFonts w:ascii="仿宋" w:eastAsia="仿宋" w:hAnsi="仿宋" w:cs="仿宋" w:hint="eastAsia"/>
                <w:color w:val="000000"/>
                <w:kern w:val="0"/>
                <w:sz w:val="20"/>
                <w:szCs w:val="20"/>
                <w:lang w:bidi="ar"/>
              </w:rPr>
              <w:t>分。</w:t>
            </w:r>
          </w:p>
        </w:tc>
        <w:tc>
          <w:tcPr>
            <w:tcW w:w="331" w:type="pct"/>
            <w:tcBorders>
              <w:top w:val="single" w:sz="4" w:space="0" w:color="000000"/>
              <w:left w:val="single" w:sz="4" w:space="0" w:color="000000"/>
              <w:bottom w:val="single" w:sz="4" w:space="0" w:color="000000"/>
              <w:right w:val="single" w:sz="4" w:space="0" w:color="000000"/>
            </w:tcBorders>
            <w:noWrap/>
            <w:vAlign w:val="center"/>
          </w:tcPr>
          <w:p w:rsidR="006D3352" w:rsidRDefault="00E77B8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sz w:val="20"/>
                <w:szCs w:val="20"/>
              </w:rPr>
              <w:t>6</w:t>
            </w:r>
          </w:p>
        </w:tc>
        <w:tc>
          <w:tcPr>
            <w:tcW w:w="343" w:type="pct"/>
            <w:tcBorders>
              <w:top w:val="single" w:sz="4" w:space="0" w:color="000000"/>
              <w:left w:val="single" w:sz="4" w:space="0" w:color="000000"/>
              <w:bottom w:val="single" w:sz="4" w:space="0" w:color="000000"/>
              <w:right w:val="single" w:sz="4" w:space="0" w:color="000000"/>
            </w:tcBorders>
            <w:noWrap/>
            <w:vAlign w:val="center"/>
          </w:tcPr>
          <w:p w:rsidR="006D3352" w:rsidRDefault="006D3352">
            <w:pPr>
              <w:widowControl/>
              <w:jc w:val="center"/>
              <w:textAlignment w:val="center"/>
              <w:rPr>
                <w:rFonts w:ascii="仿宋" w:eastAsia="仿宋" w:hAnsi="仿宋" w:cs="仿宋"/>
                <w:color w:val="000000"/>
                <w:sz w:val="20"/>
                <w:szCs w:val="20"/>
              </w:rPr>
            </w:pPr>
          </w:p>
        </w:tc>
      </w:tr>
      <w:tr w:rsidR="006D3352">
        <w:trPr>
          <w:trHeight w:val="624"/>
          <w:jc w:val="center"/>
        </w:trPr>
        <w:tc>
          <w:tcPr>
            <w:tcW w:w="238" w:type="pct"/>
            <w:vMerge/>
            <w:tcBorders>
              <w:top w:val="single" w:sz="4" w:space="0" w:color="000000"/>
              <w:left w:val="single" w:sz="4" w:space="0" w:color="000000"/>
              <w:bottom w:val="single" w:sz="4" w:space="0" w:color="000000"/>
              <w:right w:val="single" w:sz="4" w:space="0" w:color="000000"/>
            </w:tcBorders>
            <w:noWrap/>
            <w:vAlign w:val="center"/>
          </w:tcPr>
          <w:p w:rsidR="006D3352" w:rsidRDefault="006D3352">
            <w:pPr>
              <w:jc w:val="center"/>
              <w:rPr>
                <w:rFonts w:ascii="仿宋" w:eastAsia="仿宋" w:hAnsi="仿宋" w:cs="仿宋"/>
                <w:color w:val="000000"/>
                <w:sz w:val="20"/>
                <w:szCs w:val="20"/>
              </w:rPr>
            </w:pPr>
          </w:p>
        </w:tc>
        <w:tc>
          <w:tcPr>
            <w:tcW w:w="242" w:type="pct"/>
            <w:vMerge/>
            <w:tcBorders>
              <w:left w:val="single" w:sz="4" w:space="0" w:color="000000"/>
              <w:right w:val="single" w:sz="4" w:space="0" w:color="000000"/>
            </w:tcBorders>
            <w:vAlign w:val="center"/>
          </w:tcPr>
          <w:p w:rsidR="006D3352" w:rsidRDefault="006D3352">
            <w:pPr>
              <w:tabs>
                <w:tab w:val="left" w:pos="212"/>
              </w:tabs>
              <w:jc w:val="left"/>
              <w:rPr>
                <w:rFonts w:ascii="仿宋" w:eastAsia="仿宋" w:hAnsi="仿宋" w:cs="仿宋"/>
                <w:color w:val="000000"/>
                <w:sz w:val="20"/>
                <w:szCs w:val="20"/>
              </w:rPr>
            </w:pPr>
          </w:p>
        </w:tc>
        <w:tc>
          <w:tcPr>
            <w:tcW w:w="462" w:type="pct"/>
            <w:tcBorders>
              <w:top w:val="single" w:sz="4" w:space="0" w:color="000000"/>
              <w:left w:val="single" w:sz="4" w:space="0" w:color="000000"/>
              <w:bottom w:val="single" w:sz="4" w:space="0" w:color="000000"/>
              <w:right w:val="single" w:sz="4" w:space="0" w:color="000000"/>
            </w:tcBorders>
            <w:vAlign w:val="center"/>
          </w:tcPr>
          <w:p w:rsidR="006D3352" w:rsidRDefault="00E77B82">
            <w:pPr>
              <w:widowControl/>
              <w:jc w:val="center"/>
              <w:textAlignment w:val="center"/>
              <w:rPr>
                <w:rFonts w:ascii="仿宋" w:eastAsia="仿宋" w:hAnsi="仿宋" w:cs="仿宋"/>
                <w:color w:val="000000"/>
                <w:kern w:val="0"/>
                <w:sz w:val="20"/>
                <w:szCs w:val="20"/>
                <w:lang w:bidi="ar"/>
              </w:rPr>
            </w:pPr>
            <w:r>
              <w:rPr>
                <w:rFonts w:ascii="仿宋" w:eastAsia="仿宋" w:hAnsi="仿宋" w:cs="仿宋" w:hint="eastAsia"/>
                <w:color w:val="000000"/>
                <w:kern w:val="0"/>
                <w:sz w:val="20"/>
                <w:szCs w:val="20"/>
                <w:lang w:bidi="ar"/>
              </w:rPr>
              <w:t>指导</w:t>
            </w:r>
            <w:proofErr w:type="gramStart"/>
            <w:r>
              <w:rPr>
                <w:rFonts w:ascii="仿宋" w:eastAsia="仿宋" w:hAnsi="仿宋" w:cs="仿宋" w:hint="eastAsia"/>
                <w:color w:val="000000"/>
                <w:kern w:val="0"/>
                <w:sz w:val="20"/>
                <w:szCs w:val="20"/>
                <w:lang w:bidi="ar"/>
              </w:rPr>
              <w:t>农创客</w:t>
            </w:r>
            <w:proofErr w:type="gramEnd"/>
            <w:r>
              <w:rPr>
                <w:rFonts w:ascii="仿宋" w:eastAsia="仿宋" w:hAnsi="仿宋" w:cs="仿宋" w:hint="eastAsia"/>
                <w:color w:val="000000"/>
                <w:kern w:val="0"/>
                <w:sz w:val="20"/>
                <w:szCs w:val="20"/>
                <w:lang w:bidi="ar"/>
              </w:rPr>
              <w:t>联盟举办活动，引导科技。金融等资源对接主体</w:t>
            </w:r>
          </w:p>
        </w:tc>
        <w:tc>
          <w:tcPr>
            <w:tcW w:w="299" w:type="pct"/>
            <w:tcBorders>
              <w:top w:val="single" w:sz="4" w:space="0" w:color="000000"/>
              <w:left w:val="single" w:sz="4" w:space="0" w:color="000000"/>
              <w:bottom w:val="single" w:sz="4" w:space="0" w:color="000000"/>
              <w:right w:val="single" w:sz="4" w:space="0" w:color="000000"/>
            </w:tcBorders>
            <w:noWrap/>
            <w:vAlign w:val="center"/>
          </w:tcPr>
          <w:p w:rsidR="006D3352" w:rsidRDefault="00E77B82">
            <w:pPr>
              <w:widowControl/>
              <w:jc w:val="center"/>
              <w:textAlignment w:val="center"/>
              <w:rPr>
                <w:rFonts w:ascii="仿宋" w:eastAsia="仿宋" w:hAnsi="仿宋" w:cs="仿宋"/>
                <w:color w:val="000000"/>
                <w:kern w:val="0"/>
                <w:sz w:val="20"/>
                <w:szCs w:val="20"/>
                <w:lang w:bidi="ar"/>
              </w:rPr>
            </w:pPr>
            <w:r>
              <w:rPr>
                <w:rFonts w:ascii="仿宋" w:eastAsia="仿宋" w:hAnsi="仿宋" w:cs="仿宋" w:hint="eastAsia"/>
                <w:color w:val="000000"/>
                <w:kern w:val="0"/>
                <w:sz w:val="20"/>
                <w:szCs w:val="20"/>
                <w:lang w:bidi="ar"/>
              </w:rPr>
              <w:t>15</w:t>
            </w:r>
            <w:r>
              <w:rPr>
                <w:rFonts w:ascii="仿宋" w:eastAsia="仿宋" w:hAnsi="仿宋" w:cs="仿宋" w:hint="eastAsia"/>
                <w:color w:val="000000"/>
                <w:kern w:val="0"/>
                <w:sz w:val="20"/>
                <w:szCs w:val="20"/>
                <w:lang w:bidi="ar"/>
              </w:rPr>
              <w:t>场</w:t>
            </w:r>
          </w:p>
        </w:tc>
        <w:tc>
          <w:tcPr>
            <w:tcW w:w="285" w:type="pct"/>
            <w:tcBorders>
              <w:top w:val="single" w:sz="4" w:space="0" w:color="000000"/>
              <w:left w:val="single" w:sz="4" w:space="0" w:color="000000"/>
              <w:bottom w:val="single" w:sz="4" w:space="0" w:color="000000"/>
              <w:right w:val="single" w:sz="4" w:space="0" w:color="000000"/>
            </w:tcBorders>
            <w:noWrap/>
            <w:vAlign w:val="center"/>
          </w:tcPr>
          <w:p w:rsidR="006D3352" w:rsidRDefault="00E77B82">
            <w:pPr>
              <w:widowControl/>
              <w:jc w:val="center"/>
              <w:textAlignment w:val="center"/>
              <w:rPr>
                <w:rFonts w:ascii="仿宋" w:eastAsia="仿宋" w:hAnsi="仿宋" w:cs="仿宋"/>
                <w:color w:val="000000"/>
                <w:kern w:val="0"/>
                <w:sz w:val="20"/>
                <w:szCs w:val="20"/>
                <w:lang w:bidi="ar"/>
              </w:rPr>
            </w:pPr>
            <w:r>
              <w:rPr>
                <w:rFonts w:ascii="仿宋" w:eastAsia="仿宋" w:hAnsi="仿宋" w:cs="仿宋" w:hint="eastAsia"/>
                <w:color w:val="000000"/>
                <w:kern w:val="0"/>
                <w:sz w:val="20"/>
                <w:szCs w:val="20"/>
                <w:lang w:bidi="ar"/>
              </w:rPr>
              <w:t>6</w:t>
            </w:r>
          </w:p>
        </w:tc>
        <w:tc>
          <w:tcPr>
            <w:tcW w:w="1255" w:type="pct"/>
            <w:tcBorders>
              <w:top w:val="single" w:sz="4" w:space="0" w:color="000000"/>
              <w:left w:val="single" w:sz="4" w:space="0" w:color="000000"/>
              <w:bottom w:val="single" w:sz="4" w:space="0" w:color="000000"/>
              <w:right w:val="single" w:sz="4" w:space="0" w:color="000000"/>
            </w:tcBorders>
            <w:noWrap/>
            <w:vAlign w:val="center"/>
          </w:tcPr>
          <w:p w:rsidR="006D3352" w:rsidRDefault="00E77B82">
            <w:pPr>
              <w:widowControl/>
              <w:textAlignment w:val="center"/>
              <w:rPr>
                <w:rFonts w:ascii="仿宋" w:eastAsia="仿宋" w:hAnsi="仿宋" w:cs="仿宋"/>
                <w:color w:val="000000"/>
                <w:kern w:val="0"/>
                <w:sz w:val="20"/>
                <w:szCs w:val="20"/>
                <w:lang w:bidi="ar"/>
              </w:rPr>
            </w:pPr>
            <w:r>
              <w:rPr>
                <w:rFonts w:ascii="仿宋" w:eastAsia="仿宋" w:hAnsi="仿宋" w:cs="仿宋" w:hint="eastAsia"/>
                <w:color w:val="000000"/>
                <w:kern w:val="0"/>
                <w:sz w:val="20"/>
                <w:szCs w:val="20"/>
                <w:lang w:bidi="ar"/>
              </w:rPr>
              <w:t>反映和考核项目数量目标的实现程度。</w:t>
            </w:r>
          </w:p>
        </w:tc>
        <w:tc>
          <w:tcPr>
            <w:tcW w:w="1540" w:type="pct"/>
            <w:tcBorders>
              <w:top w:val="single" w:sz="4" w:space="0" w:color="000000"/>
              <w:left w:val="single" w:sz="4" w:space="0" w:color="000000"/>
              <w:bottom w:val="single" w:sz="4" w:space="0" w:color="000000"/>
              <w:right w:val="single" w:sz="4" w:space="0" w:color="000000"/>
            </w:tcBorders>
            <w:noWrap/>
            <w:vAlign w:val="center"/>
          </w:tcPr>
          <w:p w:rsidR="006D3352" w:rsidRDefault="00E77B82">
            <w:pPr>
              <w:widowControl/>
              <w:jc w:val="center"/>
              <w:textAlignment w:val="center"/>
              <w:rPr>
                <w:rFonts w:ascii="仿宋" w:eastAsia="仿宋" w:hAnsi="仿宋" w:cs="仿宋"/>
                <w:color w:val="000000"/>
                <w:kern w:val="0"/>
                <w:sz w:val="20"/>
                <w:szCs w:val="20"/>
                <w:lang w:bidi="ar"/>
              </w:rPr>
            </w:pPr>
            <w:r>
              <w:rPr>
                <w:rFonts w:ascii="仿宋" w:eastAsia="仿宋" w:hAnsi="仿宋" w:cs="仿宋" w:hint="eastAsia"/>
                <w:color w:val="000000"/>
                <w:kern w:val="0"/>
                <w:sz w:val="20"/>
                <w:szCs w:val="20"/>
                <w:lang w:bidi="ar"/>
              </w:rPr>
              <w:t>举办</w:t>
            </w:r>
            <w:proofErr w:type="gramStart"/>
            <w:r>
              <w:rPr>
                <w:rFonts w:ascii="仿宋" w:eastAsia="仿宋" w:hAnsi="仿宋" w:cs="仿宋" w:hint="eastAsia"/>
                <w:color w:val="000000"/>
                <w:kern w:val="0"/>
                <w:sz w:val="20"/>
                <w:szCs w:val="20"/>
                <w:lang w:bidi="ar"/>
              </w:rPr>
              <w:t>农创客</w:t>
            </w:r>
            <w:proofErr w:type="gramEnd"/>
            <w:r>
              <w:rPr>
                <w:rFonts w:ascii="仿宋" w:eastAsia="仿宋" w:hAnsi="仿宋" w:cs="仿宋" w:hint="eastAsia"/>
                <w:color w:val="000000"/>
                <w:kern w:val="0"/>
                <w:sz w:val="20"/>
                <w:szCs w:val="20"/>
                <w:lang w:bidi="ar"/>
              </w:rPr>
              <w:t>对接活动</w:t>
            </w:r>
            <w:r>
              <w:rPr>
                <w:rFonts w:ascii="仿宋" w:eastAsia="仿宋" w:hAnsi="仿宋" w:cs="仿宋" w:hint="eastAsia"/>
                <w:color w:val="000000"/>
                <w:kern w:val="0"/>
                <w:sz w:val="20"/>
                <w:szCs w:val="20"/>
                <w:lang w:bidi="ar"/>
              </w:rPr>
              <w:t>≥</w:t>
            </w:r>
            <w:r>
              <w:rPr>
                <w:rFonts w:ascii="仿宋" w:eastAsia="仿宋" w:hAnsi="仿宋" w:cs="仿宋" w:hint="eastAsia"/>
                <w:color w:val="000000"/>
                <w:kern w:val="0"/>
                <w:sz w:val="20"/>
                <w:szCs w:val="20"/>
                <w:lang w:bidi="ar"/>
              </w:rPr>
              <w:t>1</w:t>
            </w:r>
            <w:r>
              <w:rPr>
                <w:rFonts w:ascii="仿宋" w:eastAsia="仿宋" w:hAnsi="仿宋" w:cs="仿宋" w:hint="eastAsia"/>
                <w:color w:val="000000"/>
                <w:kern w:val="0"/>
                <w:sz w:val="20"/>
                <w:szCs w:val="20"/>
                <w:lang w:bidi="ar"/>
              </w:rPr>
              <w:t>5</w:t>
            </w:r>
            <w:r>
              <w:rPr>
                <w:rFonts w:ascii="仿宋" w:eastAsia="仿宋" w:hAnsi="仿宋" w:cs="仿宋" w:hint="eastAsia"/>
                <w:color w:val="000000"/>
                <w:kern w:val="0"/>
                <w:sz w:val="20"/>
                <w:szCs w:val="20"/>
                <w:lang w:bidi="ar"/>
              </w:rPr>
              <w:t>场，少一场扣</w:t>
            </w:r>
            <w:r>
              <w:rPr>
                <w:rFonts w:ascii="仿宋" w:eastAsia="仿宋" w:hAnsi="仿宋" w:cs="仿宋" w:hint="eastAsia"/>
                <w:color w:val="000000"/>
                <w:kern w:val="0"/>
                <w:sz w:val="20"/>
                <w:szCs w:val="20"/>
                <w:lang w:bidi="ar"/>
              </w:rPr>
              <w:t>0.5</w:t>
            </w:r>
            <w:r>
              <w:rPr>
                <w:rFonts w:ascii="仿宋" w:eastAsia="仿宋" w:hAnsi="仿宋" w:cs="仿宋" w:hint="eastAsia"/>
                <w:color w:val="000000"/>
                <w:kern w:val="0"/>
                <w:sz w:val="20"/>
                <w:szCs w:val="20"/>
                <w:lang w:bidi="ar"/>
              </w:rPr>
              <w:t>分</w:t>
            </w:r>
          </w:p>
        </w:tc>
        <w:tc>
          <w:tcPr>
            <w:tcW w:w="331" w:type="pct"/>
            <w:tcBorders>
              <w:top w:val="single" w:sz="4" w:space="0" w:color="000000"/>
              <w:left w:val="single" w:sz="4" w:space="0" w:color="000000"/>
              <w:bottom w:val="single" w:sz="4" w:space="0" w:color="000000"/>
              <w:right w:val="single" w:sz="4" w:space="0" w:color="000000"/>
            </w:tcBorders>
            <w:noWrap/>
            <w:vAlign w:val="center"/>
          </w:tcPr>
          <w:p w:rsidR="006D3352" w:rsidRDefault="00E77B8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sz w:val="20"/>
                <w:szCs w:val="20"/>
              </w:rPr>
              <w:t>5</w:t>
            </w:r>
          </w:p>
        </w:tc>
        <w:tc>
          <w:tcPr>
            <w:tcW w:w="343" w:type="pct"/>
            <w:tcBorders>
              <w:top w:val="single" w:sz="4" w:space="0" w:color="000000"/>
              <w:left w:val="single" w:sz="4" w:space="0" w:color="000000"/>
              <w:bottom w:val="single" w:sz="4" w:space="0" w:color="000000"/>
              <w:right w:val="single" w:sz="4" w:space="0" w:color="000000"/>
            </w:tcBorders>
            <w:noWrap/>
            <w:vAlign w:val="center"/>
          </w:tcPr>
          <w:p w:rsidR="006D3352" w:rsidRDefault="00E77B8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sz w:val="20"/>
                <w:szCs w:val="20"/>
              </w:rPr>
              <w:t>全年</w:t>
            </w:r>
            <w:proofErr w:type="gramStart"/>
            <w:r>
              <w:rPr>
                <w:rFonts w:ascii="仿宋" w:eastAsia="仿宋" w:hAnsi="仿宋" w:cs="仿宋" w:hint="eastAsia"/>
                <w:color w:val="000000"/>
                <w:sz w:val="20"/>
                <w:szCs w:val="20"/>
              </w:rPr>
              <w:t>举办创客对接</w:t>
            </w:r>
            <w:proofErr w:type="gramEnd"/>
            <w:r>
              <w:rPr>
                <w:rFonts w:ascii="仿宋" w:eastAsia="仿宋" w:hAnsi="仿宋" w:cs="仿宋" w:hint="eastAsia"/>
                <w:color w:val="000000"/>
                <w:sz w:val="20"/>
                <w:szCs w:val="20"/>
              </w:rPr>
              <w:t>活动</w:t>
            </w:r>
            <w:r>
              <w:rPr>
                <w:rFonts w:ascii="仿宋" w:eastAsia="仿宋" w:hAnsi="仿宋" w:cs="仿宋" w:hint="eastAsia"/>
                <w:color w:val="000000"/>
                <w:sz w:val="20"/>
                <w:szCs w:val="20"/>
              </w:rPr>
              <w:t>13</w:t>
            </w:r>
            <w:r>
              <w:rPr>
                <w:rFonts w:ascii="仿宋" w:eastAsia="仿宋" w:hAnsi="仿宋" w:cs="仿宋" w:hint="eastAsia"/>
                <w:color w:val="000000"/>
                <w:sz w:val="20"/>
                <w:szCs w:val="20"/>
              </w:rPr>
              <w:t>场次，距年度目标缺两场</w:t>
            </w:r>
          </w:p>
        </w:tc>
      </w:tr>
      <w:tr w:rsidR="006D3352">
        <w:trPr>
          <w:trHeight w:val="624"/>
          <w:jc w:val="center"/>
        </w:trPr>
        <w:tc>
          <w:tcPr>
            <w:tcW w:w="238" w:type="pct"/>
            <w:vMerge/>
            <w:tcBorders>
              <w:top w:val="single" w:sz="4" w:space="0" w:color="000000"/>
              <w:left w:val="single" w:sz="4" w:space="0" w:color="000000"/>
              <w:bottom w:val="single" w:sz="4" w:space="0" w:color="000000"/>
              <w:right w:val="single" w:sz="4" w:space="0" w:color="000000"/>
            </w:tcBorders>
            <w:noWrap/>
            <w:vAlign w:val="center"/>
          </w:tcPr>
          <w:p w:rsidR="006D3352" w:rsidRDefault="006D3352">
            <w:pPr>
              <w:jc w:val="center"/>
              <w:rPr>
                <w:rFonts w:ascii="仿宋" w:eastAsia="仿宋" w:hAnsi="仿宋" w:cs="仿宋"/>
                <w:color w:val="000000"/>
                <w:sz w:val="20"/>
                <w:szCs w:val="20"/>
              </w:rPr>
            </w:pPr>
          </w:p>
        </w:tc>
        <w:tc>
          <w:tcPr>
            <w:tcW w:w="242" w:type="pct"/>
            <w:vMerge/>
            <w:tcBorders>
              <w:left w:val="single" w:sz="4" w:space="0" w:color="000000"/>
              <w:bottom w:val="single" w:sz="4" w:space="0" w:color="000000"/>
              <w:right w:val="single" w:sz="4" w:space="0" w:color="000000"/>
            </w:tcBorders>
            <w:vAlign w:val="center"/>
          </w:tcPr>
          <w:p w:rsidR="006D3352" w:rsidRDefault="006D3352">
            <w:pPr>
              <w:tabs>
                <w:tab w:val="left" w:pos="212"/>
              </w:tabs>
              <w:jc w:val="left"/>
              <w:rPr>
                <w:rFonts w:ascii="仿宋" w:eastAsia="仿宋" w:hAnsi="仿宋" w:cs="仿宋"/>
                <w:color w:val="000000"/>
                <w:sz w:val="20"/>
                <w:szCs w:val="20"/>
              </w:rPr>
            </w:pPr>
          </w:p>
        </w:tc>
        <w:tc>
          <w:tcPr>
            <w:tcW w:w="462" w:type="pct"/>
            <w:tcBorders>
              <w:top w:val="single" w:sz="4" w:space="0" w:color="000000"/>
              <w:left w:val="single" w:sz="4" w:space="0" w:color="000000"/>
              <w:bottom w:val="single" w:sz="4" w:space="0" w:color="000000"/>
              <w:right w:val="single" w:sz="4" w:space="0" w:color="000000"/>
            </w:tcBorders>
            <w:vAlign w:val="center"/>
          </w:tcPr>
          <w:p w:rsidR="006D3352" w:rsidRDefault="00E77B82">
            <w:pPr>
              <w:widowControl/>
              <w:jc w:val="center"/>
              <w:textAlignment w:val="center"/>
              <w:rPr>
                <w:rFonts w:ascii="仿宋" w:eastAsia="仿宋" w:hAnsi="仿宋" w:cs="仿宋"/>
                <w:color w:val="000000"/>
                <w:kern w:val="0"/>
                <w:sz w:val="20"/>
                <w:szCs w:val="20"/>
                <w:lang w:bidi="ar"/>
              </w:rPr>
            </w:pPr>
            <w:r>
              <w:rPr>
                <w:rFonts w:ascii="仿宋" w:eastAsia="仿宋" w:hAnsi="仿宋" w:cs="仿宋" w:hint="eastAsia"/>
                <w:color w:val="000000"/>
                <w:kern w:val="0"/>
                <w:sz w:val="20"/>
                <w:szCs w:val="20"/>
                <w:lang w:bidi="ar"/>
              </w:rPr>
              <w:t>评选孵化中心的数量</w:t>
            </w:r>
          </w:p>
        </w:tc>
        <w:tc>
          <w:tcPr>
            <w:tcW w:w="299" w:type="pct"/>
            <w:tcBorders>
              <w:top w:val="single" w:sz="4" w:space="0" w:color="000000"/>
              <w:left w:val="single" w:sz="4" w:space="0" w:color="000000"/>
              <w:bottom w:val="single" w:sz="4" w:space="0" w:color="000000"/>
              <w:right w:val="single" w:sz="4" w:space="0" w:color="000000"/>
            </w:tcBorders>
            <w:noWrap/>
            <w:vAlign w:val="center"/>
          </w:tcPr>
          <w:p w:rsidR="006D3352" w:rsidRDefault="00E77B82">
            <w:pPr>
              <w:widowControl/>
              <w:jc w:val="center"/>
              <w:textAlignment w:val="center"/>
              <w:rPr>
                <w:rFonts w:ascii="仿宋" w:eastAsia="仿宋" w:hAnsi="仿宋" w:cs="仿宋"/>
                <w:color w:val="000000"/>
                <w:kern w:val="0"/>
                <w:sz w:val="20"/>
                <w:szCs w:val="20"/>
                <w:lang w:bidi="ar"/>
              </w:rPr>
            </w:pPr>
            <w:r>
              <w:rPr>
                <w:rFonts w:ascii="仿宋" w:eastAsia="仿宋" w:hAnsi="仿宋" w:cs="仿宋" w:hint="eastAsia"/>
                <w:color w:val="000000"/>
                <w:kern w:val="0"/>
                <w:sz w:val="20"/>
                <w:szCs w:val="20"/>
                <w:lang w:bidi="ar"/>
              </w:rPr>
              <w:t>4</w:t>
            </w:r>
          </w:p>
        </w:tc>
        <w:tc>
          <w:tcPr>
            <w:tcW w:w="285" w:type="pct"/>
            <w:tcBorders>
              <w:top w:val="single" w:sz="4" w:space="0" w:color="000000"/>
              <w:left w:val="single" w:sz="4" w:space="0" w:color="000000"/>
              <w:bottom w:val="single" w:sz="4" w:space="0" w:color="000000"/>
              <w:right w:val="single" w:sz="4" w:space="0" w:color="000000"/>
            </w:tcBorders>
            <w:noWrap/>
            <w:vAlign w:val="center"/>
          </w:tcPr>
          <w:p w:rsidR="006D3352" w:rsidRDefault="00E77B82">
            <w:pPr>
              <w:widowControl/>
              <w:jc w:val="center"/>
              <w:textAlignment w:val="center"/>
              <w:rPr>
                <w:rFonts w:ascii="仿宋" w:eastAsia="仿宋" w:hAnsi="仿宋" w:cs="仿宋"/>
                <w:color w:val="000000"/>
                <w:kern w:val="0"/>
                <w:sz w:val="20"/>
                <w:szCs w:val="20"/>
                <w:lang w:bidi="ar"/>
              </w:rPr>
            </w:pPr>
            <w:r>
              <w:rPr>
                <w:rFonts w:ascii="仿宋" w:eastAsia="仿宋" w:hAnsi="仿宋" w:cs="仿宋" w:hint="eastAsia"/>
                <w:color w:val="000000"/>
                <w:kern w:val="0"/>
                <w:sz w:val="20"/>
                <w:szCs w:val="20"/>
                <w:lang w:bidi="ar"/>
              </w:rPr>
              <w:t>6</w:t>
            </w:r>
          </w:p>
        </w:tc>
        <w:tc>
          <w:tcPr>
            <w:tcW w:w="1255" w:type="pct"/>
            <w:tcBorders>
              <w:top w:val="single" w:sz="4" w:space="0" w:color="000000"/>
              <w:left w:val="single" w:sz="4" w:space="0" w:color="000000"/>
              <w:bottom w:val="single" w:sz="4" w:space="0" w:color="000000"/>
              <w:right w:val="single" w:sz="4" w:space="0" w:color="000000"/>
            </w:tcBorders>
            <w:noWrap/>
            <w:vAlign w:val="center"/>
          </w:tcPr>
          <w:p w:rsidR="006D3352" w:rsidRDefault="00E77B82">
            <w:pPr>
              <w:widowControl/>
              <w:textAlignment w:val="center"/>
              <w:rPr>
                <w:rFonts w:ascii="仿宋" w:eastAsia="仿宋" w:hAnsi="仿宋" w:cs="仿宋"/>
                <w:color w:val="000000"/>
                <w:kern w:val="0"/>
                <w:sz w:val="20"/>
                <w:szCs w:val="20"/>
                <w:lang w:bidi="ar"/>
              </w:rPr>
            </w:pPr>
            <w:r>
              <w:rPr>
                <w:rFonts w:ascii="仿宋" w:eastAsia="仿宋" w:hAnsi="仿宋" w:cs="仿宋" w:hint="eastAsia"/>
                <w:color w:val="000000"/>
                <w:kern w:val="0"/>
                <w:sz w:val="20"/>
                <w:szCs w:val="20"/>
                <w:lang w:bidi="ar"/>
              </w:rPr>
              <w:t>反映和考核项目数量目标的实现程度。</w:t>
            </w:r>
          </w:p>
        </w:tc>
        <w:tc>
          <w:tcPr>
            <w:tcW w:w="1540" w:type="pct"/>
            <w:tcBorders>
              <w:top w:val="single" w:sz="4" w:space="0" w:color="000000"/>
              <w:left w:val="single" w:sz="4" w:space="0" w:color="000000"/>
              <w:bottom w:val="single" w:sz="4" w:space="0" w:color="000000"/>
              <w:right w:val="single" w:sz="4" w:space="0" w:color="000000"/>
            </w:tcBorders>
            <w:noWrap/>
            <w:vAlign w:val="center"/>
          </w:tcPr>
          <w:p w:rsidR="006D3352" w:rsidRDefault="00E77B82">
            <w:pPr>
              <w:widowControl/>
              <w:jc w:val="center"/>
              <w:textAlignment w:val="center"/>
              <w:rPr>
                <w:rFonts w:ascii="仿宋" w:eastAsia="仿宋" w:hAnsi="仿宋" w:cs="仿宋"/>
                <w:color w:val="000000"/>
                <w:kern w:val="0"/>
                <w:sz w:val="20"/>
                <w:szCs w:val="20"/>
                <w:lang w:bidi="ar"/>
              </w:rPr>
            </w:pPr>
            <w:r>
              <w:rPr>
                <w:rFonts w:ascii="仿宋" w:eastAsia="仿宋" w:hAnsi="仿宋" w:cs="仿宋" w:hint="eastAsia"/>
                <w:color w:val="000000"/>
                <w:kern w:val="0"/>
                <w:sz w:val="20"/>
                <w:szCs w:val="20"/>
                <w:lang w:bidi="ar"/>
              </w:rPr>
              <w:t>评选的孵化中心数量≥</w:t>
            </w:r>
            <w:r>
              <w:rPr>
                <w:rFonts w:ascii="仿宋" w:eastAsia="仿宋" w:hAnsi="仿宋" w:cs="仿宋" w:hint="eastAsia"/>
                <w:color w:val="000000"/>
                <w:kern w:val="0"/>
                <w:sz w:val="20"/>
                <w:szCs w:val="20"/>
                <w:lang w:bidi="ar"/>
              </w:rPr>
              <w:t>4</w:t>
            </w:r>
            <w:r>
              <w:rPr>
                <w:rFonts w:ascii="仿宋" w:eastAsia="仿宋" w:hAnsi="仿宋" w:cs="仿宋" w:hint="eastAsia"/>
                <w:color w:val="000000"/>
                <w:kern w:val="0"/>
                <w:sz w:val="20"/>
                <w:szCs w:val="20"/>
                <w:lang w:bidi="ar"/>
              </w:rPr>
              <w:t>家，少</w:t>
            </w:r>
            <w:r>
              <w:rPr>
                <w:rFonts w:ascii="仿宋" w:eastAsia="仿宋" w:hAnsi="仿宋" w:cs="仿宋" w:hint="eastAsia"/>
                <w:color w:val="000000"/>
                <w:kern w:val="0"/>
                <w:sz w:val="20"/>
                <w:szCs w:val="20"/>
                <w:lang w:bidi="ar"/>
              </w:rPr>
              <w:t>1</w:t>
            </w:r>
            <w:r>
              <w:rPr>
                <w:rFonts w:ascii="仿宋" w:eastAsia="仿宋" w:hAnsi="仿宋" w:cs="仿宋" w:hint="eastAsia"/>
                <w:color w:val="000000"/>
                <w:kern w:val="0"/>
                <w:sz w:val="20"/>
                <w:szCs w:val="20"/>
                <w:lang w:bidi="ar"/>
              </w:rPr>
              <w:t>家扣</w:t>
            </w:r>
            <w:r>
              <w:rPr>
                <w:rFonts w:ascii="仿宋" w:eastAsia="仿宋" w:hAnsi="仿宋" w:cs="仿宋" w:hint="eastAsia"/>
                <w:color w:val="000000"/>
                <w:kern w:val="0"/>
                <w:sz w:val="20"/>
                <w:szCs w:val="20"/>
                <w:lang w:bidi="ar"/>
              </w:rPr>
              <w:t>1.5</w:t>
            </w:r>
            <w:r>
              <w:rPr>
                <w:rFonts w:ascii="仿宋" w:eastAsia="仿宋" w:hAnsi="仿宋" w:cs="仿宋" w:hint="eastAsia"/>
                <w:color w:val="000000"/>
                <w:kern w:val="0"/>
                <w:sz w:val="20"/>
                <w:szCs w:val="20"/>
                <w:lang w:bidi="ar"/>
              </w:rPr>
              <w:t>分</w:t>
            </w:r>
          </w:p>
        </w:tc>
        <w:tc>
          <w:tcPr>
            <w:tcW w:w="331" w:type="pct"/>
            <w:tcBorders>
              <w:top w:val="single" w:sz="4" w:space="0" w:color="000000"/>
              <w:left w:val="single" w:sz="4" w:space="0" w:color="000000"/>
              <w:bottom w:val="single" w:sz="4" w:space="0" w:color="000000"/>
              <w:right w:val="single" w:sz="4" w:space="0" w:color="000000"/>
            </w:tcBorders>
            <w:noWrap/>
            <w:vAlign w:val="center"/>
          </w:tcPr>
          <w:p w:rsidR="006D3352" w:rsidRDefault="00E77B8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sz w:val="20"/>
                <w:szCs w:val="20"/>
              </w:rPr>
              <w:t>3</w:t>
            </w:r>
          </w:p>
        </w:tc>
        <w:tc>
          <w:tcPr>
            <w:tcW w:w="343" w:type="pct"/>
            <w:tcBorders>
              <w:top w:val="single" w:sz="4" w:space="0" w:color="000000"/>
              <w:left w:val="single" w:sz="4" w:space="0" w:color="000000"/>
              <w:bottom w:val="single" w:sz="4" w:space="0" w:color="000000"/>
              <w:right w:val="single" w:sz="4" w:space="0" w:color="000000"/>
            </w:tcBorders>
            <w:noWrap/>
            <w:vAlign w:val="center"/>
          </w:tcPr>
          <w:p w:rsidR="006D3352" w:rsidRDefault="00E77B8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sz w:val="20"/>
                <w:szCs w:val="20"/>
              </w:rPr>
              <w:t>因申报的主体没能达到孵化中心的评</w:t>
            </w:r>
            <w:r>
              <w:rPr>
                <w:rFonts w:ascii="仿宋" w:eastAsia="仿宋" w:hAnsi="仿宋" w:cs="仿宋" w:hint="eastAsia"/>
                <w:color w:val="000000"/>
                <w:sz w:val="20"/>
                <w:szCs w:val="20"/>
              </w:rPr>
              <w:lastRenderedPageBreak/>
              <w:t>选条件，距离目标缺少</w:t>
            </w:r>
            <w:r>
              <w:rPr>
                <w:rFonts w:ascii="仿宋" w:eastAsia="仿宋" w:hAnsi="仿宋" w:cs="仿宋" w:hint="eastAsia"/>
                <w:color w:val="000000"/>
                <w:sz w:val="20"/>
                <w:szCs w:val="20"/>
              </w:rPr>
              <w:t>2</w:t>
            </w:r>
            <w:r>
              <w:rPr>
                <w:rFonts w:ascii="仿宋" w:eastAsia="仿宋" w:hAnsi="仿宋" w:cs="仿宋" w:hint="eastAsia"/>
                <w:color w:val="000000"/>
                <w:sz w:val="20"/>
                <w:szCs w:val="20"/>
              </w:rPr>
              <w:t>家孵化中心</w:t>
            </w:r>
          </w:p>
        </w:tc>
      </w:tr>
      <w:tr w:rsidR="006D3352">
        <w:trPr>
          <w:trHeight w:val="624"/>
          <w:jc w:val="center"/>
        </w:trPr>
        <w:tc>
          <w:tcPr>
            <w:tcW w:w="238" w:type="pct"/>
            <w:vMerge/>
            <w:tcBorders>
              <w:top w:val="single" w:sz="4" w:space="0" w:color="000000"/>
              <w:left w:val="single" w:sz="4" w:space="0" w:color="000000"/>
              <w:bottom w:val="single" w:sz="4" w:space="0" w:color="000000"/>
              <w:right w:val="single" w:sz="4" w:space="0" w:color="000000"/>
            </w:tcBorders>
            <w:noWrap/>
            <w:vAlign w:val="center"/>
          </w:tcPr>
          <w:p w:rsidR="006D3352" w:rsidRDefault="006D3352">
            <w:pPr>
              <w:jc w:val="center"/>
              <w:rPr>
                <w:rFonts w:ascii="仿宋" w:eastAsia="仿宋" w:hAnsi="仿宋" w:cs="仿宋"/>
                <w:color w:val="000000"/>
                <w:sz w:val="20"/>
                <w:szCs w:val="20"/>
              </w:rPr>
            </w:pPr>
          </w:p>
        </w:tc>
        <w:tc>
          <w:tcPr>
            <w:tcW w:w="242" w:type="pct"/>
            <w:tcBorders>
              <w:top w:val="single" w:sz="4" w:space="0" w:color="000000"/>
              <w:left w:val="single" w:sz="4" w:space="0" w:color="000000"/>
              <w:bottom w:val="single" w:sz="4" w:space="0" w:color="000000"/>
              <w:right w:val="single" w:sz="4" w:space="0" w:color="000000"/>
            </w:tcBorders>
            <w:vAlign w:val="center"/>
          </w:tcPr>
          <w:p w:rsidR="006D3352" w:rsidRDefault="00E77B8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时效指标</w:t>
            </w:r>
          </w:p>
        </w:tc>
        <w:tc>
          <w:tcPr>
            <w:tcW w:w="462" w:type="pct"/>
            <w:tcBorders>
              <w:top w:val="single" w:sz="4" w:space="0" w:color="000000"/>
              <w:left w:val="single" w:sz="4" w:space="0" w:color="000000"/>
              <w:bottom w:val="single" w:sz="4" w:space="0" w:color="000000"/>
              <w:right w:val="single" w:sz="4" w:space="0" w:color="000000"/>
            </w:tcBorders>
            <w:vAlign w:val="center"/>
          </w:tcPr>
          <w:p w:rsidR="006D3352" w:rsidRDefault="00E77B8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资金拨付及时率</w:t>
            </w:r>
          </w:p>
        </w:tc>
        <w:tc>
          <w:tcPr>
            <w:tcW w:w="299" w:type="pct"/>
            <w:tcBorders>
              <w:top w:val="single" w:sz="4" w:space="0" w:color="000000"/>
              <w:left w:val="single" w:sz="4" w:space="0" w:color="000000"/>
              <w:bottom w:val="single" w:sz="4" w:space="0" w:color="000000"/>
              <w:right w:val="single" w:sz="4" w:space="0" w:color="000000"/>
            </w:tcBorders>
            <w:noWrap/>
            <w:vAlign w:val="center"/>
          </w:tcPr>
          <w:p w:rsidR="006D3352" w:rsidRDefault="00E77B8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sz w:val="20"/>
                <w:szCs w:val="20"/>
              </w:rPr>
              <w:t>及时</w:t>
            </w:r>
          </w:p>
        </w:tc>
        <w:tc>
          <w:tcPr>
            <w:tcW w:w="285" w:type="pct"/>
            <w:tcBorders>
              <w:top w:val="single" w:sz="4" w:space="0" w:color="000000"/>
              <w:left w:val="single" w:sz="4" w:space="0" w:color="000000"/>
              <w:bottom w:val="single" w:sz="4" w:space="0" w:color="000000"/>
              <w:right w:val="single" w:sz="4" w:space="0" w:color="000000"/>
            </w:tcBorders>
            <w:noWrap/>
            <w:vAlign w:val="center"/>
          </w:tcPr>
          <w:p w:rsidR="006D3352" w:rsidRDefault="00E77B8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4</w:t>
            </w:r>
          </w:p>
        </w:tc>
        <w:tc>
          <w:tcPr>
            <w:tcW w:w="1255" w:type="pct"/>
            <w:tcBorders>
              <w:top w:val="single" w:sz="4" w:space="0" w:color="000000"/>
              <w:left w:val="single" w:sz="4" w:space="0" w:color="000000"/>
              <w:bottom w:val="single" w:sz="4" w:space="0" w:color="000000"/>
              <w:right w:val="single" w:sz="4" w:space="0" w:color="000000"/>
            </w:tcBorders>
            <w:noWrap/>
            <w:vAlign w:val="center"/>
          </w:tcPr>
          <w:p w:rsidR="006D3352" w:rsidRDefault="00E77B82">
            <w:pPr>
              <w:widowControl/>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反映项目按预定计划完成情况。</w:t>
            </w:r>
          </w:p>
        </w:tc>
        <w:tc>
          <w:tcPr>
            <w:tcW w:w="1540" w:type="pct"/>
            <w:tcBorders>
              <w:top w:val="single" w:sz="4" w:space="0" w:color="000000"/>
              <w:left w:val="single" w:sz="4" w:space="0" w:color="000000"/>
              <w:bottom w:val="single" w:sz="4" w:space="0" w:color="000000"/>
              <w:right w:val="single" w:sz="4" w:space="0" w:color="000000"/>
            </w:tcBorders>
            <w:noWrap/>
            <w:vAlign w:val="center"/>
          </w:tcPr>
          <w:p w:rsidR="006D3352" w:rsidRDefault="00E77B82">
            <w:pPr>
              <w:widowControl/>
              <w:textAlignment w:val="center"/>
              <w:rPr>
                <w:rFonts w:ascii="仿宋" w:eastAsia="仿宋" w:hAnsi="仿宋" w:cs="仿宋"/>
                <w:color w:val="000000"/>
                <w:kern w:val="0"/>
                <w:sz w:val="20"/>
                <w:szCs w:val="20"/>
                <w:lang w:bidi="ar"/>
              </w:rPr>
            </w:pPr>
            <w:r>
              <w:rPr>
                <w:rFonts w:ascii="仿宋" w:eastAsia="仿宋" w:hAnsi="仿宋" w:cs="仿宋" w:hint="eastAsia"/>
                <w:color w:val="000000"/>
                <w:kern w:val="0"/>
                <w:sz w:val="20"/>
                <w:szCs w:val="20"/>
                <w:lang w:bidi="ar"/>
              </w:rPr>
              <w:t>资金拨付及时率</w:t>
            </w:r>
            <w:r>
              <w:rPr>
                <w:rFonts w:ascii="仿宋" w:eastAsia="仿宋" w:hAnsi="仿宋" w:cs="仿宋" w:hint="eastAsia"/>
                <w:color w:val="000000"/>
                <w:kern w:val="0"/>
                <w:sz w:val="20"/>
                <w:szCs w:val="20"/>
                <w:lang w:bidi="ar"/>
              </w:rPr>
              <w:t>=</w:t>
            </w:r>
            <w:r>
              <w:rPr>
                <w:rFonts w:ascii="仿宋" w:eastAsia="仿宋" w:hAnsi="仿宋" w:cs="仿宋" w:hint="eastAsia"/>
                <w:color w:val="000000"/>
                <w:kern w:val="0"/>
                <w:sz w:val="20"/>
                <w:szCs w:val="20"/>
                <w:lang w:bidi="ar"/>
              </w:rPr>
              <w:t>截至审计时已</w:t>
            </w:r>
            <w:proofErr w:type="gramStart"/>
            <w:r>
              <w:rPr>
                <w:rFonts w:ascii="仿宋" w:eastAsia="仿宋" w:hAnsi="仿宋" w:cs="仿宋" w:hint="eastAsia"/>
                <w:color w:val="000000"/>
                <w:kern w:val="0"/>
                <w:sz w:val="20"/>
                <w:szCs w:val="20"/>
                <w:lang w:bidi="ar"/>
              </w:rPr>
              <w:t>拨付奖补资金</w:t>
            </w:r>
            <w:proofErr w:type="gramEnd"/>
            <w:r>
              <w:rPr>
                <w:rFonts w:ascii="仿宋" w:eastAsia="仿宋" w:hAnsi="仿宋" w:cs="仿宋" w:hint="eastAsia"/>
                <w:color w:val="000000"/>
                <w:kern w:val="0"/>
                <w:sz w:val="20"/>
                <w:szCs w:val="20"/>
                <w:lang w:bidi="ar"/>
              </w:rPr>
              <w:t>/</w:t>
            </w:r>
            <w:r>
              <w:rPr>
                <w:rFonts w:ascii="仿宋" w:eastAsia="仿宋" w:hAnsi="仿宋" w:cs="仿宋" w:hint="eastAsia"/>
                <w:color w:val="000000"/>
                <w:kern w:val="0"/>
                <w:sz w:val="20"/>
                <w:szCs w:val="20"/>
                <w:lang w:bidi="ar"/>
              </w:rPr>
              <w:t>计划</w:t>
            </w:r>
            <w:proofErr w:type="gramStart"/>
            <w:r>
              <w:rPr>
                <w:rFonts w:ascii="仿宋" w:eastAsia="仿宋" w:hAnsi="仿宋" w:cs="仿宋" w:hint="eastAsia"/>
                <w:color w:val="000000"/>
                <w:kern w:val="0"/>
                <w:sz w:val="20"/>
                <w:szCs w:val="20"/>
                <w:lang w:bidi="ar"/>
              </w:rPr>
              <w:t>拨付奖补资金</w:t>
            </w:r>
            <w:proofErr w:type="gramEnd"/>
            <w:r>
              <w:rPr>
                <w:rFonts w:ascii="仿宋" w:eastAsia="仿宋" w:hAnsi="仿宋" w:cs="仿宋" w:hint="eastAsia"/>
                <w:color w:val="000000"/>
                <w:kern w:val="0"/>
                <w:sz w:val="20"/>
                <w:szCs w:val="20"/>
                <w:lang w:bidi="ar"/>
              </w:rPr>
              <w:t>。</w:t>
            </w:r>
          </w:p>
        </w:tc>
        <w:tc>
          <w:tcPr>
            <w:tcW w:w="331" w:type="pct"/>
            <w:tcBorders>
              <w:top w:val="single" w:sz="4" w:space="0" w:color="000000"/>
              <w:left w:val="single" w:sz="4" w:space="0" w:color="000000"/>
              <w:bottom w:val="single" w:sz="4" w:space="0" w:color="000000"/>
              <w:right w:val="single" w:sz="4" w:space="0" w:color="000000"/>
            </w:tcBorders>
            <w:noWrap/>
            <w:vAlign w:val="center"/>
          </w:tcPr>
          <w:p w:rsidR="006D3352" w:rsidRDefault="00E77B8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sz w:val="20"/>
                <w:szCs w:val="20"/>
              </w:rPr>
              <w:t>4</w:t>
            </w:r>
          </w:p>
        </w:tc>
        <w:tc>
          <w:tcPr>
            <w:tcW w:w="343" w:type="pct"/>
            <w:tcBorders>
              <w:top w:val="single" w:sz="4" w:space="0" w:color="000000"/>
              <w:left w:val="single" w:sz="4" w:space="0" w:color="000000"/>
              <w:bottom w:val="single" w:sz="4" w:space="0" w:color="000000"/>
              <w:right w:val="single" w:sz="4" w:space="0" w:color="000000"/>
            </w:tcBorders>
            <w:noWrap/>
            <w:vAlign w:val="center"/>
          </w:tcPr>
          <w:p w:rsidR="006D3352" w:rsidRDefault="00E77B8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sz w:val="20"/>
                <w:szCs w:val="20"/>
              </w:rPr>
              <w:t>资金拨付及时率</w:t>
            </w:r>
            <w:r>
              <w:rPr>
                <w:rFonts w:ascii="仿宋" w:eastAsia="仿宋" w:hAnsi="仿宋" w:cs="仿宋" w:hint="eastAsia"/>
                <w:color w:val="000000"/>
                <w:sz w:val="20"/>
                <w:szCs w:val="20"/>
              </w:rPr>
              <w:t>100%</w:t>
            </w:r>
          </w:p>
        </w:tc>
      </w:tr>
      <w:tr w:rsidR="006D3352">
        <w:trPr>
          <w:trHeight w:val="660"/>
          <w:jc w:val="center"/>
        </w:trPr>
        <w:tc>
          <w:tcPr>
            <w:tcW w:w="238" w:type="pct"/>
            <w:vMerge w:val="restart"/>
            <w:tcBorders>
              <w:top w:val="single" w:sz="4" w:space="0" w:color="000000"/>
              <w:left w:val="single" w:sz="4" w:space="0" w:color="000000"/>
              <w:bottom w:val="single" w:sz="4" w:space="0" w:color="000000"/>
              <w:right w:val="single" w:sz="4" w:space="0" w:color="000000"/>
            </w:tcBorders>
            <w:noWrap/>
            <w:vAlign w:val="center"/>
          </w:tcPr>
          <w:p w:rsidR="006D3352" w:rsidRDefault="00E77B8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效益（</w:t>
            </w:r>
            <w:r>
              <w:rPr>
                <w:rFonts w:ascii="仿宋" w:eastAsia="仿宋" w:hAnsi="仿宋" w:cs="仿宋" w:hint="eastAsia"/>
                <w:color w:val="000000"/>
                <w:kern w:val="0"/>
                <w:sz w:val="20"/>
                <w:szCs w:val="20"/>
                <w:lang w:bidi="ar"/>
              </w:rPr>
              <w:t>26</w:t>
            </w:r>
            <w:r>
              <w:rPr>
                <w:rFonts w:ascii="仿宋" w:eastAsia="仿宋" w:hAnsi="仿宋" w:cs="仿宋" w:hint="eastAsia"/>
                <w:color w:val="000000"/>
                <w:kern w:val="0"/>
                <w:sz w:val="20"/>
                <w:szCs w:val="20"/>
                <w:lang w:bidi="ar"/>
              </w:rPr>
              <w:t>分）</w:t>
            </w:r>
          </w:p>
        </w:tc>
        <w:tc>
          <w:tcPr>
            <w:tcW w:w="242" w:type="pct"/>
            <w:tcBorders>
              <w:top w:val="single" w:sz="4" w:space="0" w:color="000000"/>
              <w:left w:val="single" w:sz="4" w:space="0" w:color="000000"/>
              <w:bottom w:val="single" w:sz="4" w:space="0" w:color="000000"/>
              <w:right w:val="single" w:sz="4" w:space="0" w:color="000000"/>
            </w:tcBorders>
            <w:noWrap/>
            <w:vAlign w:val="center"/>
          </w:tcPr>
          <w:p w:rsidR="006D3352" w:rsidRDefault="00E77B8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经济效益</w:t>
            </w:r>
          </w:p>
        </w:tc>
        <w:tc>
          <w:tcPr>
            <w:tcW w:w="462" w:type="pct"/>
            <w:tcBorders>
              <w:top w:val="single" w:sz="4" w:space="0" w:color="000000"/>
              <w:left w:val="single" w:sz="4" w:space="0" w:color="000000"/>
              <w:bottom w:val="single" w:sz="4" w:space="0" w:color="000000"/>
              <w:right w:val="single" w:sz="4" w:space="0" w:color="000000"/>
            </w:tcBorders>
            <w:vAlign w:val="center"/>
          </w:tcPr>
          <w:p w:rsidR="006D3352" w:rsidRDefault="00E77B8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带动农村创业群体经济提升</w:t>
            </w:r>
          </w:p>
        </w:tc>
        <w:tc>
          <w:tcPr>
            <w:tcW w:w="299" w:type="pct"/>
            <w:tcBorders>
              <w:top w:val="single" w:sz="4" w:space="0" w:color="000000"/>
              <w:left w:val="single" w:sz="4" w:space="0" w:color="000000"/>
              <w:bottom w:val="single" w:sz="4" w:space="0" w:color="000000"/>
              <w:right w:val="single" w:sz="4" w:space="0" w:color="000000"/>
            </w:tcBorders>
            <w:noWrap/>
            <w:vAlign w:val="center"/>
          </w:tcPr>
          <w:p w:rsidR="006D3352" w:rsidRDefault="00E77B8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增长</w:t>
            </w:r>
          </w:p>
        </w:tc>
        <w:tc>
          <w:tcPr>
            <w:tcW w:w="285" w:type="pct"/>
            <w:tcBorders>
              <w:top w:val="single" w:sz="4" w:space="0" w:color="000000"/>
              <w:left w:val="single" w:sz="4" w:space="0" w:color="000000"/>
              <w:bottom w:val="single" w:sz="4" w:space="0" w:color="000000"/>
              <w:right w:val="single" w:sz="4" w:space="0" w:color="000000"/>
            </w:tcBorders>
            <w:noWrap/>
            <w:vAlign w:val="center"/>
          </w:tcPr>
          <w:p w:rsidR="006D3352" w:rsidRDefault="00E77B8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6</w:t>
            </w:r>
          </w:p>
        </w:tc>
        <w:tc>
          <w:tcPr>
            <w:tcW w:w="1255" w:type="pct"/>
            <w:tcBorders>
              <w:top w:val="single" w:sz="4" w:space="0" w:color="000000"/>
              <w:left w:val="single" w:sz="4" w:space="0" w:color="000000"/>
              <w:bottom w:val="single" w:sz="4" w:space="0" w:color="000000"/>
              <w:right w:val="single" w:sz="4" w:space="0" w:color="000000"/>
            </w:tcBorders>
            <w:noWrap/>
            <w:vAlign w:val="center"/>
          </w:tcPr>
          <w:p w:rsidR="006D3352" w:rsidRDefault="00E77B82">
            <w:pPr>
              <w:widowControl/>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反映项目实施产生的经济效益。</w:t>
            </w:r>
          </w:p>
        </w:tc>
        <w:tc>
          <w:tcPr>
            <w:tcW w:w="1540" w:type="pct"/>
            <w:tcBorders>
              <w:top w:val="single" w:sz="4" w:space="0" w:color="000000"/>
              <w:left w:val="single" w:sz="4" w:space="0" w:color="000000"/>
              <w:bottom w:val="single" w:sz="4" w:space="0" w:color="000000"/>
              <w:right w:val="single" w:sz="4" w:space="0" w:color="000000"/>
            </w:tcBorders>
            <w:noWrap/>
            <w:vAlign w:val="center"/>
          </w:tcPr>
          <w:p w:rsidR="006D3352" w:rsidRDefault="00E77B82">
            <w:pPr>
              <w:widowControl/>
              <w:jc w:val="center"/>
              <w:textAlignment w:val="center"/>
              <w:rPr>
                <w:rFonts w:ascii="仿宋" w:eastAsia="仿宋" w:hAnsi="仿宋" w:cs="仿宋"/>
                <w:color w:val="000000"/>
                <w:kern w:val="0"/>
                <w:sz w:val="20"/>
                <w:szCs w:val="20"/>
                <w:lang w:bidi="ar"/>
              </w:rPr>
            </w:pPr>
            <w:r>
              <w:rPr>
                <w:rFonts w:ascii="仿宋" w:eastAsia="仿宋" w:hAnsi="仿宋" w:cs="仿宋" w:hint="eastAsia"/>
                <w:color w:val="000000"/>
                <w:kern w:val="0"/>
                <w:sz w:val="20"/>
                <w:szCs w:val="20"/>
                <w:lang w:bidi="ar"/>
              </w:rPr>
              <w:t>项目有效带动农村创业群体经济提升得满分，否则不得分。</w:t>
            </w:r>
          </w:p>
        </w:tc>
        <w:tc>
          <w:tcPr>
            <w:tcW w:w="331" w:type="pct"/>
            <w:tcBorders>
              <w:top w:val="single" w:sz="4" w:space="0" w:color="000000"/>
              <w:left w:val="single" w:sz="4" w:space="0" w:color="000000"/>
              <w:bottom w:val="single" w:sz="4" w:space="0" w:color="000000"/>
              <w:right w:val="single" w:sz="4" w:space="0" w:color="000000"/>
            </w:tcBorders>
            <w:noWrap/>
            <w:vAlign w:val="center"/>
          </w:tcPr>
          <w:p w:rsidR="006D3352" w:rsidRDefault="00E77B8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sz w:val="20"/>
                <w:szCs w:val="20"/>
              </w:rPr>
              <w:t>4</w:t>
            </w:r>
          </w:p>
        </w:tc>
        <w:tc>
          <w:tcPr>
            <w:tcW w:w="343" w:type="pct"/>
            <w:tcBorders>
              <w:top w:val="single" w:sz="4" w:space="0" w:color="000000"/>
              <w:left w:val="single" w:sz="4" w:space="0" w:color="000000"/>
              <w:bottom w:val="single" w:sz="4" w:space="0" w:color="000000"/>
              <w:right w:val="single" w:sz="4" w:space="0" w:color="000000"/>
            </w:tcBorders>
            <w:noWrap/>
            <w:vAlign w:val="center"/>
          </w:tcPr>
          <w:p w:rsidR="006D3352" w:rsidRDefault="00E77B8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sz w:val="20"/>
                <w:szCs w:val="20"/>
              </w:rPr>
              <w:t>项目为部分主体缓解了生产成本，但因经济下行和二轮延包，部分主体注销，不再经营</w:t>
            </w:r>
          </w:p>
        </w:tc>
      </w:tr>
      <w:tr w:rsidR="006D3352">
        <w:trPr>
          <w:trHeight w:val="791"/>
          <w:jc w:val="center"/>
        </w:trPr>
        <w:tc>
          <w:tcPr>
            <w:tcW w:w="238" w:type="pct"/>
            <w:vMerge/>
            <w:tcBorders>
              <w:top w:val="single" w:sz="4" w:space="0" w:color="000000"/>
              <w:left w:val="single" w:sz="4" w:space="0" w:color="000000"/>
              <w:bottom w:val="single" w:sz="4" w:space="0" w:color="000000"/>
              <w:right w:val="single" w:sz="4" w:space="0" w:color="000000"/>
            </w:tcBorders>
            <w:noWrap/>
            <w:vAlign w:val="center"/>
          </w:tcPr>
          <w:p w:rsidR="006D3352" w:rsidRDefault="006D3352">
            <w:pPr>
              <w:jc w:val="center"/>
              <w:rPr>
                <w:rFonts w:ascii="仿宋" w:eastAsia="仿宋" w:hAnsi="仿宋" w:cs="仿宋"/>
                <w:color w:val="000000"/>
                <w:sz w:val="20"/>
                <w:szCs w:val="20"/>
              </w:rPr>
            </w:pPr>
          </w:p>
        </w:tc>
        <w:tc>
          <w:tcPr>
            <w:tcW w:w="242" w:type="pct"/>
            <w:tcBorders>
              <w:top w:val="single" w:sz="4" w:space="0" w:color="000000"/>
              <w:left w:val="single" w:sz="4" w:space="0" w:color="000000"/>
              <w:bottom w:val="single" w:sz="4" w:space="0" w:color="000000"/>
              <w:right w:val="single" w:sz="4" w:space="0" w:color="000000"/>
            </w:tcBorders>
            <w:noWrap/>
            <w:vAlign w:val="center"/>
          </w:tcPr>
          <w:p w:rsidR="006D3352" w:rsidRDefault="00E77B8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社会效益</w:t>
            </w:r>
          </w:p>
        </w:tc>
        <w:tc>
          <w:tcPr>
            <w:tcW w:w="462" w:type="pct"/>
            <w:tcBorders>
              <w:top w:val="single" w:sz="4" w:space="0" w:color="000000"/>
              <w:left w:val="single" w:sz="4" w:space="0" w:color="000000"/>
              <w:bottom w:val="single" w:sz="4" w:space="0" w:color="000000"/>
              <w:right w:val="single" w:sz="4" w:space="0" w:color="000000"/>
            </w:tcBorders>
            <w:vAlign w:val="center"/>
          </w:tcPr>
          <w:p w:rsidR="006D3352" w:rsidRDefault="00E77B8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宣传推广次数</w:t>
            </w:r>
          </w:p>
        </w:tc>
        <w:tc>
          <w:tcPr>
            <w:tcW w:w="299" w:type="pct"/>
            <w:tcBorders>
              <w:top w:val="single" w:sz="4" w:space="0" w:color="000000"/>
              <w:left w:val="single" w:sz="4" w:space="0" w:color="000000"/>
              <w:bottom w:val="single" w:sz="4" w:space="0" w:color="000000"/>
              <w:right w:val="single" w:sz="4" w:space="0" w:color="000000"/>
            </w:tcBorders>
            <w:noWrap/>
            <w:vAlign w:val="center"/>
          </w:tcPr>
          <w:p w:rsidR="006D3352" w:rsidRDefault="00E77B8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10</w:t>
            </w:r>
            <w:r>
              <w:rPr>
                <w:rFonts w:ascii="仿宋" w:eastAsia="仿宋" w:hAnsi="仿宋" w:cs="仿宋" w:hint="eastAsia"/>
                <w:color w:val="000000"/>
                <w:kern w:val="0"/>
                <w:sz w:val="20"/>
                <w:szCs w:val="20"/>
                <w:lang w:bidi="ar"/>
              </w:rPr>
              <w:t>篇</w:t>
            </w:r>
          </w:p>
        </w:tc>
        <w:tc>
          <w:tcPr>
            <w:tcW w:w="285" w:type="pct"/>
            <w:tcBorders>
              <w:top w:val="single" w:sz="4" w:space="0" w:color="000000"/>
              <w:left w:val="single" w:sz="4" w:space="0" w:color="000000"/>
              <w:bottom w:val="single" w:sz="4" w:space="0" w:color="000000"/>
              <w:right w:val="single" w:sz="4" w:space="0" w:color="000000"/>
            </w:tcBorders>
            <w:noWrap/>
            <w:vAlign w:val="center"/>
          </w:tcPr>
          <w:p w:rsidR="006D3352" w:rsidRDefault="00E77B8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10</w:t>
            </w:r>
          </w:p>
        </w:tc>
        <w:tc>
          <w:tcPr>
            <w:tcW w:w="1255" w:type="pct"/>
            <w:tcBorders>
              <w:top w:val="single" w:sz="4" w:space="0" w:color="000000"/>
              <w:left w:val="single" w:sz="4" w:space="0" w:color="000000"/>
              <w:bottom w:val="single" w:sz="4" w:space="0" w:color="000000"/>
              <w:right w:val="single" w:sz="4" w:space="0" w:color="000000"/>
            </w:tcBorders>
            <w:noWrap/>
            <w:vAlign w:val="center"/>
          </w:tcPr>
          <w:p w:rsidR="006D3352" w:rsidRDefault="00E77B82">
            <w:pPr>
              <w:widowControl/>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反映项目实施产生的社会效益。</w:t>
            </w:r>
          </w:p>
        </w:tc>
        <w:tc>
          <w:tcPr>
            <w:tcW w:w="1540" w:type="pct"/>
            <w:tcBorders>
              <w:top w:val="single" w:sz="4" w:space="0" w:color="000000"/>
              <w:left w:val="single" w:sz="4" w:space="0" w:color="000000"/>
              <w:bottom w:val="single" w:sz="4" w:space="0" w:color="000000"/>
              <w:right w:val="single" w:sz="4" w:space="0" w:color="000000"/>
            </w:tcBorders>
            <w:noWrap/>
            <w:vAlign w:val="center"/>
          </w:tcPr>
          <w:p w:rsidR="006D3352" w:rsidRDefault="00E77B82">
            <w:pPr>
              <w:widowControl/>
              <w:textAlignment w:val="center"/>
              <w:rPr>
                <w:rFonts w:ascii="仿宋" w:eastAsia="仿宋" w:hAnsi="仿宋" w:cs="仿宋"/>
                <w:color w:val="000000"/>
                <w:kern w:val="0"/>
                <w:sz w:val="20"/>
                <w:szCs w:val="20"/>
                <w:lang w:bidi="ar"/>
              </w:rPr>
            </w:pPr>
            <w:r>
              <w:rPr>
                <w:rFonts w:ascii="仿宋" w:eastAsia="仿宋" w:hAnsi="仿宋" w:cs="仿宋" w:hint="eastAsia"/>
                <w:color w:val="000000"/>
                <w:kern w:val="0"/>
                <w:sz w:val="20"/>
                <w:szCs w:val="20"/>
                <w:lang w:bidi="ar"/>
              </w:rPr>
              <w:t>宣传推广大于</w:t>
            </w:r>
            <w:r>
              <w:rPr>
                <w:rFonts w:ascii="仿宋" w:eastAsia="仿宋" w:hAnsi="仿宋" w:cs="仿宋" w:hint="eastAsia"/>
                <w:color w:val="000000"/>
                <w:kern w:val="0"/>
                <w:sz w:val="20"/>
                <w:szCs w:val="20"/>
                <w:lang w:bidi="ar"/>
              </w:rPr>
              <w:t>1</w:t>
            </w:r>
            <w:r>
              <w:rPr>
                <w:rFonts w:ascii="仿宋" w:eastAsia="仿宋" w:hAnsi="仿宋" w:cs="仿宋" w:hint="eastAsia"/>
                <w:color w:val="000000"/>
                <w:kern w:val="0"/>
                <w:sz w:val="20"/>
                <w:szCs w:val="20"/>
                <w:lang w:bidi="ar"/>
              </w:rPr>
              <w:t>0</w:t>
            </w:r>
            <w:r>
              <w:rPr>
                <w:rFonts w:ascii="仿宋" w:eastAsia="仿宋" w:hAnsi="仿宋" w:cs="仿宋" w:hint="eastAsia"/>
                <w:color w:val="000000"/>
                <w:kern w:val="0"/>
                <w:sz w:val="20"/>
                <w:szCs w:val="20"/>
                <w:lang w:bidi="ar"/>
              </w:rPr>
              <w:t>次得满分，每少</w:t>
            </w:r>
            <w:r>
              <w:rPr>
                <w:rFonts w:ascii="仿宋" w:eastAsia="仿宋" w:hAnsi="仿宋" w:cs="仿宋" w:hint="eastAsia"/>
                <w:color w:val="000000"/>
                <w:kern w:val="0"/>
                <w:sz w:val="20"/>
                <w:szCs w:val="20"/>
                <w:lang w:bidi="ar"/>
              </w:rPr>
              <w:t>1</w:t>
            </w:r>
            <w:r>
              <w:rPr>
                <w:rFonts w:ascii="仿宋" w:eastAsia="仿宋" w:hAnsi="仿宋" w:cs="仿宋" w:hint="eastAsia"/>
                <w:color w:val="000000"/>
                <w:kern w:val="0"/>
                <w:sz w:val="20"/>
                <w:szCs w:val="20"/>
                <w:lang w:bidi="ar"/>
              </w:rPr>
              <w:t>次扣</w:t>
            </w:r>
            <w:r>
              <w:rPr>
                <w:rFonts w:ascii="仿宋" w:eastAsia="仿宋" w:hAnsi="仿宋" w:cs="仿宋" w:hint="eastAsia"/>
                <w:color w:val="000000"/>
                <w:kern w:val="0"/>
                <w:sz w:val="20"/>
                <w:szCs w:val="20"/>
                <w:lang w:bidi="ar"/>
              </w:rPr>
              <w:t>1</w:t>
            </w:r>
            <w:r>
              <w:rPr>
                <w:rFonts w:ascii="仿宋" w:eastAsia="仿宋" w:hAnsi="仿宋" w:cs="仿宋" w:hint="eastAsia"/>
                <w:color w:val="000000"/>
                <w:kern w:val="0"/>
                <w:sz w:val="20"/>
                <w:szCs w:val="20"/>
                <w:lang w:bidi="ar"/>
              </w:rPr>
              <w:t>分。</w:t>
            </w:r>
          </w:p>
        </w:tc>
        <w:tc>
          <w:tcPr>
            <w:tcW w:w="331" w:type="pct"/>
            <w:tcBorders>
              <w:top w:val="single" w:sz="4" w:space="0" w:color="000000"/>
              <w:left w:val="single" w:sz="4" w:space="0" w:color="000000"/>
              <w:bottom w:val="single" w:sz="4" w:space="0" w:color="000000"/>
              <w:right w:val="single" w:sz="4" w:space="0" w:color="000000"/>
            </w:tcBorders>
            <w:noWrap/>
            <w:vAlign w:val="center"/>
          </w:tcPr>
          <w:p w:rsidR="006D3352" w:rsidRDefault="00E77B8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sz w:val="20"/>
                <w:szCs w:val="20"/>
              </w:rPr>
              <w:t>6</w:t>
            </w:r>
          </w:p>
        </w:tc>
        <w:tc>
          <w:tcPr>
            <w:tcW w:w="343" w:type="pct"/>
            <w:tcBorders>
              <w:top w:val="single" w:sz="4" w:space="0" w:color="000000"/>
              <w:left w:val="single" w:sz="4" w:space="0" w:color="000000"/>
              <w:bottom w:val="single" w:sz="4" w:space="0" w:color="000000"/>
              <w:right w:val="single" w:sz="4" w:space="0" w:color="000000"/>
            </w:tcBorders>
            <w:noWrap/>
            <w:vAlign w:val="center"/>
          </w:tcPr>
          <w:p w:rsidR="006D3352" w:rsidRDefault="00E77B8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sz w:val="20"/>
                <w:szCs w:val="20"/>
              </w:rPr>
              <w:t>宣传报道仅有</w:t>
            </w:r>
            <w:r>
              <w:rPr>
                <w:rFonts w:ascii="仿宋" w:eastAsia="仿宋" w:hAnsi="仿宋" w:cs="仿宋" w:hint="eastAsia"/>
                <w:color w:val="000000"/>
                <w:sz w:val="20"/>
                <w:szCs w:val="20"/>
              </w:rPr>
              <w:t>6</w:t>
            </w:r>
            <w:r>
              <w:rPr>
                <w:rFonts w:ascii="仿宋" w:eastAsia="仿宋" w:hAnsi="仿宋" w:cs="仿宋" w:hint="eastAsia"/>
                <w:color w:val="000000"/>
                <w:sz w:val="20"/>
                <w:szCs w:val="20"/>
              </w:rPr>
              <w:t>篇。</w:t>
            </w:r>
          </w:p>
        </w:tc>
      </w:tr>
      <w:tr w:rsidR="006D3352">
        <w:trPr>
          <w:trHeight w:val="970"/>
          <w:jc w:val="center"/>
        </w:trPr>
        <w:tc>
          <w:tcPr>
            <w:tcW w:w="238" w:type="pct"/>
            <w:vMerge/>
            <w:tcBorders>
              <w:top w:val="single" w:sz="4" w:space="0" w:color="000000"/>
              <w:left w:val="single" w:sz="4" w:space="0" w:color="000000"/>
              <w:bottom w:val="single" w:sz="4" w:space="0" w:color="000000"/>
              <w:right w:val="single" w:sz="4" w:space="0" w:color="000000"/>
            </w:tcBorders>
            <w:noWrap/>
            <w:vAlign w:val="center"/>
          </w:tcPr>
          <w:p w:rsidR="006D3352" w:rsidRDefault="006D3352">
            <w:pPr>
              <w:jc w:val="center"/>
              <w:rPr>
                <w:rFonts w:ascii="仿宋" w:eastAsia="仿宋" w:hAnsi="仿宋" w:cs="仿宋"/>
                <w:color w:val="000000"/>
                <w:sz w:val="20"/>
                <w:szCs w:val="20"/>
              </w:rPr>
            </w:pPr>
          </w:p>
        </w:tc>
        <w:tc>
          <w:tcPr>
            <w:tcW w:w="242" w:type="pct"/>
            <w:tcBorders>
              <w:left w:val="single" w:sz="4" w:space="0" w:color="000000"/>
              <w:right w:val="single" w:sz="4" w:space="0" w:color="000000"/>
            </w:tcBorders>
            <w:noWrap/>
            <w:vAlign w:val="center"/>
          </w:tcPr>
          <w:p w:rsidR="006D3352" w:rsidRDefault="00E77B8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满意度指标</w:t>
            </w:r>
          </w:p>
        </w:tc>
        <w:tc>
          <w:tcPr>
            <w:tcW w:w="462" w:type="pct"/>
            <w:tcBorders>
              <w:top w:val="single" w:sz="4" w:space="0" w:color="000000"/>
              <w:left w:val="single" w:sz="4" w:space="0" w:color="000000"/>
              <w:bottom w:val="single" w:sz="4" w:space="0" w:color="000000"/>
              <w:right w:val="single" w:sz="4" w:space="0" w:color="000000"/>
            </w:tcBorders>
            <w:vAlign w:val="center"/>
          </w:tcPr>
          <w:p w:rsidR="006D3352" w:rsidRDefault="00E77B8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服务对象满意度</w:t>
            </w:r>
          </w:p>
        </w:tc>
        <w:tc>
          <w:tcPr>
            <w:tcW w:w="299" w:type="pct"/>
            <w:tcBorders>
              <w:top w:val="single" w:sz="4" w:space="0" w:color="000000"/>
              <w:left w:val="single" w:sz="4" w:space="0" w:color="000000"/>
              <w:bottom w:val="single" w:sz="4" w:space="0" w:color="000000"/>
              <w:right w:val="single" w:sz="4" w:space="0" w:color="000000"/>
            </w:tcBorders>
            <w:noWrap/>
            <w:vAlign w:val="center"/>
          </w:tcPr>
          <w:p w:rsidR="006D3352" w:rsidRDefault="00E77B8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满意</w:t>
            </w:r>
          </w:p>
        </w:tc>
        <w:tc>
          <w:tcPr>
            <w:tcW w:w="285" w:type="pct"/>
            <w:tcBorders>
              <w:top w:val="single" w:sz="4" w:space="0" w:color="000000"/>
              <w:left w:val="single" w:sz="4" w:space="0" w:color="000000"/>
              <w:bottom w:val="single" w:sz="4" w:space="0" w:color="000000"/>
              <w:right w:val="single" w:sz="4" w:space="0" w:color="000000"/>
            </w:tcBorders>
            <w:noWrap/>
            <w:vAlign w:val="center"/>
          </w:tcPr>
          <w:p w:rsidR="006D3352" w:rsidRDefault="00E77B8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10</w:t>
            </w:r>
          </w:p>
        </w:tc>
        <w:tc>
          <w:tcPr>
            <w:tcW w:w="1255" w:type="pct"/>
            <w:tcBorders>
              <w:top w:val="single" w:sz="4" w:space="0" w:color="000000"/>
              <w:left w:val="single" w:sz="4" w:space="0" w:color="000000"/>
              <w:bottom w:val="single" w:sz="4" w:space="0" w:color="000000"/>
              <w:right w:val="single" w:sz="4" w:space="0" w:color="000000"/>
            </w:tcBorders>
            <w:noWrap/>
            <w:vAlign w:val="center"/>
          </w:tcPr>
          <w:p w:rsidR="006D3352" w:rsidRDefault="00E77B82">
            <w:pPr>
              <w:widowControl/>
              <w:textAlignment w:val="center"/>
              <w:rPr>
                <w:rFonts w:ascii="仿宋" w:eastAsia="仿宋" w:hAnsi="仿宋" w:cs="仿宋"/>
                <w:color w:val="000000"/>
                <w:sz w:val="20"/>
                <w:szCs w:val="20"/>
              </w:rPr>
            </w:pPr>
            <w:r>
              <w:rPr>
                <w:rFonts w:ascii="仿宋" w:eastAsia="仿宋" w:hAnsi="仿宋" w:cs="仿宋" w:hint="eastAsia"/>
                <w:color w:val="000000"/>
                <w:kern w:val="0"/>
                <w:sz w:val="20"/>
                <w:szCs w:val="20"/>
                <w:lang w:bidi="ar"/>
              </w:rPr>
              <w:t>满意度达</w:t>
            </w:r>
            <w:r>
              <w:rPr>
                <w:rFonts w:ascii="仿宋" w:eastAsia="仿宋" w:hAnsi="仿宋" w:cs="仿宋" w:hint="eastAsia"/>
                <w:color w:val="000000"/>
                <w:kern w:val="0"/>
                <w:sz w:val="20"/>
                <w:szCs w:val="20"/>
                <w:lang w:bidi="ar"/>
              </w:rPr>
              <w:t>90%</w:t>
            </w:r>
            <w:r>
              <w:rPr>
                <w:rFonts w:ascii="仿宋" w:eastAsia="仿宋" w:hAnsi="仿宋" w:cs="仿宋" w:hint="eastAsia"/>
                <w:color w:val="000000"/>
                <w:kern w:val="0"/>
                <w:sz w:val="20"/>
                <w:szCs w:val="20"/>
                <w:lang w:bidi="ar"/>
              </w:rPr>
              <w:t>得全分，低于</w:t>
            </w:r>
            <w:r>
              <w:rPr>
                <w:rFonts w:ascii="仿宋" w:eastAsia="仿宋" w:hAnsi="仿宋" w:cs="仿宋" w:hint="eastAsia"/>
                <w:color w:val="000000"/>
                <w:kern w:val="0"/>
                <w:sz w:val="20"/>
                <w:szCs w:val="20"/>
                <w:lang w:bidi="ar"/>
              </w:rPr>
              <w:t>90%</w:t>
            </w:r>
            <w:r>
              <w:rPr>
                <w:rFonts w:ascii="仿宋" w:eastAsia="仿宋" w:hAnsi="仿宋" w:cs="仿宋" w:hint="eastAsia"/>
                <w:color w:val="000000"/>
                <w:kern w:val="0"/>
                <w:sz w:val="20"/>
                <w:szCs w:val="20"/>
                <w:lang w:bidi="ar"/>
              </w:rPr>
              <w:t>酌情给分。</w:t>
            </w:r>
          </w:p>
        </w:tc>
        <w:tc>
          <w:tcPr>
            <w:tcW w:w="1540" w:type="pct"/>
            <w:tcBorders>
              <w:top w:val="single" w:sz="4" w:space="0" w:color="000000"/>
              <w:left w:val="single" w:sz="4" w:space="0" w:color="000000"/>
              <w:bottom w:val="single" w:sz="4" w:space="0" w:color="000000"/>
              <w:right w:val="single" w:sz="4" w:space="0" w:color="000000"/>
            </w:tcBorders>
            <w:noWrap/>
            <w:vAlign w:val="center"/>
          </w:tcPr>
          <w:p w:rsidR="006D3352" w:rsidRDefault="00E77B82">
            <w:pPr>
              <w:widowControl/>
              <w:jc w:val="left"/>
              <w:textAlignment w:val="center"/>
              <w:rPr>
                <w:rFonts w:ascii="仿宋" w:eastAsia="仿宋" w:hAnsi="仿宋" w:cs="仿宋"/>
                <w:color w:val="000000"/>
                <w:kern w:val="0"/>
                <w:sz w:val="20"/>
                <w:szCs w:val="20"/>
                <w:lang w:bidi="ar"/>
              </w:rPr>
            </w:pPr>
            <w:r>
              <w:rPr>
                <w:rFonts w:ascii="仿宋" w:eastAsia="仿宋" w:hAnsi="仿宋" w:cs="仿宋" w:hint="eastAsia"/>
                <w:color w:val="000000"/>
                <w:kern w:val="0"/>
                <w:sz w:val="20"/>
                <w:szCs w:val="20"/>
                <w:lang w:bidi="ar"/>
              </w:rPr>
              <w:t>满意度达</w:t>
            </w:r>
            <w:r>
              <w:rPr>
                <w:rFonts w:ascii="仿宋" w:eastAsia="仿宋" w:hAnsi="仿宋" w:cs="仿宋" w:hint="eastAsia"/>
                <w:color w:val="000000"/>
                <w:kern w:val="0"/>
                <w:sz w:val="20"/>
                <w:szCs w:val="20"/>
                <w:lang w:bidi="ar"/>
              </w:rPr>
              <w:t>90%</w:t>
            </w:r>
            <w:r>
              <w:rPr>
                <w:rFonts w:ascii="仿宋" w:eastAsia="仿宋" w:hAnsi="仿宋" w:cs="仿宋" w:hint="eastAsia"/>
                <w:color w:val="000000"/>
                <w:kern w:val="0"/>
                <w:sz w:val="20"/>
                <w:szCs w:val="20"/>
                <w:lang w:bidi="ar"/>
              </w:rPr>
              <w:t>得全分，低于</w:t>
            </w:r>
            <w:r>
              <w:rPr>
                <w:rFonts w:ascii="仿宋" w:eastAsia="仿宋" w:hAnsi="仿宋" w:cs="仿宋" w:hint="eastAsia"/>
                <w:color w:val="000000"/>
                <w:kern w:val="0"/>
                <w:sz w:val="20"/>
                <w:szCs w:val="20"/>
                <w:lang w:bidi="ar"/>
              </w:rPr>
              <w:t>90%</w:t>
            </w:r>
            <w:r>
              <w:rPr>
                <w:rFonts w:ascii="仿宋" w:eastAsia="仿宋" w:hAnsi="仿宋" w:cs="仿宋" w:hint="eastAsia"/>
                <w:color w:val="000000"/>
                <w:kern w:val="0"/>
                <w:sz w:val="20"/>
                <w:szCs w:val="20"/>
                <w:lang w:bidi="ar"/>
              </w:rPr>
              <w:t>酌情给分。</w:t>
            </w:r>
          </w:p>
        </w:tc>
        <w:tc>
          <w:tcPr>
            <w:tcW w:w="331" w:type="pct"/>
            <w:tcBorders>
              <w:top w:val="single" w:sz="4" w:space="0" w:color="000000"/>
              <w:left w:val="single" w:sz="4" w:space="0" w:color="000000"/>
              <w:bottom w:val="single" w:sz="4" w:space="0" w:color="000000"/>
              <w:right w:val="single" w:sz="4" w:space="0" w:color="000000"/>
            </w:tcBorders>
            <w:noWrap/>
            <w:vAlign w:val="center"/>
          </w:tcPr>
          <w:p w:rsidR="006D3352" w:rsidRDefault="00E77B8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sz w:val="20"/>
                <w:szCs w:val="20"/>
              </w:rPr>
              <w:t>10</w:t>
            </w:r>
          </w:p>
        </w:tc>
        <w:tc>
          <w:tcPr>
            <w:tcW w:w="343" w:type="pct"/>
            <w:tcBorders>
              <w:top w:val="single" w:sz="4" w:space="0" w:color="000000"/>
              <w:left w:val="single" w:sz="4" w:space="0" w:color="000000"/>
              <w:bottom w:val="single" w:sz="4" w:space="0" w:color="000000"/>
              <w:right w:val="single" w:sz="4" w:space="0" w:color="000000"/>
            </w:tcBorders>
            <w:noWrap/>
            <w:vAlign w:val="center"/>
          </w:tcPr>
          <w:p w:rsidR="006D3352" w:rsidRDefault="006D3352">
            <w:pPr>
              <w:widowControl/>
              <w:jc w:val="center"/>
              <w:textAlignment w:val="center"/>
              <w:rPr>
                <w:rFonts w:ascii="仿宋" w:eastAsia="仿宋" w:hAnsi="仿宋" w:cs="仿宋"/>
                <w:color w:val="000000"/>
                <w:sz w:val="20"/>
                <w:szCs w:val="20"/>
              </w:rPr>
            </w:pPr>
          </w:p>
        </w:tc>
      </w:tr>
      <w:tr w:rsidR="006D3352">
        <w:trPr>
          <w:trHeight w:val="299"/>
          <w:jc w:val="center"/>
        </w:trPr>
        <w:tc>
          <w:tcPr>
            <w:tcW w:w="238" w:type="pct"/>
            <w:tcBorders>
              <w:top w:val="single" w:sz="4" w:space="0" w:color="000000"/>
              <w:left w:val="single" w:sz="4" w:space="0" w:color="000000"/>
              <w:bottom w:val="single" w:sz="4" w:space="0" w:color="000000"/>
              <w:right w:val="single" w:sz="4" w:space="0" w:color="000000"/>
            </w:tcBorders>
            <w:noWrap/>
            <w:vAlign w:val="center"/>
          </w:tcPr>
          <w:p w:rsidR="006D3352" w:rsidRDefault="00E77B82">
            <w:pPr>
              <w:jc w:val="center"/>
              <w:rPr>
                <w:rFonts w:ascii="仿宋" w:eastAsia="仿宋" w:hAnsi="仿宋" w:cs="仿宋"/>
                <w:color w:val="000000"/>
                <w:sz w:val="20"/>
                <w:szCs w:val="20"/>
              </w:rPr>
            </w:pPr>
            <w:r>
              <w:rPr>
                <w:rFonts w:ascii="仿宋" w:eastAsia="仿宋" w:hAnsi="仿宋" w:cs="仿宋" w:hint="eastAsia"/>
                <w:b/>
                <w:bCs/>
                <w:color w:val="000000"/>
                <w:sz w:val="20"/>
                <w:szCs w:val="20"/>
              </w:rPr>
              <w:t>合计</w:t>
            </w:r>
          </w:p>
        </w:tc>
        <w:tc>
          <w:tcPr>
            <w:tcW w:w="242" w:type="pct"/>
            <w:tcBorders>
              <w:top w:val="single" w:sz="4" w:space="0" w:color="000000"/>
              <w:left w:val="single" w:sz="4" w:space="0" w:color="000000"/>
              <w:bottom w:val="single" w:sz="4" w:space="0" w:color="000000"/>
              <w:right w:val="single" w:sz="4" w:space="0" w:color="000000"/>
            </w:tcBorders>
            <w:noWrap/>
            <w:vAlign w:val="center"/>
          </w:tcPr>
          <w:p w:rsidR="006D3352" w:rsidRDefault="006D3352">
            <w:pPr>
              <w:jc w:val="center"/>
              <w:rPr>
                <w:rFonts w:ascii="仿宋" w:eastAsia="仿宋" w:hAnsi="仿宋" w:cs="仿宋"/>
                <w:color w:val="000000"/>
                <w:sz w:val="20"/>
                <w:szCs w:val="20"/>
              </w:rPr>
            </w:pPr>
          </w:p>
        </w:tc>
        <w:tc>
          <w:tcPr>
            <w:tcW w:w="462" w:type="pct"/>
            <w:tcBorders>
              <w:top w:val="single" w:sz="4" w:space="0" w:color="000000"/>
              <w:left w:val="single" w:sz="4" w:space="0" w:color="000000"/>
              <w:bottom w:val="single" w:sz="4" w:space="0" w:color="000000"/>
              <w:right w:val="single" w:sz="4" w:space="0" w:color="000000"/>
            </w:tcBorders>
            <w:noWrap/>
            <w:vAlign w:val="center"/>
          </w:tcPr>
          <w:p w:rsidR="006D3352" w:rsidRDefault="006D3352">
            <w:pPr>
              <w:rPr>
                <w:rFonts w:ascii="仿宋" w:eastAsia="仿宋" w:hAnsi="仿宋" w:cs="仿宋"/>
                <w:color w:val="000000"/>
                <w:sz w:val="20"/>
                <w:szCs w:val="20"/>
              </w:rPr>
            </w:pPr>
          </w:p>
        </w:tc>
        <w:tc>
          <w:tcPr>
            <w:tcW w:w="299" w:type="pct"/>
            <w:tcBorders>
              <w:top w:val="single" w:sz="4" w:space="0" w:color="000000"/>
              <w:left w:val="single" w:sz="4" w:space="0" w:color="000000"/>
              <w:bottom w:val="single" w:sz="4" w:space="0" w:color="000000"/>
              <w:right w:val="single" w:sz="4" w:space="0" w:color="000000"/>
            </w:tcBorders>
            <w:noWrap/>
            <w:vAlign w:val="center"/>
          </w:tcPr>
          <w:p w:rsidR="006D3352" w:rsidRDefault="006D3352">
            <w:pPr>
              <w:rPr>
                <w:rFonts w:ascii="仿宋" w:eastAsia="仿宋" w:hAnsi="仿宋" w:cs="仿宋"/>
                <w:color w:val="000000"/>
                <w:sz w:val="20"/>
                <w:szCs w:val="20"/>
              </w:rPr>
            </w:pPr>
          </w:p>
        </w:tc>
        <w:tc>
          <w:tcPr>
            <w:tcW w:w="285" w:type="pct"/>
            <w:tcBorders>
              <w:top w:val="single" w:sz="4" w:space="0" w:color="000000"/>
              <w:left w:val="single" w:sz="4" w:space="0" w:color="000000"/>
              <w:bottom w:val="single" w:sz="4" w:space="0" w:color="000000"/>
              <w:right w:val="single" w:sz="4" w:space="0" w:color="000000"/>
            </w:tcBorders>
            <w:noWrap/>
            <w:vAlign w:val="center"/>
          </w:tcPr>
          <w:p w:rsidR="006D3352" w:rsidRDefault="00E77B82">
            <w:pPr>
              <w:jc w:val="center"/>
              <w:rPr>
                <w:rFonts w:ascii="仿宋" w:eastAsia="仿宋" w:hAnsi="仿宋" w:cs="仿宋"/>
                <w:color w:val="000000"/>
                <w:sz w:val="20"/>
                <w:szCs w:val="20"/>
              </w:rPr>
            </w:pPr>
            <w:r>
              <w:rPr>
                <w:rFonts w:ascii="仿宋" w:eastAsia="仿宋" w:hAnsi="仿宋" w:cs="仿宋" w:hint="eastAsia"/>
                <w:color w:val="000000"/>
                <w:sz w:val="20"/>
                <w:szCs w:val="20"/>
              </w:rPr>
              <w:fldChar w:fldCharType="begin"/>
            </w:r>
            <w:r>
              <w:rPr>
                <w:rFonts w:ascii="仿宋" w:eastAsia="仿宋" w:hAnsi="仿宋" w:cs="仿宋" w:hint="eastAsia"/>
                <w:color w:val="000000"/>
                <w:sz w:val="20"/>
                <w:szCs w:val="20"/>
              </w:rPr>
              <w:instrText xml:space="preserve"> =SUM(ABOVE) \# "0.00" \* MERGEFORMAT </w:instrText>
            </w:r>
            <w:r>
              <w:rPr>
                <w:rFonts w:ascii="仿宋" w:eastAsia="仿宋" w:hAnsi="仿宋" w:cs="仿宋" w:hint="eastAsia"/>
                <w:color w:val="000000"/>
                <w:sz w:val="20"/>
                <w:szCs w:val="20"/>
              </w:rPr>
              <w:fldChar w:fldCharType="end"/>
            </w:r>
            <w:r>
              <w:rPr>
                <w:rFonts w:ascii="仿宋" w:eastAsia="仿宋" w:hAnsi="仿宋" w:cs="仿宋" w:hint="eastAsia"/>
                <w:color w:val="000000"/>
                <w:sz w:val="20"/>
                <w:szCs w:val="20"/>
              </w:rPr>
              <w:fldChar w:fldCharType="begin"/>
            </w:r>
            <w:r>
              <w:rPr>
                <w:rFonts w:ascii="仿宋" w:eastAsia="仿宋" w:hAnsi="仿宋" w:cs="仿宋" w:hint="eastAsia"/>
                <w:color w:val="000000"/>
                <w:sz w:val="20"/>
                <w:szCs w:val="20"/>
              </w:rPr>
              <w:instrText xml:space="preserve"> =SUM(ABOVE) \# "0.00"</w:instrText>
            </w:r>
            <w:r>
              <w:rPr>
                <w:rFonts w:ascii="仿宋" w:eastAsia="仿宋" w:hAnsi="仿宋" w:cs="仿宋" w:hint="eastAsia"/>
                <w:color w:val="000000"/>
                <w:sz w:val="20"/>
                <w:szCs w:val="20"/>
              </w:rPr>
              <w:instrText xml:space="preserve"> \* MERGEFORMAT </w:instrText>
            </w:r>
            <w:r>
              <w:rPr>
                <w:rFonts w:ascii="仿宋" w:eastAsia="仿宋" w:hAnsi="仿宋" w:cs="仿宋" w:hint="eastAsia"/>
                <w:color w:val="000000"/>
                <w:sz w:val="20"/>
                <w:szCs w:val="20"/>
              </w:rPr>
              <w:fldChar w:fldCharType="end"/>
            </w:r>
            <w:r>
              <w:rPr>
                <w:rFonts w:ascii="仿宋" w:eastAsia="仿宋" w:hAnsi="仿宋" w:cs="仿宋" w:hint="eastAsia"/>
                <w:color w:val="000000"/>
                <w:sz w:val="20"/>
                <w:szCs w:val="20"/>
              </w:rPr>
              <w:fldChar w:fldCharType="begin"/>
            </w:r>
            <w:r>
              <w:rPr>
                <w:rFonts w:ascii="仿宋" w:eastAsia="仿宋" w:hAnsi="仿宋" w:cs="仿宋" w:hint="eastAsia"/>
                <w:color w:val="000000"/>
                <w:sz w:val="20"/>
                <w:szCs w:val="20"/>
              </w:rPr>
              <w:instrText xml:space="preserve"> =SUM(ABOVE) \# "0.00" \* MERGEFORMAT </w:instrText>
            </w:r>
            <w:r>
              <w:rPr>
                <w:rFonts w:ascii="仿宋" w:eastAsia="仿宋" w:hAnsi="仿宋" w:cs="仿宋" w:hint="eastAsia"/>
                <w:color w:val="000000"/>
                <w:sz w:val="20"/>
                <w:szCs w:val="20"/>
              </w:rPr>
              <w:fldChar w:fldCharType="separate"/>
            </w:r>
            <w:r>
              <w:rPr>
                <w:rFonts w:ascii="仿宋" w:eastAsia="仿宋" w:hAnsi="仿宋" w:cs="仿宋" w:hint="eastAsia"/>
              </w:rPr>
              <w:t>100.00</w:t>
            </w:r>
            <w:r>
              <w:rPr>
                <w:rFonts w:ascii="仿宋" w:eastAsia="仿宋" w:hAnsi="仿宋" w:cs="仿宋" w:hint="eastAsia"/>
                <w:color w:val="000000"/>
                <w:sz w:val="20"/>
                <w:szCs w:val="20"/>
              </w:rPr>
              <w:fldChar w:fldCharType="end"/>
            </w:r>
          </w:p>
        </w:tc>
        <w:tc>
          <w:tcPr>
            <w:tcW w:w="1255" w:type="pct"/>
            <w:tcBorders>
              <w:top w:val="single" w:sz="4" w:space="0" w:color="000000"/>
              <w:left w:val="single" w:sz="4" w:space="0" w:color="000000"/>
              <w:bottom w:val="single" w:sz="4" w:space="0" w:color="000000"/>
              <w:right w:val="single" w:sz="4" w:space="0" w:color="000000"/>
            </w:tcBorders>
            <w:noWrap/>
            <w:vAlign w:val="center"/>
          </w:tcPr>
          <w:p w:rsidR="006D3352" w:rsidRDefault="006D3352">
            <w:pPr>
              <w:rPr>
                <w:rFonts w:ascii="仿宋" w:eastAsia="仿宋" w:hAnsi="仿宋" w:cs="仿宋"/>
                <w:color w:val="000000"/>
                <w:sz w:val="20"/>
                <w:szCs w:val="20"/>
              </w:rPr>
            </w:pPr>
          </w:p>
        </w:tc>
        <w:tc>
          <w:tcPr>
            <w:tcW w:w="1540" w:type="pct"/>
            <w:tcBorders>
              <w:top w:val="single" w:sz="4" w:space="0" w:color="000000"/>
              <w:left w:val="single" w:sz="4" w:space="0" w:color="000000"/>
              <w:bottom w:val="single" w:sz="4" w:space="0" w:color="000000"/>
              <w:right w:val="single" w:sz="4" w:space="0" w:color="000000"/>
            </w:tcBorders>
            <w:noWrap/>
            <w:vAlign w:val="center"/>
          </w:tcPr>
          <w:p w:rsidR="006D3352" w:rsidRDefault="006D3352">
            <w:pPr>
              <w:widowControl/>
              <w:jc w:val="center"/>
              <w:textAlignment w:val="center"/>
              <w:rPr>
                <w:rFonts w:ascii="仿宋" w:eastAsia="仿宋" w:hAnsi="仿宋" w:cs="仿宋"/>
                <w:color w:val="000000"/>
                <w:kern w:val="0"/>
                <w:sz w:val="20"/>
                <w:szCs w:val="20"/>
                <w:lang w:bidi="ar"/>
              </w:rPr>
            </w:pPr>
          </w:p>
        </w:tc>
        <w:tc>
          <w:tcPr>
            <w:tcW w:w="331" w:type="pct"/>
            <w:tcBorders>
              <w:top w:val="single" w:sz="4" w:space="0" w:color="000000"/>
              <w:left w:val="single" w:sz="4" w:space="0" w:color="000000"/>
              <w:bottom w:val="single" w:sz="4" w:space="0" w:color="000000"/>
              <w:right w:val="single" w:sz="4" w:space="0" w:color="000000"/>
            </w:tcBorders>
            <w:noWrap/>
            <w:vAlign w:val="center"/>
          </w:tcPr>
          <w:p w:rsidR="006D3352" w:rsidRDefault="00E77B82">
            <w:pPr>
              <w:widowControl/>
              <w:jc w:val="center"/>
              <w:textAlignment w:val="center"/>
              <w:rPr>
                <w:rFonts w:ascii="仿宋" w:eastAsia="仿宋" w:hAnsi="仿宋" w:cs="仿宋"/>
                <w:color w:val="000000"/>
                <w:sz w:val="20"/>
                <w:szCs w:val="20"/>
              </w:rPr>
            </w:pPr>
            <w:r>
              <w:rPr>
                <w:rFonts w:ascii="仿宋" w:eastAsia="仿宋" w:hAnsi="仿宋" w:cs="仿宋" w:hint="eastAsia"/>
                <w:color w:val="000000"/>
                <w:sz w:val="20"/>
                <w:szCs w:val="20"/>
              </w:rPr>
              <w:t>90</w:t>
            </w:r>
          </w:p>
        </w:tc>
        <w:tc>
          <w:tcPr>
            <w:tcW w:w="343" w:type="pct"/>
            <w:tcBorders>
              <w:top w:val="single" w:sz="4" w:space="0" w:color="000000"/>
              <w:left w:val="single" w:sz="4" w:space="0" w:color="000000"/>
              <w:bottom w:val="single" w:sz="4" w:space="0" w:color="000000"/>
              <w:right w:val="single" w:sz="4" w:space="0" w:color="000000"/>
            </w:tcBorders>
            <w:noWrap/>
            <w:vAlign w:val="center"/>
          </w:tcPr>
          <w:p w:rsidR="006D3352" w:rsidRDefault="006D3352">
            <w:pPr>
              <w:rPr>
                <w:rFonts w:ascii="仿宋" w:eastAsia="仿宋" w:hAnsi="仿宋" w:cs="仿宋"/>
                <w:color w:val="000000"/>
                <w:sz w:val="20"/>
                <w:szCs w:val="20"/>
              </w:rPr>
            </w:pPr>
          </w:p>
        </w:tc>
      </w:tr>
    </w:tbl>
    <w:p w:rsidR="006D3352" w:rsidRDefault="006D3352">
      <w:pPr>
        <w:spacing w:line="300" w:lineRule="auto"/>
        <w:rPr>
          <w:rFonts w:ascii="仿宋" w:eastAsia="仿宋" w:hAnsi="仿宋" w:cs="仿宋"/>
          <w:sz w:val="28"/>
          <w:szCs w:val="28"/>
        </w:rPr>
      </w:pPr>
    </w:p>
    <w:p w:rsidR="006D3352" w:rsidRDefault="006D3352">
      <w:pPr>
        <w:spacing w:line="300" w:lineRule="auto"/>
        <w:rPr>
          <w:rFonts w:ascii="仿宋" w:eastAsia="仿宋" w:hAnsi="仿宋" w:cs="仿宋"/>
          <w:sz w:val="28"/>
          <w:szCs w:val="28"/>
        </w:rPr>
      </w:pPr>
    </w:p>
    <w:sectPr w:rsidR="006D3352">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7B82" w:rsidRDefault="00E77B82">
      <w:r>
        <w:separator/>
      </w:r>
    </w:p>
  </w:endnote>
  <w:endnote w:type="continuationSeparator" w:id="0">
    <w:p w:rsidR="00E77B82" w:rsidRDefault="00E77B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embedRegular r:id="rId1" w:fontKey="{FDF04BEC-2928-4492-B0B8-47C3C1845F2D}"/>
    <w:embedBold r:id="rId2" w:fontKey="{C2337A8C-BC3A-4D7E-AC26-A8075FFE028F}"/>
  </w:font>
  <w:font w:name="宋体">
    <w:altName w:val="SimSun"/>
    <w:panose1 w:val="02010600030101010101"/>
    <w:charset w:val="86"/>
    <w:family w:val="auto"/>
    <w:pitch w:val="variable"/>
    <w:sig w:usb0="00000003" w:usb1="288F0000" w:usb2="00000016" w:usb3="00000000" w:csb0="00040001" w:csb1="00000000"/>
    <w:embedRegular r:id="rId3" w:subsetted="1" w:fontKey="{6088B755-9B93-49EC-A95D-DEC4883B86EE}"/>
    <w:embedBold r:id="rId4" w:subsetted="1" w:fontKey="{79471294-F0F5-4433-8D2A-9901A184D245}"/>
  </w:font>
  <w:font w:name="仿宋_GB2312">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embedRegular r:id="rId5" w:fontKey="{0BA962DD-1435-4097-8A30-D607979C0AA7}"/>
  </w:font>
  <w:font w:name="仿宋">
    <w:panose1 w:val="02010609060101010101"/>
    <w:charset w:val="86"/>
    <w:family w:val="modern"/>
    <w:pitch w:val="fixed"/>
    <w:sig w:usb0="800002BF" w:usb1="38CF7CFA" w:usb2="00000016" w:usb3="00000000" w:csb0="00040001" w:csb1="00000000"/>
    <w:embedRegular r:id="rId6" w:subsetted="1" w:fontKey="{F039525E-9E1A-4B2B-AF58-2A986AC2C912}"/>
    <w:embedBold r:id="rId7" w:subsetted="1" w:fontKey="{5D02712E-9CCE-4AE8-9FA5-D6B4E8B4C432}"/>
  </w:font>
  <w:font w:name="黑体">
    <w:altName w:val="SimHei"/>
    <w:panose1 w:val="02010609060101010101"/>
    <w:charset w:val="86"/>
    <w:family w:val="modern"/>
    <w:pitch w:val="fixed"/>
    <w:sig w:usb0="800002BF" w:usb1="38CF7CFA" w:usb2="00000016" w:usb3="00000000" w:csb0="00040001" w:csb1="00000000"/>
    <w:embedRegular r:id="rId8" w:subsetted="1" w:fontKey="{84FF00B7-2C3E-41EA-BB8B-062FD3D21C54}"/>
  </w:font>
  <w:font w:name="方正仿宋_GB2312">
    <w:altName w:val="Arial Unicode MS"/>
    <w:charset w:val="86"/>
    <w:family w:val="auto"/>
    <w:pitch w:val="default"/>
    <w:sig w:usb0="00000000" w:usb1="184F6CFA" w:usb2="00000012" w:usb3="00000000" w:csb0="00040001" w:csb1="00000000"/>
    <w:embedRegular r:id="rId9" w:subsetted="1" w:fontKey="{D06775FB-0000-4FF7-BCC6-396C4F0D1FDC}"/>
    <w:embedBold r:id="rId10" w:subsetted="1" w:fontKey="{11B8A0A1-B122-4F7B-B319-965DEE8C72E0}"/>
  </w:font>
  <w:font w:name="楷体">
    <w:panose1 w:val="02010609060101010101"/>
    <w:charset w:val="86"/>
    <w:family w:val="modern"/>
    <w:pitch w:val="fixed"/>
    <w:sig w:usb0="800002BF" w:usb1="38CF7CFA" w:usb2="00000016" w:usb3="00000000" w:csb0="00040001" w:csb1="00000000"/>
    <w:embedRegular r:id="rId11" w:subsetted="1" w:fontKey="{0323F75D-FBF1-4099-A290-EFB7AA0BF0F3}"/>
  </w:font>
  <w:font w:name="___WRD_EMBED_SUB_48">
    <w:charset w:val="86"/>
    <w:family w:val="auto"/>
    <w:pitch w:val="default"/>
    <w:sig w:usb0="A00002BF" w:usb1="184F6CFA" w:usb2="00000012" w:usb3="00000000" w:csb0="00040001" w:csb1="00000000"/>
    <w:embedBold r:id="rId12" w:subsetted="1" w:fontKey="{5EE5439E-B9CB-4366-B5A8-B2CE2F8A652A}"/>
  </w:font>
  <w:font w:name="Calibri Light">
    <w:panose1 w:val="020F0302020204030204"/>
    <w:charset w:val="00"/>
    <w:family w:val="swiss"/>
    <w:pitch w:val="variable"/>
    <w:sig w:usb0="A00002EF" w:usb1="4000207B" w:usb2="00000000" w:usb3="00000000" w:csb0="0000019F" w:csb1="00000000"/>
    <w:embedRegular r:id="rId13" w:fontKey="{1A6A592E-C75A-46B7-B546-9E951F4F699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3352" w:rsidRDefault="00E77B82">
    <w:pPr>
      <w:pStyle w:val="a5"/>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6D3352" w:rsidRDefault="00E77B82">
                          <w:pPr>
                            <w:pStyle w:val="a5"/>
                          </w:pPr>
                          <w:r>
                            <w:fldChar w:fldCharType="begin"/>
                          </w:r>
                          <w:r>
                            <w:instrText xml:space="preserve"> PAGE  \* MERGEFORMAT </w:instrText>
                          </w:r>
                          <w:r>
                            <w:fldChar w:fldCharType="separate"/>
                          </w:r>
                          <w:r w:rsidR="00153CC0">
                            <w:rPr>
                              <w:noProof/>
                            </w:rPr>
                            <w:t>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3"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G1qZYhhAgAACgUAAA4AAAAAAAAAAAAAAAAALgIAAGRycy9lMm9Eb2MueG1s&#10;UEsBAi0AFAAGAAgAAAAhAHGq0bnXAAAABQEAAA8AAAAAAAAAAAAAAAAAuwQAAGRycy9kb3ducmV2&#10;LnhtbFBLBQYAAAAABAAEAPMAAAC/BQAAAAA=&#10;" filled="f" stroked="f" strokeweight=".5pt">
              <v:textbox style="mso-fit-shape-to-text:t" inset="0,0,0,0">
                <w:txbxContent>
                  <w:p w:rsidR="006D3352" w:rsidRDefault="00E77B82">
                    <w:pPr>
                      <w:pStyle w:val="a5"/>
                    </w:pPr>
                    <w:r>
                      <w:fldChar w:fldCharType="begin"/>
                    </w:r>
                    <w:r>
                      <w:instrText xml:space="preserve"> PAGE  \* MERGEFORMAT </w:instrText>
                    </w:r>
                    <w:r>
                      <w:fldChar w:fldCharType="separate"/>
                    </w:r>
                    <w:r w:rsidR="00153CC0">
                      <w:rPr>
                        <w:noProof/>
                      </w:rPr>
                      <w:t>9</w:t>
                    </w:r>
                    <w: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7B82" w:rsidRDefault="00E77B82">
      <w:r>
        <w:separator/>
      </w:r>
    </w:p>
  </w:footnote>
  <w:footnote w:type="continuationSeparator" w:id="0">
    <w:p w:rsidR="00E77B82" w:rsidRDefault="00E77B8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3352" w:rsidRDefault="006D3352">
    <w:pPr>
      <w:pStyle w:val="a6"/>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6687800"/>
    <w:multiLevelType w:val="singleLevel"/>
    <w:tmpl w:val="86687800"/>
    <w:lvl w:ilvl="0">
      <w:start w:val="5"/>
      <w:numFmt w:val="chineseCounting"/>
      <w:suff w:val="nothing"/>
      <w:lvlText w:val="%1、"/>
      <w:lvlJc w:val="left"/>
      <w:rPr>
        <w:rFonts w:hint="eastAsia"/>
      </w:rPr>
    </w:lvl>
  </w:abstractNum>
  <w:abstractNum w:abstractNumId="1">
    <w:nsid w:val="D2AF4594"/>
    <w:multiLevelType w:val="singleLevel"/>
    <w:tmpl w:val="D2AF4594"/>
    <w:lvl w:ilvl="0">
      <w:start w:val="1"/>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embedSystemFonts/>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8372A49"/>
    <w:rsid w:val="000C5E4A"/>
    <w:rsid w:val="00153CC0"/>
    <w:rsid w:val="004D7F3A"/>
    <w:rsid w:val="00631AD4"/>
    <w:rsid w:val="006D3352"/>
    <w:rsid w:val="00B13106"/>
    <w:rsid w:val="00B5695E"/>
    <w:rsid w:val="00B6032F"/>
    <w:rsid w:val="00C73997"/>
    <w:rsid w:val="00C9412E"/>
    <w:rsid w:val="00E77B82"/>
    <w:rsid w:val="00E81472"/>
    <w:rsid w:val="02214595"/>
    <w:rsid w:val="03103BAE"/>
    <w:rsid w:val="03CA6453"/>
    <w:rsid w:val="05A321B9"/>
    <w:rsid w:val="05D62E8D"/>
    <w:rsid w:val="065344DE"/>
    <w:rsid w:val="074107DA"/>
    <w:rsid w:val="08372A49"/>
    <w:rsid w:val="0A59408D"/>
    <w:rsid w:val="0A5C47D2"/>
    <w:rsid w:val="0E495CCB"/>
    <w:rsid w:val="1157251F"/>
    <w:rsid w:val="11C833BC"/>
    <w:rsid w:val="14FC72A9"/>
    <w:rsid w:val="170F61FF"/>
    <w:rsid w:val="17E6771E"/>
    <w:rsid w:val="18BF5A03"/>
    <w:rsid w:val="1941466A"/>
    <w:rsid w:val="1A2F0966"/>
    <w:rsid w:val="1B765B7C"/>
    <w:rsid w:val="1DBE56F5"/>
    <w:rsid w:val="1E5D3929"/>
    <w:rsid w:val="1EEC5BAB"/>
    <w:rsid w:val="1F680BA2"/>
    <w:rsid w:val="200035D8"/>
    <w:rsid w:val="236B6EB3"/>
    <w:rsid w:val="24681196"/>
    <w:rsid w:val="24C446EB"/>
    <w:rsid w:val="258778A8"/>
    <w:rsid w:val="2CD84821"/>
    <w:rsid w:val="2D8F7FAC"/>
    <w:rsid w:val="30761B12"/>
    <w:rsid w:val="31AB1C17"/>
    <w:rsid w:val="338D6958"/>
    <w:rsid w:val="35003985"/>
    <w:rsid w:val="356B689E"/>
    <w:rsid w:val="3B8B3A5C"/>
    <w:rsid w:val="3C226AA0"/>
    <w:rsid w:val="3F5D36FC"/>
    <w:rsid w:val="48255808"/>
    <w:rsid w:val="491017DF"/>
    <w:rsid w:val="4A857FAB"/>
    <w:rsid w:val="4AAE12AF"/>
    <w:rsid w:val="4BFA0524"/>
    <w:rsid w:val="4D3D4B6D"/>
    <w:rsid w:val="51CA530D"/>
    <w:rsid w:val="53AA4A80"/>
    <w:rsid w:val="547653AA"/>
    <w:rsid w:val="61B2122D"/>
    <w:rsid w:val="64C62EC8"/>
    <w:rsid w:val="654523B9"/>
    <w:rsid w:val="66B772E6"/>
    <w:rsid w:val="6AE07AAA"/>
    <w:rsid w:val="6B0074AE"/>
    <w:rsid w:val="6CC83FB0"/>
    <w:rsid w:val="6E0A078F"/>
    <w:rsid w:val="6E2D5919"/>
    <w:rsid w:val="6E32639E"/>
    <w:rsid w:val="710475CC"/>
    <w:rsid w:val="7335239B"/>
    <w:rsid w:val="7BDC1A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annotation text" w:qFormat="1"/>
    <w:lsdException w:name="header" w:qFormat="1"/>
    <w:lsdException w:name="footer" w:qFormat="1"/>
    <w:lsdException w:name="caption" w:semiHidden="1" w:unhideWhenUsed="1" w:qFormat="1"/>
    <w:lsdException w:name="annotation reference" w:qFormat="1"/>
    <w:lsdException w:name="Title" w:qFormat="1"/>
    <w:lsdException w:name="Default Paragraph Font" w:uiPriority="1" w:unhideWhenUsed="1" w:qFormat="1"/>
    <w:lsdException w:name="Body Tex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paragraph" w:styleId="2">
    <w:name w:val="heading 2"/>
    <w:basedOn w:val="a"/>
    <w:next w:val="a"/>
    <w:qFormat/>
    <w:pPr>
      <w:widowControl/>
      <w:spacing w:before="100" w:beforeAutospacing="1" w:after="100" w:afterAutospacing="1"/>
      <w:jc w:val="left"/>
      <w:outlineLvl w:val="1"/>
    </w:pPr>
    <w:rPr>
      <w:rFonts w:ascii="宋体" w:hAnsi="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qFormat/>
    <w:pPr>
      <w:jc w:val="left"/>
    </w:pPr>
  </w:style>
  <w:style w:type="paragraph" w:styleId="a4">
    <w:name w:val="Body Text"/>
    <w:basedOn w:val="a"/>
    <w:next w:val="a"/>
    <w:qFormat/>
    <w:pPr>
      <w:jc w:val="center"/>
    </w:pPr>
    <w:rPr>
      <w:rFonts w:eastAsia="仿宋_GB2312"/>
      <w:sz w:val="28"/>
    </w:rPr>
  </w:style>
  <w:style w:type="paragraph" w:styleId="a5">
    <w:name w:val="footer"/>
    <w:basedOn w:val="a"/>
    <w:qFormat/>
    <w:pPr>
      <w:tabs>
        <w:tab w:val="center" w:pos="4153"/>
        <w:tab w:val="right" w:pos="8306"/>
      </w:tabs>
      <w:snapToGrid w:val="0"/>
      <w:jc w:val="left"/>
    </w:pPr>
    <w:rPr>
      <w:sz w:val="18"/>
      <w:szCs w:val="18"/>
    </w:rPr>
  </w:style>
  <w:style w:type="paragraph" w:styleId="a6">
    <w:name w:val="header"/>
    <w:basedOn w:val="a"/>
    <w:qFormat/>
    <w:pPr>
      <w:pBdr>
        <w:bottom w:val="single" w:sz="6" w:space="1" w:color="auto"/>
      </w:pBdr>
      <w:tabs>
        <w:tab w:val="center" w:pos="4153"/>
        <w:tab w:val="right" w:pos="8306"/>
      </w:tabs>
      <w:snapToGrid w:val="0"/>
      <w:jc w:val="center"/>
    </w:pPr>
    <w:rPr>
      <w:rFonts w:ascii="Calibri" w:hAnsi="Calibri"/>
      <w:sz w:val="18"/>
      <w:szCs w:val="18"/>
    </w:rPr>
  </w:style>
  <w:style w:type="paragraph" w:styleId="1">
    <w:name w:val="toc 1"/>
    <w:basedOn w:val="a"/>
    <w:next w:val="a"/>
    <w:uiPriority w:val="39"/>
    <w:qFormat/>
  </w:style>
  <w:style w:type="paragraph" w:styleId="20">
    <w:name w:val="toc 2"/>
    <w:basedOn w:val="a"/>
    <w:next w:val="a"/>
    <w:uiPriority w:val="39"/>
    <w:qFormat/>
    <w:pPr>
      <w:ind w:leftChars="200" w:left="420"/>
    </w:pPr>
  </w:style>
  <w:style w:type="paragraph" w:styleId="a7">
    <w:name w:val="annotation subject"/>
    <w:basedOn w:val="a3"/>
    <w:next w:val="a3"/>
    <w:link w:val="Char0"/>
    <w:qFormat/>
    <w:rPr>
      <w:b/>
      <w:bCs/>
    </w:rPr>
  </w:style>
  <w:style w:type="table" w:styleId="a8">
    <w:name w:val="Table Grid"/>
    <w:basedOn w:val="a1"/>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annotation reference"/>
    <w:basedOn w:val="a0"/>
    <w:qFormat/>
    <w:rPr>
      <w:sz w:val="21"/>
      <w:szCs w:val="21"/>
    </w:rPr>
  </w:style>
  <w:style w:type="paragraph" w:customStyle="1" w:styleId="10">
    <w:name w:val="样式1"/>
    <w:basedOn w:val="a"/>
    <w:qFormat/>
    <w:pPr>
      <w:spacing w:line="300" w:lineRule="auto"/>
      <w:ind w:firstLineChars="200" w:firstLine="562"/>
      <w:jc w:val="left"/>
      <w:outlineLvl w:val="0"/>
    </w:pPr>
    <w:rPr>
      <w:rFonts w:ascii="仿宋" w:eastAsia="仿宋" w:hAnsi="仿宋" w:cs="仿宋" w:hint="eastAsia"/>
      <w:b/>
      <w:bCs/>
      <w:sz w:val="28"/>
      <w:szCs w:val="28"/>
    </w:rPr>
  </w:style>
  <w:style w:type="paragraph" w:customStyle="1" w:styleId="11">
    <w:name w:val="列表段落1"/>
    <w:basedOn w:val="a"/>
    <w:qFormat/>
    <w:pPr>
      <w:ind w:firstLineChars="200" w:firstLine="420"/>
    </w:pPr>
    <w:rPr>
      <w:rFonts w:ascii="Calibri" w:hAnsi="Calibri"/>
      <w:szCs w:val="22"/>
    </w:rPr>
  </w:style>
  <w:style w:type="paragraph" w:customStyle="1" w:styleId="12">
    <w:name w:val="绩效评级标题1"/>
    <w:basedOn w:val="a"/>
    <w:qFormat/>
    <w:pPr>
      <w:spacing w:line="300" w:lineRule="auto"/>
      <w:ind w:firstLineChars="200" w:firstLine="562"/>
      <w:jc w:val="left"/>
      <w:outlineLvl w:val="0"/>
    </w:pPr>
    <w:rPr>
      <w:rFonts w:eastAsia="仿宋"/>
      <w:b/>
      <w:bCs/>
      <w:sz w:val="28"/>
      <w:szCs w:val="28"/>
    </w:rPr>
  </w:style>
  <w:style w:type="paragraph" w:customStyle="1" w:styleId="aa">
    <w:name w:val="绩效评价二级标题"/>
    <w:basedOn w:val="a"/>
    <w:qFormat/>
    <w:pPr>
      <w:spacing w:line="300" w:lineRule="auto"/>
      <w:ind w:firstLineChars="200" w:firstLine="562"/>
      <w:jc w:val="left"/>
      <w:outlineLvl w:val="1"/>
    </w:pPr>
    <w:rPr>
      <w:rFonts w:eastAsia="仿宋"/>
      <w:b/>
      <w:bCs/>
      <w:sz w:val="28"/>
      <w:szCs w:val="28"/>
    </w:rPr>
  </w:style>
  <w:style w:type="paragraph" w:customStyle="1" w:styleId="13">
    <w:name w:val="修订1"/>
    <w:hidden/>
    <w:uiPriority w:val="99"/>
    <w:unhideWhenUsed/>
    <w:qFormat/>
    <w:rPr>
      <w:kern w:val="2"/>
      <w:sz w:val="21"/>
      <w:szCs w:val="24"/>
    </w:rPr>
  </w:style>
  <w:style w:type="character" w:customStyle="1" w:styleId="Char">
    <w:name w:val="批注文字 Char"/>
    <w:basedOn w:val="a0"/>
    <w:link w:val="a3"/>
    <w:qFormat/>
    <w:rPr>
      <w:kern w:val="2"/>
      <w:sz w:val="21"/>
      <w:szCs w:val="24"/>
    </w:rPr>
  </w:style>
  <w:style w:type="character" w:customStyle="1" w:styleId="Char0">
    <w:name w:val="批注主题 Char"/>
    <w:basedOn w:val="Char"/>
    <w:link w:val="a7"/>
    <w:qFormat/>
    <w:rPr>
      <w:b/>
      <w:bCs/>
      <w:kern w:val="2"/>
      <w:sz w:val="21"/>
      <w:szCs w:val="24"/>
    </w:rPr>
  </w:style>
  <w:style w:type="paragraph" w:customStyle="1" w:styleId="14">
    <w:name w:val="列出段落1"/>
    <w:basedOn w:val="a"/>
    <w:qFormat/>
    <w:pPr>
      <w:ind w:firstLineChars="200" w:firstLine="420"/>
    </w:pPr>
    <w:rPr>
      <w:rFonts w:ascii="Calibri" w:hAnsi="Calibri"/>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annotation text" w:qFormat="1"/>
    <w:lsdException w:name="header" w:qFormat="1"/>
    <w:lsdException w:name="footer" w:qFormat="1"/>
    <w:lsdException w:name="caption" w:semiHidden="1" w:unhideWhenUsed="1" w:qFormat="1"/>
    <w:lsdException w:name="annotation reference" w:qFormat="1"/>
    <w:lsdException w:name="Title" w:qFormat="1"/>
    <w:lsdException w:name="Default Paragraph Font" w:uiPriority="1" w:unhideWhenUsed="1" w:qFormat="1"/>
    <w:lsdException w:name="Body Tex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paragraph" w:styleId="2">
    <w:name w:val="heading 2"/>
    <w:basedOn w:val="a"/>
    <w:next w:val="a"/>
    <w:qFormat/>
    <w:pPr>
      <w:widowControl/>
      <w:spacing w:before="100" w:beforeAutospacing="1" w:after="100" w:afterAutospacing="1"/>
      <w:jc w:val="left"/>
      <w:outlineLvl w:val="1"/>
    </w:pPr>
    <w:rPr>
      <w:rFonts w:ascii="宋体" w:hAnsi="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qFormat/>
    <w:pPr>
      <w:jc w:val="left"/>
    </w:pPr>
  </w:style>
  <w:style w:type="paragraph" w:styleId="a4">
    <w:name w:val="Body Text"/>
    <w:basedOn w:val="a"/>
    <w:next w:val="a"/>
    <w:qFormat/>
    <w:pPr>
      <w:jc w:val="center"/>
    </w:pPr>
    <w:rPr>
      <w:rFonts w:eastAsia="仿宋_GB2312"/>
      <w:sz w:val="28"/>
    </w:rPr>
  </w:style>
  <w:style w:type="paragraph" w:styleId="a5">
    <w:name w:val="footer"/>
    <w:basedOn w:val="a"/>
    <w:qFormat/>
    <w:pPr>
      <w:tabs>
        <w:tab w:val="center" w:pos="4153"/>
        <w:tab w:val="right" w:pos="8306"/>
      </w:tabs>
      <w:snapToGrid w:val="0"/>
      <w:jc w:val="left"/>
    </w:pPr>
    <w:rPr>
      <w:sz w:val="18"/>
      <w:szCs w:val="18"/>
    </w:rPr>
  </w:style>
  <w:style w:type="paragraph" w:styleId="a6">
    <w:name w:val="header"/>
    <w:basedOn w:val="a"/>
    <w:qFormat/>
    <w:pPr>
      <w:pBdr>
        <w:bottom w:val="single" w:sz="6" w:space="1" w:color="auto"/>
      </w:pBdr>
      <w:tabs>
        <w:tab w:val="center" w:pos="4153"/>
        <w:tab w:val="right" w:pos="8306"/>
      </w:tabs>
      <w:snapToGrid w:val="0"/>
      <w:jc w:val="center"/>
    </w:pPr>
    <w:rPr>
      <w:rFonts w:ascii="Calibri" w:hAnsi="Calibri"/>
      <w:sz w:val="18"/>
      <w:szCs w:val="18"/>
    </w:rPr>
  </w:style>
  <w:style w:type="paragraph" w:styleId="1">
    <w:name w:val="toc 1"/>
    <w:basedOn w:val="a"/>
    <w:next w:val="a"/>
    <w:uiPriority w:val="39"/>
    <w:qFormat/>
  </w:style>
  <w:style w:type="paragraph" w:styleId="20">
    <w:name w:val="toc 2"/>
    <w:basedOn w:val="a"/>
    <w:next w:val="a"/>
    <w:uiPriority w:val="39"/>
    <w:qFormat/>
    <w:pPr>
      <w:ind w:leftChars="200" w:left="420"/>
    </w:pPr>
  </w:style>
  <w:style w:type="paragraph" w:styleId="a7">
    <w:name w:val="annotation subject"/>
    <w:basedOn w:val="a3"/>
    <w:next w:val="a3"/>
    <w:link w:val="Char0"/>
    <w:qFormat/>
    <w:rPr>
      <w:b/>
      <w:bCs/>
    </w:rPr>
  </w:style>
  <w:style w:type="table" w:styleId="a8">
    <w:name w:val="Table Grid"/>
    <w:basedOn w:val="a1"/>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annotation reference"/>
    <w:basedOn w:val="a0"/>
    <w:qFormat/>
    <w:rPr>
      <w:sz w:val="21"/>
      <w:szCs w:val="21"/>
    </w:rPr>
  </w:style>
  <w:style w:type="paragraph" w:customStyle="1" w:styleId="10">
    <w:name w:val="样式1"/>
    <w:basedOn w:val="a"/>
    <w:qFormat/>
    <w:pPr>
      <w:spacing w:line="300" w:lineRule="auto"/>
      <w:ind w:firstLineChars="200" w:firstLine="562"/>
      <w:jc w:val="left"/>
      <w:outlineLvl w:val="0"/>
    </w:pPr>
    <w:rPr>
      <w:rFonts w:ascii="仿宋" w:eastAsia="仿宋" w:hAnsi="仿宋" w:cs="仿宋" w:hint="eastAsia"/>
      <w:b/>
      <w:bCs/>
      <w:sz w:val="28"/>
      <w:szCs w:val="28"/>
    </w:rPr>
  </w:style>
  <w:style w:type="paragraph" w:customStyle="1" w:styleId="11">
    <w:name w:val="列表段落1"/>
    <w:basedOn w:val="a"/>
    <w:qFormat/>
    <w:pPr>
      <w:ind w:firstLineChars="200" w:firstLine="420"/>
    </w:pPr>
    <w:rPr>
      <w:rFonts w:ascii="Calibri" w:hAnsi="Calibri"/>
      <w:szCs w:val="22"/>
    </w:rPr>
  </w:style>
  <w:style w:type="paragraph" w:customStyle="1" w:styleId="12">
    <w:name w:val="绩效评级标题1"/>
    <w:basedOn w:val="a"/>
    <w:qFormat/>
    <w:pPr>
      <w:spacing w:line="300" w:lineRule="auto"/>
      <w:ind w:firstLineChars="200" w:firstLine="562"/>
      <w:jc w:val="left"/>
      <w:outlineLvl w:val="0"/>
    </w:pPr>
    <w:rPr>
      <w:rFonts w:eastAsia="仿宋"/>
      <w:b/>
      <w:bCs/>
      <w:sz w:val="28"/>
      <w:szCs w:val="28"/>
    </w:rPr>
  </w:style>
  <w:style w:type="paragraph" w:customStyle="1" w:styleId="aa">
    <w:name w:val="绩效评价二级标题"/>
    <w:basedOn w:val="a"/>
    <w:qFormat/>
    <w:pPr>
      <w:spacing w:line="300" w:lineRule="auto"/>
      <w:ind w:firstLineChars="200" w:firstLine="562"/>
      <w:jc w:val="left"/>
      <w:outlineLvl w:val="1"/>
    </w:pPr>
    <w:rPr>
      <w:rFonts w:eastAsia="仿宋"/>
      <w:b/>
      <w:bCs/>
      <w:sz w:val="28"/>
      <w:szCs w:val="28"/>
    </w:rPr>
  </w:style>
  <w:style w:type="paragraph" w:customStyle="1" w:styleId="13">
    <w:name w:val="修订1"/>
    <w:hidden/>
    <w:uiPriority w:val="99"/>
    <w:unhideWhenUsed/>
    <w:qFormat/>
    <w:rPr>
      <w:kern w:val="2"/>
      <w:sz w:val="21"/>
      <w:szCs w:val="24"/>
    </w:rPr>
  </w:style>
  <w:style w:type="character" w:customStyle="1" w:styleId="Char">
    <w:name w:val="批注文字 Char"/>
    <w:basedOn w:val="a0"/>
    <w:link w:val="a3"/>
    <w:qFormat/>
    <w:rPr>
      <w:kern w:val="2"/>
      <w:sz w:val="21"/>
      <w:szCs w:val="24"/>
    </w:rPr>
  </w:style>
  <w:style w:type="character" w:customStyle="1" w:styleId="Char0">
    <w:name w:val="批注主题 Char"/>
    <w:basedOn w:val="Char"/>
    <w:link w:val="a7"/>
    <w:qFormat/>
    <w:rPr>
      <w:b/>
      <w:bCs/>
      <w:kern w:val="2"/>
      <w:sz w:val="21"/>
      <w:szCs w:val="24"/>
    </w:rPr>
  </w:style>
  <w:style w:type="paragraph" w:customStyle="1" w:styleId="14">
    <w:name w:val="列出段落1"/>
    <w:basedOn w:val="a"/>
    <w:qFormat/>
    <w:pPr>
      <w:ind w:firstLineChars="200" w:firstLine="420"/>
    </w:pPr>
    <w:rPr>
      <w:rFonts w:ascii="Calibri" w:hAnsi="Calibr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3255a04b-19a5-42f4-9621-749c7a48715e</errorID>
      <errorWord>，</errorWord>
      <group>L1_Punc</group>
      <groupName>标点问题</groupName>
      <ability>L2_Punc_CN</ability>
      <abilityName>标点符号问题</abilityName>
      <candidateList>
        <item>、</item>
      </candidateList>
      <explain/>
      <paraID>4CDB3FE1</paraID>
      <start>17</start>
      <end>18</end>
      <status>modified</status>
      <modifiedWord>、</modifiedWord>
      <trackRevisions>false</trackRevisions>
    </reviewItem>
    <reviewItem>
      <errorID>75baa558-7212-4d6a-95fc-d20c689dfebe</errorID>
      <errorWord>：</errorWord>
      <group>L1_Punc</group>
      <groupName>标点问题</groupName>
      <ability>L2_Punc_CN</ability>
      <abilityName>标点符号问题</abilityName>
      <candidateList>
        <item>，</item>
      </candidateList>
      <explain/>
      <paraID>28CA4D17</paraID>
      <start>65</start>
      <end>66</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EFC5230-79E6-400C-A61E-42E0214F149A}">
  <ds:schemaRefs>
    <ds:schemaRef ds:uri="http://schemas.wps.cn/vas-ai-hub/contract-review"/>
  </ds:schemaRefs>
</ds:datastoreItem>
</file>

<file path=docProps/app.xml><?xml version="1.0" encoding="utf-8"?>
<Properties xmlns="http://schemas.openxmlformats.org/officeDocument/2006/extended-properties" xmlns:vt="http://schemas.openxmlformats.org/officeDocument/2006/docPropsVTypes">
  <Template>Normal.dotm</Template>
  <TotalTime>106</TotalTime>
  <Pages>15</Pages>
  <Words>3298</Words>
  <Characters>3893</Characters>
  <Application>Microsoft Office Word</Application>
  <DocSecurity>0</DocSecurity>
  <Lines>432</Lines>
  <Paragraphs>422</Paragraphs>
  <ScaleCrop>false</ScaleCrop>
  <Company/>
  <LinksUpToDate>false</LinksUpToDate>
  <CharactersWithSpaces>6769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WPS_1659515210</dc:creator>
  <cp:lastModifiedBy>lenovo1</cp:lastModifiedBy>
  <cp:revision>5</cp:revision>
  <dcterms:created xsi:type="dcterms:W3CDTF">2025-06-09T08:10:00Z</dcterms:created>
  <dcterms:modified xsi:type="dcterms:W3CDTF">2026-06-30T06:43:00Z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9C281660D8AA416CB2B0271EE83B676C_13</vt:lpwstr>
  </property>
  <property fmtid="{D5CDD505-2E9C-101B-9397-08002B2CF9AE}" pid="4" name="KSOTemplateDocerSaveRecord">
    <vt:lpwstr>eyJoZGlkIjoiY2NjZWIxNGUyYjM5OTZlMjVkMGZhMjU2ZjAyZDZkZWIiLCJ1c2VySWQiOiIxNjgyNjE2MjM5In0=</vt:lpwstr>
  </property>
</Properties>
</file>