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929" w:rsidRDefault="00BA4929">
      <w:pPr>
        <w:spacing w:afterLines="50" w:after="158" w:line="360" w:lineRule="auto"/>
        <w:jc w:val="center"/>
        <w:rPr>
          <w:rFonts w:ascii="宋体" w:eastAsia="宋体" w:hAnsi="宋体" w:cs="宋体"/>
          <w:b/>
          <w:color w:val="auto"/>
          <w:sz w:val="28"/>
          <w:szCs w:val="28"/>
        </w:rPr>
      </w:pPr>
    </w:p>
    <w:p w:rsidR="00BA4929" w:rsidRDefault="00BA4929">
      <w:pPr>
        <w:widowControl w:val="0"/>
        <w:kinsoku/>
        <w:autoSpaceDE/>
        <w:autoSpaceDN/>
        <w:adjustRightInd/>
        <w:snapToGrid/>
        <w:spacing w:afterLines="50" w:after="158" w:line="500" w:lineRule="exact"/>
        <w:jc w:val="center"/>
        <w:textAlignment w:val="auto"/>
        <w:rPr>
          <w:rFonts w:ascii="宋体" w:eastAsia="宋体" w:hAnsi="宋体" w:cs="宋体"/>
          <w:b/>
          <w:snapToGrid/>
          <w:color w:val="auto"/>
          <w:spacing w:val="-20"/>
          <w:kern w:val="2"/>
          <w:sz w:val="28"/>
          <w:szCs w:val="28"/>
          <w:lang w:eastAsia="zh-CN"/>
        </w:rPr>
      </w:pPr>
      <w:bookmarkStart w:id="0" w:name="_Toc14667"/>
      <w:bookmarkStart w:id="1" w:name="_Toc16452"/>
      <w:bookmarkStart w:id="2" w:name="_Toc23817"/>
      <w:bookmarkStart w:id="3" w:name="_Toc12075"/>
      <w:bookmarkStart w:id="4" w:name="_Toc15837"/>
      <w:bookmarkStart w:id="5" w:name="_Toc16654"/>
      <w:bookmarkStart w:id="6" w:name="_Toc20198"/>
      <w:bookmarkStart w:id="7" w:name="_Toc10025"/>
      <w:bookmarkStart w:id="8" w:name="_Toc8880"/>
      <w:bookmarkStart w:id="9" w:name="_Toc22967"/>
      <w:bookmarkStart w:id="10" w:name="_Toc20445"/>
      <w:bookmarkStart w:id="11" w:name="_Toc3496"/>
      <w:bookmarkStart w:id="12" w:name="_Toc1275"/>
      <w:bookmarkStart w:id="13" w:name="_Toc11916"/>
      <w:bookmarkStart w:id="14" w:name="_Toc11425"/>
      <w:bookmarkStart w:id="15" w:name="_Toc9460"/>
      <w:bookmarkStart w:id="16" w:name="_Toc17451"/>
      <w:bookmarkStart w:id="17" w:name="_Toc27505"/>
      <w:bookmarkStart w:id="18" w:name="_Toc15415"/>
      <w:bookmarkStart w:id="19" w:name="_Toc17827"/>
      <w:bookmarkStart w:id="20" w:name="_Toc19264"/>
      <w:bookmarkStart w:id="21" w:name="_Toc25975"/>
      <w:bookmarkStart w:id="22" w:name="_Toc26507"/>
    </w:p>
    <w:p w:rsidR="00A0048F" w:rsidRPr="002E2751" w:rsidRDefault="00702B37" w:rsidP="00A0048F">
      <w:pPr>
        <w:widowControl w:val="0"/>
        <w:kinsoku/>
        <w:autoSpaceDE/>
        <w:autoSpaceDN/>
        <w:adjustRightInd/>
        <w:snapToGrid/>
        <w:spacing w:afterLines="50" w:after="158" w:line="600" w:lineRule="exact"/>
        <w:jc w:val="center"/>
        <w:textAlignment w:val="auto"/>
        <w:rPr>
          <w:rFonts w:ascii="宋体" w:eastAsia="宋体" w:hAnsi="宋体" w:cs="宋体"/>
          <w:b/>
          <w:snapToGrid/>
          <w:color w:val="auto"/>
          <w:spacing w:val="-20"/>
          <w:kern w:val="2"/>
          <w:sz w:val="56"/>
          <w:szCs w:val="36"/>
          <w:lang w:eastAsia="zh-CN"/>
        </w:rPr>
      </w:pPr>
      <w:bookmarkStart w:id="23" w:name="OLE_LINK18"/>
      <w:r w:rsidRPr="002E2751">
        <w:rPr>
          <w:rFonts w:ascii="宋体" w:eastAsia="宋体" w:hAnsi="宋体" w:cs="宋体" w:hint="eastAsia"/>
          <w:b/>
          <w:snapToGrid/>
          <w:color w:val="auto"/>
          <w:spacing w:val="-20"/>
          <w:kern w:val="2"/>
          <w:sz w:val="56"/>
          <w:szCs w:val="36"/>
          <w:lang w:eastAsia="zh-CN"/>
        </w:rPr>
        <w:t>2025年度</w:t>
      </w:r>
      <w:bookmarkStart w:id="24" w:name="_Toc7589"/>
      <w:bookmarkEnd w:id="0"/>
      <w:r w:rsidRPr="002E2751">
        <w:rPr>
          <w:rFonts w:ascii="宋体" w:eastAsia="宋体" w:hAnsi="宋体" w:cs="宋体" w:hint="eastAsia"/>
          <w:b/>
          <w:snapToGrid/>
          <w:color w:val="auto"/>
          <w:spacing w:val="-20"/>
          <w:kern w:val="2"/>
          <w:sz w:val="56"/>
          <w:szCs w:val="36"/>
          <w:lang w:eastAsia="zh-CN"/>
        </w:rPr>
        <w:t>南京市</w:t>
      </w:r>
      <w:bookmarkEnd w:id="1"/>
      <w:bookmarkEnd w:id="2"/>
      <w:bookmarkEnd w:id="3"/>
      <w:bookmarkEnd w:id="4"/>
      <w:bookmarkEnd w:id="5"/>
      <w:bookmarkEnd w:id="6"/>
      <w:bookmarkEnd w:id="7"/>
      <w:bookmarkEnd w:id="8"/>
      <w:bookmarkEnd w:id="9"/>
      <w:bookmarkEnd w:id="10"/>
      <w:bookmarkEnd w:id="11"/>
      <w:bookmarkEnd w:id="12"/>
      <w:r w:rsidR="00A0048F" w:rsidRPr="002E2751">
        <w:rPr>
          <w:rFonts w:ascii="宋体" w:eastAsia="宋体" w:hAnsi="宋体" w:cs="宋体" w:hint="eastAsia"/>
          <w:b/>
          <w:snapToGrid/>
          <w:color w:val="auto"/>
          <w:spacing w:val="-20"/>
          <w:kern w:val="2"/>
          <w:sz w:val="56"/>
          <w:szCs w:val="36"/>
          <w:lang w:eastAsia="zh-CN"/>
        </w:rPr>
        <w:t>农业农村局</w:t>
      </w:r>
    </w:p>
    <w:p w:rsidR="00BA4929" w:rsidRPr="002E2751" w:rsidRDefault="00702B37" w:rsidP="00A0048F">
      <w:pPr>
        <w:widowControl w:val="0"/>
        <w:kinsoku/>
        <w:autoSpaceDE/>
        <w:autoSpaceDN/>
        <w:adjustRightInd/>
        <w:snapToGrid/>
        <w:spacing w:afterLines="50" w:after="158" w:line="600" w:lineRule="exact"/>
        <w:jc w:val="center"/>
        <w:textAlignment w:val="auto"/>
        <w:rPr>
          <w:rFonts w:ascii="宋体" w:eastAsia="宋体" w:hAnsi="宋体" w:cs="宋体"/>
          <w:b/>
          <w:snapToGrid/>
          <w:color w:val="auto"/>
          <w:spacing w:val="-20"/>
          <w:kern w:val="2"/>
          <w:sz w:val="56"/>
          <w:szCs w:val="36"/>
          <w:lang w:eastAsia="zh-CN"/>
        </w:rPr>
      </w:pPr>
      <w:r w:rsidRPr="002E2751">
        <w:rPr>
          <w:rFonts w:ascii="宋体" w:eastAsia="宋体" w:hAnsi="宋体" w:cs="宋体" w:hint="eastAsia"/>
          <w:b/>
          <w:snapToGrid/>
          <w:color w:val="auto"/>
          <w:spacing w:val="-20"/>
          <w:kern w:val="2"/>
          <w:sz w:val="56"/>
          <w:szCs w:val="36"/>
          <w:lang w:eastAsia="zh-CN"/>
        </w:rPr>
        <w:t>农村合作经济</w:t>
      </w:r>
      <w:bookmarkStart w:id="25" w:name="_Toc23108"/>
      <w:bookmarkStart w:id="26" w:name="_Toc27913"/>
      <w:bookmarkStart w:id="27" w:name="_Toc20862"/>
      <w:bookmarkStart w:id="28" w:name="_Toc21498"/>
      <w:bookmarkStart w:id="29" w:name="_Toc7159"/>
      <w:bookmarkStart w:id="30" w:name="_Toc29453"/>
      <w:bookmarkStart w:id="31" w:name="_Toc4707"/>
      <w:bookmarkStart w:id="32" w:name="_Toc2470"/>
      <w:bookmarkStart w:id="33" w:name="_Toc18824"/>
      <w:bookmarkStart w:id="34" w:name="_Toc31877"/>
      <w:bookmarkStart w:id="35" w:name="_Toc18896"/>
      <w:bookmarkStart w:id="36" w:name="_Toc6826"/>
      <w:r w:rsidRPr="002E2751">
        <w:rPr>
          <w:rFonts w:ascii="宋体" w:eastAsia="宋体" w:hAnsi="宋体" w:cs="宋体" w:hint="eastAsia"/>
          <w:b/>
          <w:snapToGrid/>
          <w:color w:val="auto"/>
          <w:spacing w:val="-20"/>
          <w:kern w:val="2"/>
          <w:sz w:val="56"/>
          <w:szCs w:val="36"/>
          <w:lang w:eastAsia="zh-CN"/>
        </w:rPr>
        <w:t>绩效评价报告</w:t>
      </w:r>
      <w:bookmarkEnd w:id="13"/>
      <w:bookmarkEnd w:id="14"/>
      <w:bookmarkEnd w:id="15"/>
      <w:bookmarkEnd w:id="16"/>
      <w:bookmarkEnd w:id="17"/>
      <w:bookmarkEnd w:id="18"/>
      <w:bookmarkEnd w:id="19"/>
      <w:bookmarkEnd w:id="20"/>
      <w:bookmarkEnd w:id="21"/>
      <w:bookmarkEnd w:id="22"/>
      <w:bookmarkEnd w:id="24"/>
      <w:bookmarkEnd w:id="25"/>
      <w:bookmarkEnd w:id="26"/>
      <w:bookmarkEnd w:id="27"/>
      <w:bookmarkEnd w:id="28"/>
      <w:bookmarkEnd w:id="29"/>
      <w:bookmarkEnd w:id="30"/>
      <w:bookmarkEnd w:id="31"/>
      <w:bookmarkEnd w:id="32"/>
      <w:bookmarkEnd w:id="33"/>
      <w:bookmarkEnd w:id="34"/>
      <w:bookmarkEnd w:id="35"/>
      <w:bookmarkEnd w:id="36"/>
    </w:p>
    <w:p w:rsidR="00BA4929" w:rsidRPr="002E2751" w:rsidRDefault="00BA4929">
      <w:pPr>
        <w:spacing w:line="360" w:lineRule="auto"/>
        <w:ind w:leftChars="304" w:left="2043" w:hangingChars="500" w:hanging="1405"/>
        <w:rPr>
          <w:rFonts w:ascii="宋体" w:eastAsia="宋体" w:hAnsi="宋体" w:cs="宋体"/>
          <w:b/>
          <w:bCs/>
          <w:color w:val="auto"/>
          <w:sz w:val="28"/>
          <w:szCs w:val="28"/>
          <w:lang w:eastAsia="zh-CN"/>
        </w:rPr>
      </w:pPr>
      <w:bookmarkStart w:id="37" w:name="_Toc29600"/>
      <w:bookmarkStart w:id="38" w:name="_Toc12060"/>
      <w:bookmarkEnd w:id="23"/>
    </w:p>
    <w:p w:rsidR="00BA4929" w:rsidRPr="002E2751" w:rsidRDefault="00BA4929">
      <w:pPr>
        <w:pStyle w:val="2"/>
        <w:ind w:firstLine="640"/>
        <w:rPr>
          <w:rFonts w:ascii="宋体" w:eastAsia="宋体" w:hAnsi="宋体" w:cs="宋体"/>
          <w:lang w:eastAsia="zh-CN"/>
        </w:rPr>
      </w:pPr>
    </w:p>
    <w:p w:rsidR="00BA4929" w:rsidRPr="002E2751" w:rsidRDefault="00BA4929">
      <w:pPr>
        <w:spacing w:line="360" w:lineRule="auto"/>
        <w:ind w:leftChars="304" w:left="2043" w:hangingChars="500" w:hanging="1405"/>
        <w:rPr>
          <w:rFonts w:ascii="宋体" w:eastAsia="宋体" w:hAnsi="宋体" w:cs="宋体"/>
          <w:b/>
          <w:bCs/>
          <w:color w:val="auto"/>
          <w:sz w:val="28"/>
          <w:szCs w:val="28"/>
          <w:lang w:eastAsia="zh-CN"/>
        </w:rPr>
      </w:pPr>
    </w:p>
    <w:p w:rsidR="00BA4929" w:rsidRPr="002E2751" w:rsidRDefault="00BA4929">
      <w:pPr>
        <w:spacing w:line="360" w:lineRule="auto"/>
        <w:ind w:leftChars="304" w:left="2043" w:hangingChars="500" w:hanging="1405"/>
        <w:rPr>
          <w:rFonts w:ascii="宋体" w:eastAsia="宋体" w:hAnsi="宋体" w:cs="宋体"/>
          <w:b/>
          <w:bCs/>
          <w:color w:val="auto"/>
          <w:sz w:val="28"/>
          <w:szCs w:val="28"/>
          <w:lang w:eastAsia="zh-CN"/>
        </w:rPr>
      </w:pPr>
    </w:p>
    <w:p w:rsidR="00BA4929" w:rsidRPr="002E2751" w:rsidRDefault="00BA4929">
      <w:pPr>
        <w:spacing w:line="360" w:lineRule="auto"/>
        <w:ind w:leftChars="304" w:left="2043" w:hangingChars="500" w:hanging="1405"/>
        <w:rPr>
          <w:rFonts w:ascii="宋体" w:eastAsia="宋体" w:hAnsi="宋体" w:cs="宋体"/>
          <w:b/>
          <w:bCs/>
          <w:color w:val="auto"/>
          <w:sz w:val="28"/>
          <w:szCs w:val="28"/>
          <w:lang w:eastAsia="zh-CN"/>
        </w:rPr>
      </w:pPr>
    </w:p>
    <w:p w:rsidR="00BA4929" w:rsidRPr="002E2751" w:rsidRDefault="00BA4929">
      <w:pPr>
        <w:spacing w:line="360" w:lineRule="auto"/>
        <w:ind w:leftChars="304" w:left="2043" w:hangingChars="500" w:hanging="1405"/>
        <w:rPr>
          <w:rFonts w:ascii="宋体" w:eastAsia="宋体" w:hAnsi="宋体" w:cs="宋体"/>
          <w:b/>
          <w:bCs/>
          <w:color w:val="auto"/>
          <w:sz w:val="28"/>
          <w:szCs w:val="28"/>
          <w:lang w:eastAsia="zh-CN"/>
        </w:rPr>
      </w:pPr>
    </w:p>
    <w:p w:rsidR="00BA4929" w:rsidRPr="002E2751" w:rsidRDefault="00BA4929">
      <w:pPr>
        <w:spacing w:line="360" w:lineRule="auto"/>
        <w:ind w:leftChars="304" w:left="2043" w:hangingChars="500" w:hanging="1405"/>
        <w:rPr>
          <w:rFonts w:ascii="宋体" w:eastAsia="宋体" w:hAnsi="宋体" w:cs="宋体"/>
          <w:b/>
          <w:bCs/>
          <w:color w:val="auto"/>
          <w:sz w:val="28"/>
          <w:szCs w:val="28"/>
          <w:lang w:eastAsia="zh-CN"/>
        </w:rPr>
      </w:pPr>
    </w:p>
    <w:p w:rsidR="00BA4929" w:rsidRPr="002E2751" w:rsidRDefault="00BA4929">
      <w:pPr>
        <w:spacing w:line="360" w:lineRule="auto"/>
        <w:rPr>
          <w:rFonts w:ascii="宋体" w:eastAsia="宋体" w:hAnsi="宋体" w:cs="宋体"/>
          <w:b/>
          <w:bCs/>
          <w:color w:val="auto"/>
          <w:sz w:val="28"/>
          <w:szCs w:val="28"/>
          <w:lang w:eastAsia="zh-CN"/>
        </w:rPr>
      </w:pPr>
    </w:p>
    <w:p w:rsidR="00BA4929" w:rsidRPr="002E2751" w:rsidRDefault="00BA4929">
      <w:pPr>
        <w:spacing w:line="360" w:lineRule="auto"/>
        <w:ind w:leftChars="304" w:left="2043" w:hangingChars="500" w:hanging="1405"/>
        <w:rPr>
          <w:rFonts w:ascii="宋体" w:eastAsia="宋体" w:hAnsi="宋体" w:cs="宋体"/>
          <w:b/>
          <w:bCs/>
          <w:color w:val="auto"/>
          <w:sz w:val="28"/>
          <w:szCs w:val="28"/>
          <w:lang w:eastAsia="zh-CN"/>
        </w:rPr>
      </w:pPr>
    </w:p>
    <w:bookmarkEnd w:id="37"/>
    <w:bookmarkEnd w:id="38"/>
    <w:p w:rsidR="00BA4929" w:rsidRPr="002E2751" w:rsidRDefault="00BA4929">
      <w:pPr>
        <w:spacing w:line="360" w:lineRule="auto"/>
        <w:rPr>
          <w:rFonts w:ascii="宋体" w:eastAsia="宋体" w:hAnsi="宋体" w:cs="宋体"/>
          <w:b/>
          <w:bCs/>
          <w:color w:val="auto"/>
          <w:sz w:val="28"/>
          <w:szCs w:val="28"/>
          <w:lang w:eastAsia="zh-CN"/>
        </w:rPr>
      </w:pPr>
    </w:p>
    <w:p w:rsidR="00BA4929" w:rsidRPr="002E2751" w:rsidRDefault="00BA4929">
      <w:pPr>
        <w:pStyle w:val="a5"/>
        <w:rPr>
          <w:rFonts w:ascii="宋体" w:eastAsia="宋体" w:hAnsi="宋体" w:cs="宋体"/>
          <w:b/>
          <w:bCs/>
          <w:color w:val="auto"/>
          <w:sz w:val="28"/>
          <w:szCs w:val="28"/>
          <w:lang w:eastAsia="zh-CN"/>
        </w:rPr>
      </w:pPr>
    </w:p>
    <w:p w:rsidR="00BA4929" w:rsidRPr="002E2751" w:rsidRDefault="00BA4929">
      <w:pPr>
        <w:rPr>
          <w:rFonts w:ascii="宋体" w:eastAsia="宋体" w:hAnsi="宋体" w:cs="宋体"/>
          <w:color w:val="auto"/>
          <w:sz w:val="28"/>
          <w:szCs w:val="28"/>
          <w:lang w:eastAsia="zh-CN"/>
        </w:rPr>
      </w:pPr>
    </w:p>
    <w:p w:rsidR="00BA4929" w:rsidRPr="002E2751" w:rsidRDefault="00BA4929">
      <w:pPr>
        <w:rPr>
          <w:rFonts w:ascii="宋体" w:eastAsia="宋体" w:hAnsi="宋体" w:cs="宋体"/>
          <w:color w:val="auto"/>
          <w:sz w:val="28"/>
          <w:szCs w:val="28"/>
          <w:lang w:eastAsia="zh-CN"/>
        </w:rPr>
      </w:pPr>
    </w:p>
    <w:p w:rsidR="00BA4929" w:rsidRPr="002E2751" w:rsidRDefault="00BA4929">
      <w:pPr>
        <w:rPr>
          <w:rFonts w:ascii="宋体" w:eastAsia="宋体" w:hAnsi="宋体" w:cs="宋体"/>
          <w:color w:val="auto"/>
          <w:sz w:val="28"/>
          <w:szCs w:val="28"/>
          <w:lang w:eastAsia="zh-CN"/>
        </w:rPr>
      </w:pPr>
    </w:p>
    <w:p w:rsidR="00BA4929" w:rsidRPr="002E2751" w:rsidRDefault="00BA4929">
      <w:pPr>
        <w:rPr>
          <w:rFonts w:ascii="宋体" w:eastAsia="宋体" w:hAnsi="宋体" w:cs="宋体"/>
          <w:color w:val="auto"/>
          <w:sz w:val="28"/>
          <w:szCs w:val="28"/>
          <w:lang w:eastAsia="zh-CN"/>
        </w:rPr>
      </w:pPr>
    </w:p>
    <w:p w:rsidR="00BA4929" w:rsidRPr="002E2751" w:rsidRDefault="00863859">
      <w:pPr>
        <w:jc w:val="center"/>
        <w:rPr>
          <w:rFonts w:ascii="宋体" w:eastAsia="宋体" w:hAnsi="宋体" w:cs="宋体"/>
          <w:b/>
          <w:bCs/>
          <w:color w:val="auto"/>
          <w:sz w:val="28"/>
          <w:szCs w:val="28"/>
          <w:lang w:eastAsia="zh-CN"/>
        </w:rPr>
        <w:sectPr w:rsidR="00BA4929" w:rsidRPr="002E2751">
          <w:footerReference w:type="default" r:id="rId10"/>
          <w:footnotePr>
            <w:numRestart w:val="eachPage"/>
          </w:footnotePr>
          <w:pgSz w:w="11906" w:h="16838"/>
          <w:pgMar w:top="1440" w:right="1417" w:bottom="1440" w:left="1417" w:header="851" w:footer="992" w:gutter="0"/>
          <w:cols w:space="0"/>
          <w:docGrid w:type="lines" w:linePitch="317"/>
        </w:sectPr>
      </w:pPr>
      <w:r w:rsidRPr="002E2751">
        <w:rPr>
          <w:rFonts w:ascii="宋体" w:eastAsia="宋体" w:hAnsi="宋体" w:cs="宋体" w:hint="eastAsia"/>
          <w:b/>
          <w:bCs/>
          <w:color w:val="auto"/>
          <w:sz w:val="44"/>
          <w:szCs w:val="28"/>
          <w:lang w:eastAsia="zh-CN"/>
        </w:rPr>
        <w:t>2026年6月</w:t>
      </w:r>
    </w:p>
    <w:sdt>
      <w:sdtPr>
        <w:rPr>
          <w:rFonts w:ascii="宋体" w:eastAsia="宋体" w:hAnsi="宋体" w:cs="宋体" w:hint="eastAsia"/>
          <w:b/>
          <w:bCs/>
          <w:color w:val="auto"/>
          <w:sz w:val="32"/>
          <w:szCs w:val="32"/>
        </w:rPr>
        <w:id w:val="147482252"/>
        <w:docPartObj>
          <w:docPartGallery w:val="Table of Contents"/>
          <w:docPartUnique/>
        </w:docPartObj>
      </w:sdtPr>
      <w:sdtEndPr>
        <w:rPr>
          <w:sz w:val="28"/>
          <w:szCs w:val="28"/>
        </w:rPr>
      </w:sdtEndPr>
      <w:sdtContent>
        <w:p w:rsidR="005C09A1" w:rsidRPr="002E2751" w:rsidRDefault="005C09A1">
          <w:pPr>
            <w:autoSpaceDE/>
            <w:autoSpaceDN/>
            <w:spacing w:line="560" w:lineRule="exact"/>
            <w:jc w:val="center"/>
            <w:rPr>
              <w:rFonts w:ascii="宋体" w:eastAsia="宋体" w:hAnsi="宋体" w:cs="宋体"/>
              <w:b/>
              <w:bCs/>
              <w:color w:val="auto"/>
              <w:sz w:val="32"/>
              <w:szCs w:val="32"/>
              <w:lang w:eastAsia="zh-CN"/>
            </w:rPr>
          </w:pPr>
          <w:r w:rsidRPr="002E2751">
            <w:rPr>
              <w:rFonts w:ascii="宋体" w:eastAsia="宋体" w:hAnsi="宋体" w:cs="宋体" w:hint="eastAsia"/>
              <w:b/>
              <w:bCs/>
              <w:color w:val="auto"/>
              <w:sz w:val="32"/>
              <w:szCs w:val="32"/>
              <w:lang w:eastAsia="zh-CN"/>
            </w:rPr>
            <w:t>目  录</w:t>
          </w:r>
        </w:p>
        <w:p w:rsidR="005C09A1" w:rsidRPr="002E2751" w:rsidRDefault="005C09A1" w:rsidP="005C09A1">
          <w:pPr>
            <w:pStyle w:val="10"/>
            <w:tabs>
              <w:tab w:val="right" w:leader="dot" w:pos="9186"/>
            </w:tabs>
            <w:spacing w:beforeLines="50" w:before="120" w:afterLines="50" w:after="120"/>
            <w:rPr>
              <w:sz w:val="24"/>
              <w:szCs w:val="24"/>
            </w:rPr>
          </w:pPr>
          <w:r w:rsidRPr="002E2751">
            <w:rPr>
              <w:rFonts w:ascii="仿宋" w:eastAsia="仿宋" w:hAnsi="仿宋" w:cs="仿宋" w:hint="eastAsia"/>
              <w:color w:val="auto"/>
              <w:sz w:val="24"/>
              <w:szCs w:val="24"/>
            </w:rPr>
            <w:fldChar w:fldCharType="begin"/>
          </w:r>
          <w:r w:rsidRPr="002E2751">
            <w:rPr>
              <w:rFonts w:ascii="仿宋" w:eastAsia="仿宋" w:hAnsi="仿宋" w:cs="仿宋" w:hint="eastAsia"/>
              <w:color w:val="auto"/>
              <w:sz w:val="24"/>
              <w:szCs w:val="24"/>
            </w:rPr>
            <w:instrText xml:space="preserve">TOC \o "1-2" \h \u </w:instrText>
          </w:r>
          <w:r w:rsidRPr="002E2751">
            <w:rPr>
              <w:rFonts w:ascii="仿宋" w:eastAsia="仿宋" w:hAnsi="仿宋" w:cs="仿宋" w:hint="eastAsia"/>
              <w:color w:val="auto"/>
              <w:sz w:val="24"/>
              <w:szCs w:val="24"/>
            </w:rPr>
            <w:fldChar w:fldCharType="separate"/>
          </w:r>
          <w:hyperlink w:anchor="_Toc3492" w:history="1">
            <w:r w:rsidRPr="002E2751">
              <w:rPr>
                <w:rFonts w:hint="eastAsia"/>
                <w:sz w:val="24"/>
                <w:szCs w:val="24"/>
                <w:lang w:eastAsia="zh-CN"/>
              </w:rPr>
              <w:t>一、专项资金概况</w:t>
            </w:r>
            <w:r w:rsidRPr="002E2751">
              <w:rPr>
                <w:sz w:val="24"/>
                <w:szCs w:val="24"/>
              </w:rPr>
              <w:tab/>
            </w:r>
            <w:r w:rsidRPr="002E2751">
              <w:rPr>
                <w:sz w:val="24"/>
                <w:szCs w:val="24"/>
              </w:rPr>
              <w:fldChar w:fldCharType="begin"/>
            </w:r>
            <w:r w:rsidRPr="002E2751">
              <w:rPr>
                <w:sz w:val="24"/>
                <w:szCs w:val="24"/>
              </w:rPr>
              <w:instrText xml:space="preserve"> PAGEREF _Toc3492 \h </w:instrText>
            </w:r>
            <w:r w:rsidRPr="002E2751">
              <w:rPr>
                <w:sz w:val="24"/>
                <w:szCs w:val="24"/>
              </w:rPr>
            </w:r>
            <w:r w:rsidRPr="002E2751">
              <w:rPr>
                <w:sz w:val="24"/>
                <w:szCs w:val="24"/>
              </w:rPr>
              <w:fldChar w:fldCharType="separate"/>
            </w:r>
            <w:r w:rsidR="00B63A1C" w:rsidRPr="002E2751">
              <w:rPr>
                <w:noProof/>
                <w:sz w:val="24"/>
                <w:szCs w:val="24"/>
              </w:rPr>
              <w:t>1</w:t>
            </w:r>
            <w:r w:rsidRPr="002E2751">
              <w:rPr>
                <w:sz w:val="24"/>
                <w:szCs w:val="24"/>
              </w:rPr>
              <w:fldChar w:fldCharType="end"/>
            </w:r>
          </w:hyperlink>
        </w:p>
        <w:p w:rsidR="005C09A1" w:rsidRPr="002E2751" w:rsidRDefault="009B31E7">
          <w:pPr>
            <w:pStyle w:val="21"/>
            <w:tabs>
              <w:tab w:val="right" w:leader="dot" w:pos="9186"/>
            </w:tabs>
            <w:spacing w:beforeLines="50" w:before="120" w:afterLines="50" w:after="120"/>
            <w:rPr>
              <w:sz w:val="24"/>
              <w:szCs w:val="24"/>
            </w:rPr>
          </w:pPr>
          <w:hyperlink w:anchor="_Toc28175" w:history="1">
            <w:r w:rsidR="005C09A1" w:rsidRPr="002E2751">
              <w:rPr>
                <w:rFonts w:hint="eastAsia"/>
                <w:sz w:val="24"/>
                <w:szCs w:val="24"/>
                <w:lang w:eastAsia="zh-CN"/>
              </w:rPr>
              <w:t>（一）项目基本情况</w:t>
            </w:r>
            <w:r w:rsidR="005C09A1" w:rsidRPr="002E2751">
              <w:rPr>
                <w:sz w:val="24"/>
                <w:szCs w:val="24"/>
              </w:rPr>
              <w:tab/>
            </w:r>
            <w:r w:rsidR="005C09A1" w:rsidRPr="002E2751">
              <w:rPr>
                <w:sz w:val="24"/>
                <w:szCs w:val="24"/>
              </w:rPr>
              <w:fldChar w:fldCharType="begin"/>
            </w:r>
            <w:r w:rsidR="005C09A1" w:rsidRPr="002E2751">
              <w:rPr>
                <w:sz w:val="24"/>
                <w:szCs w:val="24"/>
              </w:rPr>
              <w:instrText xml:space="preserve"> PAGEREF _Toc28175 \h </w:instrText>
            </w:r>
            <w:r w:rsidR="005C09A1" w:rsidRPr="002E2751">
              <w:rPr>
                <w:sz w:val="24"/>
                <w:szCs w:val="24"/>
              </w:rPr>
            </w:r>
            <w:r w:rsidR="005C09A1" w:rsidRPr="002E2751">
              <w:rPr>
                <w:sz w:val="24"/>
                <w:szCs w:val="24"/>
              </w:rPr>
              <w:fldChar w:fldCharType="separate"/>
            </w:r>
            <w:r w:rsidR="00B63A1C" w:rsidRPr="002E2751">
              <w:rPr>
                <w:noProof/>
                <w:sz w:val="24"/>
                <w:szCs w:val="24"/>
              </w:rPr>
              <w:t>1</w:t>
            </w:r>
            <w:r w:rsidR="005C09A1" w:rsidRPr="002E2751">
              <w:rPr>
                <w:sz w:val="24"/>
                <w:szCs w:val="24"/>
              </w:rPr>
              <w:fldChar w:fldCharType="end"/>
            </w:r>
          </w:hyperlink>
        </w:p>
        <w:p w:rsidR="005C09A1" w:rsidRPr="002E2751" w:rsidRDefault="009B31E7" w:rsidP="00863859">
          <w:pPr>
            <w:pStyle w:val="21"/>
            <w:tabs>
              <w:tab w:val="right" w:leader="dot" w:pos="9186"/>
            </w:tabs>
            <w:spacing w:beforeLines="50" w:before="120" w:afterLines="50" w:after="120"/>
            <w:rPr>
              <w:sz w:val="24"/>
              <w:szCs w:val="24"/>
            </w:rPr>
          </w:pPr>
          <w:hyperlink w:anchor="_Toc18571" w:history="1">
            <w:r w:rsidR="005C09A1" w:rsidRPr="002E2751">
              <w:rPr>
                <w:rFonts w:ascii="仿宋" w:eastAsia="仿宋" w:hAnsi="仿宋" w:cs="仿宋" w:hint="eastAsia"/>
                <w:sz w:val="24"/>
                <w:szCs w:val="24"/>
                <w:lang w:eastAsia="zh-CN"/>
              </w:rPr>
              <w:t>（二）项目资金情况</w:t>
            </w:r>
            <w:r w:rsidR="005C09A1" w:rsidRPr="002E2751">
              <w:rPr>
                <w:sz w:val="24"/>
                <w:szCs w:val="24"/>
              </w:rPr>
              <w:tab/>
            </w:r>
            <w:r w:rsidR="005C09A1" w:rsidRPr="002E2751">
              <w:rPr>
                <w:sz w:val="24"/>
                <w:szCs w:val="24"/>
              </w:rPr>
              <w:fldChar w:fldCharType="begin"/>
            </w:r>
            <w:r w:rsidR="005C09A1" w:rsidRPr="002E2751">
              <w:rPr>
                <w:sz w:val="24"/>
                <w:szCs w:val="24"/>
              </w:rPr>
              <w:instrText xml:space="preserve"> PAGEREF _Toc18571 \h </w:instrText>
            </w:r>
            <w:r w:rsidR="005C09A1" w:rsidRPr="002E2751">
              <w:rPr>
                <w:sz w:val="24"/>
                <w:szCs w:val="24"/>
              </w:rPr>
            </w:r>
            <w:r w:rsidR="005C09A1" w:rsidRPr="002E2751">
              <w:rPr>
                <w:sz w:val="24"/>
                <w:szCs w:val="24"/>
              </w:rPr>
              <w:fldChar w:fldCharType="separate"/>
            </w:r>
            <w:r w:rsidR="00B63A1C" w:rsidRPr="002E2751">
              <w:rPr>
                <w:noProof/>
                <w:sz w:val="24"/>
                <w:szCs w:val="24"/>
              </w:rPr>
              <w:t>2</w:t>
            </w:r>
            <w:r w:rsidR="005C09A1" w:rsidRPr="002E2751">
              <w:rPr>
                <w:sz w:val="24"/>
                <w:szCs w:val="24"/>
              </w:rPr>
              <w:fldChar w:fldCharType="end"/>
            </w:r>
          </w:hyperlink>
        </w:p>
        <w:p w:rsidR="005C09A1" w:rsidRPr="002E2751" w:rsidRDefault="009B31E7" w:rsidP="00863859">
          <w:pPr>
            <w:pStyle w:val="21"/>
            <w:tabs>
              <w:tab w:val="right" w:leader="dot" w:pos="9186"/>
            </w:tabs>
            <w:spacing w:beforeLines="50" w:before="120" w:afterLines="50" w:after="120"/>
            <w:rPr>
              <w:sz w:val="24"/>
              <w:szCs w:val="24"/>
            </w:rPr>
          </w:pPr>
          <w:hyperlink w:anchor="_Toc19854" w:history="1">
            <w:r w:rsidR="005C09A1" w:rsidRPr="002E2751">
              <w:rPr>
                <w:rFonts w:ascii="仿宋" w:eastAsia="仿宋" w:hAnsi="仿宋" w:cs="仿宋" w:hint="eastAsia"/>
                <w:bCs/>
                <w:sz w:val="24"/>
                <w:szCs w:val="24"/>
                <w:lang w:eastAsia="zh-CN"/>
              </w:rPr>
              <w:t>（三）绩效目标</w:t>
            </w:r>
            <w:r w:rsidR="005C09A1" w:rsidRPr="002E2751">
              <w:rPr>
                <w:sz w:val="24"/>
                <w:szCs w:val="24"/>
              </w:rPr>
              <w:tab/>
            </w:r>
            <w:r w:rsidR="005C09A1" w:rsidRPr="002E2751">
              <w:rPr>
                <w:sz w:val="24"/>
                <w:szCs w:val="24"/>
              </w:rPr>
              <w:fldChar w:fldCharType="begin"/>
            </w:r>
            <w:r w:rsidR="005C09A1" w:rsidRPr="002E2751">
              <w:rPr>
                <w:sz w:val="24"/>
                <w:szCs w:val="24"/>
              </w:rPr>
              <w:instrText xml:space="preserve"> PAGEREF _Toc19854 \h </w:instrText>
            </w:r>
            <w:r w:rsidR="005C09A1" w:rsidRPr="002E2751">
              <w:rPr>
                <w:sz w:val="24"/>
                <w:szCs w:val="24"/>
              </w:rPr>
            </w:r>
            <w:r w:rsidR="005C09A1" w:rsidRPr="002E2751">
              <w:rPr>
                <w:sz w:val="24"/>
                <w:szCs w:val="24"/>
              </w:rPr>
              <w:fldChar w:fldCharType="separate"/>
            </w:r>
            <w:r w:rsidR="00B63A1C" w:rsidRPr="002E2751">
              <w:rPr>
                <w:noProof/>
                <w:sz w:val="24"/>
                <w:szCs w:val="24"/>
              </w:rPr>
              <w:t>7</w:t>
            </w:r>
            <w:r w:rsidR="005C09A1" w:rsidRPr="002E2751">
              <w:rPr>
                <w:sz w:val="24"/>
                <w:szCs w:val="24"/>
              </w:rPr>
              <w:fldChar w:fldCharType="end"/>
            </w:r>
          </w:hyperlink>
        </w:p>
        <w:p w:rsidR="005C09A1" w:rsidRPr="002E2751" w:rsidRDefault="009B31E7" w:rsidP="00863859">
          <w:pPr>
            <w:pStyle w:val="10"/>
            <w:tabs>
              <w:tab w:val="right" w:leader="dot" w:pos="9186"/>
            </w:tabs>
            <w:spacing w:beforeLines="50" w:before="120" w:afterLines="50" w:after="120"/>
            <w:rPr>
              <w:sz w:val="24"/>
              <w:szCs w:val="24"/>
            </w:rPr>
          </w:pPr>
          <w:hyperlink w:anchor="_Toc10771" w:history="1">
            <w:r w:rsidR="005C09A1" w:rsidRPr="002E2751">
              <w:rPr>
                <w:rFonts w:ascii="仿宋" w:eastAsia="仿宋" w:hAnsi="仿宋" w:cs="仿宋" w:hint="eastAsia"/>
                <w:bCs/>
                <w:sz w:val="24"/>
                <w:szCs w:val="24"/>
                <w:lang w:eastAsia="zh-CN"/>
              </w:rPr>
              <w:t>二、评价结论</w:t>
            </w:r>
            <w:r w:rsidR="005C09A1" w:rsidRPr="002E2751">
              <w:rPr>
                <w:sz w:val="24"/>
                <w:szCs w:val="24"/>
              </w:rPr>
              <w:tab/>
            </w:r>
            <w:r w:rsidR="005C09A1" w:rsidRPr="002E2751">
              <w:rPr>
                <w:sz w:val="24"/>
                <w:szCs w:val="24"/>
              </w:rPr>
              <w:fldChar w:fldCharType="begin"/>
            </w:r>
            <w:r w:rsidR="005C09A1" w:rsidRPr="002E2751">
              <w:rPr>
                <w:sz w:val="24"/>
                <w:szCs w:val="24"/>
              </w:rPr>
              <w:instrText xml:space="preserve"> PAGEREF _Toc10771 \h </w:instrText>
            </w:r>
            <w:r w:rsidR="005C09A1" w:rsidRPr="002E2751">
              <w:rPr>
                <w:sz w:val="24"/>
                <w:szCs w:val="24"/>
              </w:rPr>
            </w:r>
            <w:r w:rsidR="005C09A1" w:rsidRPr="002E2751">
              <w:rPr>
                <w:sz w:val="24"/>
                <w:szCs w:val="24"/>
              </w:rPr>
              <w:fldChar w:fldCharType="separate"/>
            </w:r>
            <w:r w:rsidR="00B63A1C" w:rsidRPr="002E2751">
              <w:rPr>
                <w:noProof/>
                <w:sz w:val="24"/>
                <w:szCs w:val="24"/>
              </w:rPr>
              <w:t>7</w:t>
            </w:r>
            <w:r w:rsidR="005C09A1" w:rsidRPr="002E2751">
              <w:rPr>
                <w:sz w:val="24"/>
                <w:szCs w:val="24"/>
              </w:rPr>
              <w:fldChar w:fldCharType="end"/>
            </w:r>
          </w:hyperlink>
        </w:p>
        <w:p w:rsidR="005C09A1" w:rsidRPr="002E2751" w:rsidRDefault="009B31E7" w:rsidP="00863859">
          <w:pPr>
            <w:pStyle w:val="21"/>
            <w:tabs>
              <w:tab w:val="right" w:leader="dot" w:pos="9186"/>
            </w:tabs>
            <w:spacing w:beforeLines="50" w:before="120" w:afterLines="50" w:after="120"/>
            <w:rPr>
              <w:sz w:val="24"/>
              <w:szCs w:val="24"/>
            </w:rPr>
          </w:pPr>
          <w:hyperlink w:anchor="_Toc5894" w:history="1">
            <w:r w:rsidR="005C09A1" w:rsidRPr="002E2751">
              <w:rPr>
                <w:rFonts w:ascii="仿宋" w:eastAsia="仿宋" w:hAnsi="仿宋" w:cs="仿宋" w:hint="eastAsia"/>
                <w:sz w:val="24"/>
                <w:szCs w:val="24"/>
                <w:lang w:eastAsia="zh-CN"/>
              </w:rPr>
              <w:t>（一）评价对象及范围</w:t>
            </w:r>
            <w:r w:rsidR="005C09A1" w:rsidRPr="002E2751">
              <w:rPr>
                <w:sz w:val="24"/>
                <w:szCs w:val="24"/>
              </w:rPr>
              <w:tab/>
            </w:r>
            <w:r w:rsidR="005C09A1" w:rsidRPr="002E2751">
              <w:rPr>
                <w:sz w:val="24"/>
                <w:szCs w:val="24"/>
              </w:rPr>
              <w:fldChar w:fldCharType="begin"/>
            </w:r>
            <w:r w:rsidR="005C09A1" w:rsidRPr="002E2751">
              <w:rPr>
                <w:sz w:val="24"/>
                <w:szCs w:val="24"/>
              </w:rPr>
              <w:instrText xml:space="preserve"> PAGEREF _Toc5894 \h </w:instrText>
            </w:r>
            <w:r w:rsidR="005C09A1" w:rsidRPr="002E2751">
              <w:rPr>
                <w:sz w:val="24"/>
                <w:szCs w:val="24"/>
              </w:rPr>
            </w:r>
            <w:r w:rsidR="005C09A1" w:rsidRPr="002E2751">
              <w:rPr>
                <w:sz w:val="24"/>
                <w:szCs w:val="24"/>
              </w:rPr>
              <w:fldChar w:fldCharType="separate"/>
            </w:r>
            <w:r w:rsidR="00B63A1C" w:rsidRPr="002E2751">
              <w:rPr>
                <w:noProof/>
                <w:sz w:val="24"/>
                <w:szCs w:val="24"/>
              </w:rPr>
              <w:t>8</w:t>
            </w:r>
            <w:r w:rsidR="005C09A1" w:rsidRPr="002E2751">
              <w:rPr>
                <w:sz w:val="24"/>
                <w:szCs w:val="24"/>
              </w:rPr>
              <w:fldChar w:fldCharType="end"/>
            </w:r>
          </w:hyperlink>
        </w:p>
        <w:p w:rsidR="005C09A1" w:rsidRPr="002E2751" w:rsidRDefault="009B31E7" w:rsidP="00863859">
          <w:pPr>
            <w:pStyle w:val="21"/>
            <w:tabs>
              <w:tab w:val="right" w:leader="dot" w:pos="9186"/>
            </w:tabs>
            <w:spacing w:beforeLines="50" w:before="120" w:afterLines="50" w:after="120"/>
            <w:rPr>
              <w:sz w:val="24"/>
              <w:szCs w:val="24"/>
            </w:rPr>
          </w:pPr>
          <w:hyperlink w:anchor="_Toc14616" w:history="1">
            <w:r w:rsidR="005C09A1" w:rsidRPr="002E2751">
              <w:rPr>
                <w:rFonts w:ascii="仿宋" w:eastAsia="仿宋" w:hAnsi="仿宋" w:cs="仿宋" w:hint="eastAsia"/>
                <w:sz w:val="24"/>
                <w:szCs w:val="24"/>
                <w:lang w:eastAsia="zh-CN"/>
              </w:rPr>
              <w:t>（二）评价结论</w:t>
            </w:r>
            <w:r w:rsidR="005C09A1" w:rsidRPr="002E2751">
              <w:rPr>
                <w:sz w:val="24"/>
                <w:szCs w:val="24"/>
              </w:rPr>
              <w:tab/>
            </w:r>
            <w:r w:rsidR="005C09A1" w:rsidRPr="002E2751">
              <w:rPr>
                <w:sz w:val="24"/>
                <w:szCs w:val="24"/>
              </w:rPr>
              <w:fldChar w:fldCharType="begin"/>
            </w:r>
            <w:r w:rsidR="005C09A1" w:rsidRPr="002E2751">
              <w:rPr>
                <w:sz w:val="24"/>
                <w:szCs w:val="24"/>
              </w:rPr>
              <w:instrText xml:space="preserve"> PAGEREF _Toc14616 \h </w:instrText>
            </w:r>
            <w:r w:rsidR="005C09A1" w:rsidRPr="002E2751">
              <w:rPr>
                <w:sz w:val="24"/>
                <w:szCs w:val="24"/>
              </w:rPr>
            </w:r>
            <w:r w:rsidR="005C09A1" w:rsidRPr="002E2751">
              <w:rPr>
                <w:sz w:val="24"/>
                <w:szCs w:val="24"/>
              </w:rPr>
              <w:fldChar w:fldCharType="separate"/>
            </w:r>
            <w:r w:rsidR="00B63A1C" w:rsidRPr="002E2751">
              <w:rPr>
                <w:noProof/>
                <w:sz w:val="24"/>
                <w:szCs w:val="24"/>
              </w:rPr>
              <w:t>8</w:t>
            </w:r>
            <w:r w:rsidR="005C09A1" w:rsidRPr="002E2751">
              <w:rPr>
                <w:sz w:val="24"/>
                <w:szCs w:val="24"/>
              </w:rPr>
              <w:fldChar w:fldCharType="end"/>
            </w:r>
          </w:hyperlink>
        </w:p>
        <w:p w:rsidR="005C09A1" w:rsidRPr="002E2751" w:rsidRDefault="009B31E7" w:rsidP="00863859">
          <w:pPr>
            <w:pStyle w:val="21"/>
            <w:tabs>
              <w:tab w:val="right" w:leader="dot" w:pos="9186"/>
            </w:tabs>
            <w:spacing w:beforeLines="50" w:before="120" w:afterLines="50" w:after="120"/>
            <w:rPr>
              <w:sz w:val="24"/>
              <w:szCs w:val="24"/>
            </w:rPr>
          </w:pPr>
          <w:hyperlink w:anchor="_Toc1744" w:history="1">
            <w:r w:rsidR="005C09A1" w:rsidRPr="002E2751">
              <w:rPr>
                <w:rFonts w:ascii="仿宋" w:eastAsia="仿宋" w:hAnsi="仿宋" w:cs="仿宋" w:hint="eastAsia"/>
                <w:sz w:val="24"/>
                <w:szCs w:val="24"/>
                <w:lang w:eastAsia="zh-CN"/>
              </w:rPr>
              <w:t>（三）评价结果</w:t>
            </w:r>
            <w:r w:rsidR="005C09A1" w:rsidRPr="002E2751">
              <w:rPr>
                <w:sz w:val="24"/>
                <w:szCs w:val="24"/>
              </w:rPr>
              <w:tab/>
            </w:r>
            <w:r w:rsidR="005C09A1" w:rsidRPr="002E2751">
              <w:rPr>
                <w:sz w:val="24"/>
                <w:szCs w:val="24"/>
              </w:rPr>
              <w:fldChar w:fldCharType="begin"/>
            </w:r>
            <w:r w:rsidR="005C09A1" w:rsidRPr="002E2751">
              <w:rPr>
                <w:sz w:val="24"/>
                <w:szCs w:val="24"/>
              </w:rPr>
              <w:instrText xml:space="preserve"> PAGEREF _Toc1744 \h </w:instrText>
            </w:r>
            <w:r w:rsidR="005C09A1" w:rsidRPr="002E2751">
              <w:rPr>
                <w:sz w:val="24"/>
                <w:szCs w:val="24"/>
              </w:rPr>
            </w:r>
            <w:r w:rsidR="005C09A1" w:rsidRPr="002E2751">
              <w:rPr>
                <w:sz w:val="24"/>
                <w:szCs w:val="24"/>
              </w:rPr>
              <w:fldChar w:fldCharType="separate"/>
            </w:r>
            <w:r w:rsidR="00B63A1C" w:rsidRPr="002E2751">
              <w:rPr>
                <w:noProof/>
                <w:sz w:val="24"/>
                <w:szCs w:val="24"/>
              </w:rPr>
              <w:t>8</w:t>
            </w:r>
            <w:r w:rsidR="005C09A1" w:rsidRPr="002E2751">
              <w:rPr>
                <w:sz w:val="24"/>
                <w:szCs w:val="24"/>
              </w:rPr>
              <w:fldChar w:fldCharType="end"/>
            </w:r>
          </w:hyperlink>
        </w:p>
        <w:p w:rsidR="005C09A1" w:rsidRPr="002E2751" w:rsidRDefault="009B31E7" w:rsidP="00863859">
          <w:pPr>
            <w:pStyle w:val="10"/>
            <w:tabs>
              <w:tab w:val="right" w:leader="dot" w:pos="9186"/>
            </w:tabs>
            <w:spacing w:beforeLines="50" w:before="120" w:afterLines="50" w:after="120"/>
            <w:rPr>
              <w:sz w:val="24"/>
              <w:szCs w:val="24"/>
            </w:rPr>
          </w:pPr>
          <w:hyperlink w:anchor="_Toc30162" w:history="1">
            <w:r w:rsidR="005C09A1" w:rsidRPr="002E2751">
              <w:rPr>
                <w:rFonts w:ascii="仿宋" w:eastAsia="仿宋" w:hAnsi="仿宋" w:cs="仿宋" w:hint="eastAsia"/>
                <w:spacing w:val="2"/>
                <w:sz w:val="24"/>
                <w:szCs w:val="24"/>
                <w:lang w:eastAsia="zh-CN"/>
              </w:rPr>
              <w:t>三、</w:t>
            </w:r>
            <w:r w:rsidR="005C09A1" w:rsidRPr="002E2751">
              <w:rPr>
                <w:rFonts w:ascii="仿宋" w:eastAsia="仿宋" w:hAnsi="仿宋" w:cs="仿宋"/>
                <w:spacing w:val="2"/>
                <w:sz w:val="24"/>
                <w:szCs w:val="24"/>
                <w:lang w:eastAsia="zh-CN"/>
              </w:rPr>
              <w:t xml:space="preserve"> </w:t>
            </w:r>
            <w:r w:rsidR="005C09A1" w:rsidRPr="002E2751">
              <w:rPr>
                <w:rFonts w:ascii="仿宋" w:eastAsia="仿宋" w:hAnsi="仿宋" w:cs="仿宋" w:hint="eastAsia"/>
                <w:spacing w:val="2"/>
                <w:sz w:val="24"/>
                <w:szCs w:val="24"/>
                <w:lang w:eastAsia="zh-CN"/>
              </w:rPr>
              <w:t>项目成效</w:t>
            </w:r>
            <w:r w:rsidR="005C09A1" w:rsidRPr="002E2751">
              <w:rPr>
                <w:sz w:val="24"/>
                <w:szCs w:val="24"/>
              </w:rPr>
              <w:tab/>
            </w:r>
            <w:r w:rsidR="005C09A1" w:rsidRPr="002E2751">
              <w:rPr>
                <w:sz w:val="24"/>
                <w:szCs w:val="24"/>
              </w:rPr>
              <w:fldChar w:fldCharType="begin"/>
            </w:r>
            <w:r w:rsidR="005C09A1" w:rsidRPr="002E2751">
              <w:rPr>
                <w:sz w:val="24"/>
                <w:szCs w:val="24"/>
              </w:rPr>
              <w:instrText xml:space="preserve"> PAGEREF _Toc30162 \h </w:instrText>
            </w:r>
            <w:r w:rsidR="005C09A1" w:rsidRPr="002E2751">
              <w:rPr>
                <w:sz w:val="24"/>
                <w:szCs w:val="24"/>
              </w:rPr>
            </w:r>
            <w:r w:rsidR="005C09A1" w:rsidRPr="002E2751">
              <w:rPr>
                <w:sz w:val="24"/>
                <w:szCs w:val="24"/>
              </w:rPr>
              <w:fldChar w:fldCharType="separate"/>
            </w:r>
            <w:r w:rsidR="00B63A1C" w:rsidRPr="002E2751">
              <w:rPr>
                <w:noProof/>
                <w:sz w:val="24"/>
                <w:szCs w:val="24"/>
              </w:rPr>
              <w:t>14</w:t>
            </w:r>
            <w:r w:rsidR="005C09A1" w:rsidRPr="002E2751">
              <w:rPr>
                <w:sz w:val="24"/>
                <w:szCs w:val="24"/>
              </w:rPr>
              <w:fldChar w:fldCharType="end"/>
            </w:r>
          </w:hyperlink>
        </w:p>
        <w:p w:rsidR="005C09A1" w:rsidRPr="002E2751" w:rsidRDefault="009B31E7" w:rsidP="00863859">
          <w:pPr>
            <w:pStyle w:val="10"/>
            <w:tabs>
              <w:tab w:val="right" w:leader="dot" w:pos="9186"/>
            </w:tabs>
            <w:spacing w:beforeLines="50" w:before="120" w:afterLines="50" w:after="120"/>
            <w:rPr>
              <w:sz w:val="24"/>
              <w:szCs w:val="24"/>
            </w:rPr>
          </w:pPr>
          <w:hyperlink w:anchor="_Toc1147" w:history="1">
            <w:r w:rsidR="005C09A1" w:rsidRPr="002E2751">
              <w:rPr>
                <w:rFonts w:ascii="仿宋" w:eastAsia="仿宋" w:hAnsi="仿宋" w:cs="仿宋" w:hint="eastAsia"/>
                <w:spacing w:val="2"/>
                <w:sz w:val="24"/>
                <w:szCs w:val="24"/>
                <w:lang w:eastAsia="zh-CN"/>
              </w:rPr>
              <w:t>（一）</w:t>
            </w:r>
            <w:r w:rsidR="005C09A1" w:rsidRPr="002E2751">
              <w:rPr>
                <w:rFonts w:ascii="仿宋" w:eastAsia="仿宋" w:hAnsi="仿宋" w:cs="仿宋"/>
                <w:spacing w:val="2"/>
                <w:sz w:val="24"/>
                <w:szCs w:val="24"/>
                <w:lang w:eastAsia="zh-CN"/>
              </w:rPr>
              <w:t xml:space="preserve"> </w:t>
            </w:r>
            <w:r w:rsidR="005C09A1" w:rsidRPr="002E2751">
              <w:rPr>
                <w:rFonts w:ascii="仿宋" w:eastAsia="仿宋" w:hAnsi="仿宋" w:cs="仿宋" w:hint="eastAsia"/>
                <w:spacing w:val="2"/>
                <w:sz w:val="24"/>
                <w:szCs w:val="24"/>
                <w:lang w:eastAsia="zh-CN"/>
              </w:rPr>
              <w:t>深化政银担企合作改革，提升金融支农惠农水平</w:t>
            </w:r>
            <w:r w:rsidR="005C09A1" w:rsidRPr="002E2751">
              <w:rPr>
                <w:sz w:val="24"/>
                <w:szCs w:val="24"/>
              </w:rPr>
              <w:tab/>
            </w:r>
            <w:r w:rsidR="005C09A1" w:rsidRPr="002E2751">
              <w:rPr>
                <w:sz w:val="24"/>
                <w:szCs w:val="24"/>
              </w:rPr>
              <w:fldChar w:fldCharType="begin"/>
            </w:r>
            <w:r w:rsidR="005C09A1" w:rsidRPr="002E2751">
              <w:rPr>
                <w:sz w:val="24"/>
                <w:szCs w:val="24"/>
              </w:rPr>
              <w:instrText xml:space="preserve"> PAGEREF _Toc1147 \h </w:instrText>
            </w:r>
            <w:r w:rsidR="005C09A1" w:rsidRPr="002E2751">
              <w:rPr>
                <w:sz w:val="24"/>
                <w:szCs w:val="24"/>
              </w:rPr>
            </w:r>
            <w:r w:rsidR="005C09A1" w:rsidRPr="002E2751">
              <w:rPr>
                <w:sz w:val="24"/>
                <w:szCs w:val="24"/>
              </w:rPr>
              <w:fldChar w:fldCharType="separate"/>
            </w:r>
            <w:r w:rsidR="00B63A1C" w:rsidRPr="002E2751">
              <w:rPr>
                <w:noProof/>
                <w:sz w:val="24"/>
                <w:szCs w:val="24"/>
              </w:rPr>
              <w:t>14</w:t>
            </w:r>
            <w:r w:rsidR="005C09A1" w:rsidRPr="002E2751">
              <w:rPr>
                <w:sz w:val="24"/>
                <w:szCs w:val="24"/>
              </w:rPr>
              <w:fldChar w:fldCharType="end"/>
            </w:r>
          </w:hyperlink>
        </w:p>
        <w:p w:rsidR="005C09A1" w:rsidRPr="002E2751" w:rsidRDefault="009B31E7" w:rsidP="00863859">
          <w:pPr>
            <w:pStyle w:val="10"/>
            <w:tabs>
              <w:tab w:val="right" w:leader="dot" w:pos="9186"/>
            </w:tabs>
            <w:spacing w:beforeLines="50" w:before="120" w:afterLines="50" w:after="120"/>
            <w:rPr>
              <w:sz w:val="24"/>
              <w:szCs w:val="24"/>
            </w:rPr>
          </w:pPr>
          <w:hyperlink w:anchor="_Toc22756" w:history="1">
            <w:r w:rsidR="005C09A1" w:rsidRPr="002E2751">
              <w:rPr>
                <w:rFonts w:ascii="仿宋" w:eastAsia="仿宋" w:hAnsi="仿宋" w:cs="仿宋" w:hint="eastAsia"/>
                <w:spacing w:val="2"/>
                <w:sz w:val="24"/>
                <w:szCs w:val="24"/>
                <w:lang w:eastAsia="zh-CN"/>
              </w:rPr>
              <w:t>（二）</w:t>
            </w:r>
            <w:r w:rsidR="005C09A1" w:rsidRPr="002E2751">
              <w:rPr>
                <w:rFonts w:ascii="仿宋" w:eastAsia="仿宋" w:hAnsi="仿宋" w:cs="仿宋"/>
                <w:spacing w:val="2"/>
                <w:sz w:val="24"/>
                <w:szCs w:val="24"/>
                <w:lang w:eastAsia="zh-CN"/>
              </w:rPr>
              <w:t xml:space="preserve"> </w:t>
            </w:r>
            <w:r w:rsidR="005C09A1" w:rsidRPr="002E2751">
              <w:rPr>
                <w:rFonts w:ascii="仿宋" w:eastAsia="仿宋" w:hAnsi="仿宋" w:cs="仿宋" w:hint="eastAsia"/>
                <w:spacing w:val="2"/>
                <w:sz w:val="24"/>
                <w:szCs w:val="24"/>
                <w:lang w:eastAsia="zh-CN"/>
              </w:rPr>
              <w:t>增强集体“造血”功能，提升新型集体经济发展水平</w:t>
            </w:r>
            <w:r w:rsidR="005C09A1" w:rsidRPr="002E2751">
              <w:rPr>
                <w:sz w:val="24"/>
                <w:szCs w:val="24"/>
              </w:rPr>
              <w:tab/>
            </w:r>
            <w:r w:rsidR="005C09A1" w:rsidRPr="002E2751">
              <w:rPr>
                <w:sz w:val="24"/>
                <w:szCs w:val="24"/>
              </w:rPr>
              <w:fldChar w:fldCharType="begin"/>
            </w:r>
            <w:r w:rsidR="005C09A1" w:rsidRPr="002E2751">
              <w:rPr>
                <w:sz w:val="24"/>
                <w:szCs w:val="24"/>
              </w:rPr>
              <w:instrText xml:space="preserve"> PAGEREF _Toc22756 \h </w:instrText>
            </w:r>
            <w:r w:rsidR="005C09A1" w:rsidRPr="002E2751">
              <w:rPr>
                <w:sz w:val="24"/>
                <w:szCs w:val="24"/>
              </w:rPr>
            </w:r>
            <w:r w:rsidR="005C09A1" w:rsidRPr="002E2751">
              <w:rPr>
                <w:sz w:val="24"/>
                <w:szCs w:val="24"/>
              </w:rPr>
              <w:fldChar w:fldCharType="separate"/>
            </w:r>
            <w:r w:rsidR="00B63A1C" w:rsidRPr="002E2751">
              <w:rPr>
                <w:noProof/>
                <w:sz w:val="24"/>
                <w:szCs w:val="24"/>
              </w:rPr>
              <w:t>14</w:t>
            </w:r>
            <w:r w:rsidR="005C09A1" w:rsidRPr="002E2751">
              <w:rPr>
                <w:sz w:val="24"/>
                <w:szCs w:val="24"/>
              </w:rPr>
              <w:fldChar w:fldCharType="end"/>
            </w:r>
          </w:hyperlink>
        </w:p>
        <w:p w:rsidR="005C09A1" w:rsidRPr="002E2751" w:rsidRDefault="009B31E7" w:rsidP="00863859">
          <w:pPr>
            <w:pStyle w:val="10"/>
            <w:tabs>
              <w:tab w:val="right" w:leader="dot" w:pos="9186"/>
            </w:tabs>
            <w:spacing w:beforeLines="50" w:before="120" w:afterLines="50" w:after="120"/>
            <w:rPr>
              <w:sz w:val="24"/>
              <w:szCs w:val="24"/>
            </w:rPr>
          </w:pPr>
          <w:hyperlink w:anchor="_Toc24617" w:history="1">
            <w:r w:rsidR="005C09A1" w:rsidRPr="002E2751">
              <w:rPr>
                <w:rFonts w:ascii="仿宋" w:eastAsia="仿宋" w:hAnsi="仿宋" w:cs="仿宋" w:hint="eastAsia"/>
                <w:spacing w:val="2"/>
                <w:sz w:val="24"/>
                <w:szCs w:val="24"/>
                <w:lang w:eastAsia="zh-CN"/>
              </w:rPr>
              <w:t>四、存在问题及原因分析</w:t>
            </w:r>
            <w:r w:rsidR="005C09A1" w:rsidRPr="002E2751">
              <w:rPr>
                <w:sz w:val="24"/>
                <w:szCs w:val="24"/>
              </w:rPr>
              <w:tab/>
            </w:r>
            <w:r w:rsidR="005C09A1" w:rsidRPr="002E2751">
              <w:rPr>
                <w:sz w:val="24"/>
                <w:szCs w:val="24"/>
              </w:rPr>
              <w:fldChar w:fldCharType="begin"/>
            </w:r>
            <w:r w:rsidR="005C09A1" w:rsidRPr="002E2751">
              <w:rPr>
                <w:sz w:val="24"/>
                <w:szCs w:val="24"/>
              </w:rPr>
              <w:instrText xml:space="preserve"> PAGEREF _Toc24617 \h </w:instrText>
            </w:r>
            <w:r w:rsidR="005C09A1" w:rsidRPr="002E2751">
              <w:rPr>
                <w:sz w:val="24"/>
                <w:szCs w:val="24"/>
              </w:rPr>
            </w:r>
            <w:r w:rsidR="005C09A1" w:rsidRPr="002E2751">
              <w:rPr>
                <w:sz w:val="24"/>
                <w:szCs w:val="24"/>
              </w:rPr>
              <w:fldChar w:fldCharType="separate"/>
            </w:r>
            <w:r w:rsidR="00B63A1C" w:rsidRPr="002E2751">
              <w:rPr>
                <w:noProof/>
                <w:sz w:val="24"/>
                <w:szCs w:val="24"/>
              </w:rPr>
              <w:t>15</w:t>
            </w:r>
            <w:r w:rsidR="005C09A1" w:rsidRPr="002E2751">
              <w:rPr>
                <w:sz w:val="24"/>
                <w:szCs w:val="24"/>
              </w:rPr>
              <w:fldChar w:fldCharType="end"/>
            </w:r>
          </w:hyperlink>
        </w:p>
        <w:p w:rsidR="005C09A1" w:rsidRPr="002E2751" w:rsidRDefault="009B31E7" w:rsidP="00863859">
          <w:pPr>
            <w:pStyle w:val="21"/>
            <w:tabs>
              <w:tab w:val="right" w:leader="dot" w:pos="9186"/>
            </w:tabs>
            <w:spacing w:beforeLines="50" w:before="120" w:afterLines="50" w:after="120"/>
            <w:rPr>
              <w:sz w:val="24"/>
              <w:szCs w:val="24"/>
            </w:rPr>
          </w:pPr>
          <w:hyperlink w:anchor="_Toc27598" w:history="1">
            <w:r w:rsidR="005C09A1" w:rsidRPr="002E2751">
              <w:rPr>
                <w:rFonts w:ascii="仿宋" w:eastAsia="仿宋" w:hAnsi="仿宋" w:cs="仿宋" w:hint="eastAsia"/>
                <w:spacing w:val="2"/>
                <w:sz w:val="24"/>
                <w:szCs w:val="24"/>
                <w:lang w:eastAsia="zh-CN"/>
              </w:rPr>
              <w:t>（一）项目预算有待进一步优化调整</w:t>
            </w:r>
            <w:r w:rsidR="005C09A1" w:rsidRPr="002E2751">
              <w:rPr>
                <w:sz w:val="24"/>
                <w:szCs w:val="24"/>
              </w:rPr>
              <w:tab/>
            </w:r>
            <w:r w:rsidR="005C09A1" w:rsidRPr="002E2751">
              <w:rPr>
                <w:sz w:val="24"/>
                <w:szCs w:val="24"/>
              </w:rPr>
              <w:fldChar w:fldCharType="begin"/>
            </w:r>
            <w:r w:rsidR="005C09A1" w:rsidRPr="002E2751">
              <w:rPr>
                <w:sz w:val="24"/>
                <w:szCs w:val="24"/>
              </w:rPr>
              <w:instrText xml:space="preserve"> PAGEREF _Toc27598 \h </w:instrText>
            </w:r>
            <w:r w:rsidR="005C09A1" w:rsidRPr="002E2751">
              <w:rPr>
                <w:sz w:val="24"/>
                <w:szCs w:val="24"/>
              </w:rPr>
            </w:r>
            <w:r w:rsidR="005C09A1" w:rsidRPr="002E2751">
              <w:rPr>
                <w:sz w:val="24"/>
                <w:szCs w:val="24"/>
              </w:rPr>
              <w:fldChar w:fldCharType="separate"/>
            </w:r>
            <w:r w:rsidR="00B63A1C" w:rsidRPr="002E2751">
              <w:rPr>
                <w:noProof/>
                <w:sz w:val="24"/>
                <w:szCs w:val="24"/>
              </w:rPr>
              <w:t>15</w:t>
            </w:r>
            <w:r w:rsidR="005C09A1" w:rsidRPr="002E2751">
              <w:rPr>
                <w:sz w:val="24"/>
                <w:szCs w:val="24"/>
              </w:rPr>
              <w:fldChar w:fldCharType="end"/>
            </w:r>
          </w:hyperlink>
        </w:p>
        <w:p w:rsidR="005C09A1" w:rsidRPr="002E2751" w:rsidRDefault="009B31E7" w:rsidP="00863859">
          <w:pPr>
            <w:pStyle w:val="21"/>
            <w:tabs>
              <w:tab w:val="right" w:leader="dot" w:pos="9186"/>
            </w:tabs>
            <w:spacing w:beforeLines="50" w:before="120" w:afterLines="50" w:after="120"/>
            <w:rPr>
              <w:sz w:val="24"/>
              <w:szCs w:val="24"/>
            </w:rPr>
          </w:pPr>
          <w:hyperlink w:anchor="_Toc19943" w:history="1">
            <w:r w:rsidR="005C09A1" w:rsidRPr="002E2751">
              <w:rPr>
                <w:rFonts w:ascii="仿宋" w:eastAsia="仿宋" w:hAnsi="仿宋" w:cs="仿宋" w:hint="eastAsia"/>
                <w:spacing w:val="2"/>
                <w:sz w:val="24"/>
                <w:szCs w:val="24"/>
                <w:lang w:eastAsia="zh-CN"/>
              </w:rPr>
              <w:t>（二）部分建设项目进度滞后</w:t>
            </w:r>
            <w:r w:rsidR="005C09A1" w:rsidRPr="002E2751">
              <w:rPr>
                <w:rFonts w:ascii="仿宋" w:eastAsia="仿宋" w:hAnsi="仿宋" w:cs="仿宋"/>
                <w:spacing w:val="2"/>
                <w:sz w:val="24"/>
                <w:szCs w:val="24"/>
                <w:lang w:eastAsia="zh-CN"/>
              </w:rPr>
              <w:t>,项目管理有待加强</w:t>
            </w:r>
            <w:r w:rsidR="005C09A1" w:rsidRPr="002E2751">
              <w:rPr>
                <w:sz w:val="24"/>
                <w:szCs w:val="24"/>
              </w:rPr>
              <w:tab/>
            </w:r>
            <w:r w:rsidR="005C09A1" w:rsidRPr="002E2751">
              <w:rPr>
                <w:sz w:val="24"/>
                <w:szCs w:val="24"/>
              </w:rPr>
              <w:fldChar w:fldCharType="begin"/>
            </w:r>
            <w:r w:rsidR="005C09A1" w:rsidRPr="002E2751">
              <w:rPr>
                <w:sz w:val="24"/>
                <w:szCs w:val="24"/>
              </w:rPr>
              <w:instrText xml:space="preserve"> PAGEREF _Toc19943 \h </w:instrText>
            </w:r>
            <w:r w:rsidR="005C09A1" w:rsidRPr="002E2751">
              <w:rPr>
                <w:sz w:val="24"/>
                <w:szCs w:val="24"/>
              </w:rPr>
            </w:r>
            <w:r w:rsidR="005C09A1" w:rsidRPr="002E2751">
              <w:rPr>
                <w:sz w:val="24"/>
                <w:szCs w:val="24"/>
              </w:rPr>
              <w:fldChar w:fldCharType="separate"/>
            </w:r>
            <w:r w:rsidR="00B63A1C" w:rsidRPr="002E2751">
              <w:rPr>
                <w:noProof/>
                <w:sz w:val="24"/>
                <w:szCs w:val="24"/>
              </w:rPr>
              <w:t>15</w:t>
            </w:r>
            <w:r w:rsidR="005C09A1" w:rsidRPr="002E2751">
              <w:rPr>
                <w:sz w:val="24"/>
                <w:szCs w:val="24"/>
              </w:rPr>
              <w:fldChar w:fldCharType="end"/>
            </w:r>
          </w:hyperlink>
        </w:p>
        <w:p w:rsidR="005C09A1" w:rsidRPr="002E2751" w:rsidRDefault="009B31E7" w:rsidP="00863859">
          <w:pPr>
            <w:pStyle w:val="21"/>
            <w:tabs>
              <w:tab w:val="right" w:leader="dot" w:pos="9186"/>
            </w:tabs>
            <w:spacing w:beforeLines="50" w:before="120" w:afterLines="50" w:after="120"/>
            <w:rPr>
              <w:sz w:val="24"/>
              <w:szCs w:val="24"/>
            </w:rPr>
          </w:pPr>
          <w:hyperlink w:anchor="_Toc19010" w:history="1">
            <w:r w:rsidR="005C09A1" w:rsidRPr="002E2751">
              <w:rPr>
                <w:rFonts w:ascii="仿宋" w:eastAsia="仿宋" w:hAnsi="仿宋" w:cs="仿宋" w:hint="eastAsia"/>
                <w:spacing w:val="2"/>
                <w:sz w:val="24"/>
                <w:szCs w:val="24"/>
                <w:lang w:eastAsia="zh-CN"/>
              </w:rPr>
              <w:t>（三）部分项目资金执行率不高</w:t>
            </w:r>
            <w:r w:rsidR="005C09A1" w:rsidRPr="002E2751">
              <w:rPr>
                <w:sz w:val="24"/>
                <w:szCs w:val="24"/>
              </w:rPr>
              <w:tab/>
            </w:r>
            <w:r w:rsidR="005C09A1" w:rsidRPr="002E2751">
              <w:rPr>
                <w:sz w:val="24"/>
                <w:szCs w:val="24"/>
              </w:rPr>
              <w:fldChar w:fldCharType="begin"/>
            </w:r>
            <w:r w:rsidR="005C09A1" w:rsidRPr="002E2751">
              <w:rPr>
                <w:sz w:val="24"/>
                <w:szCs w:val="24"/>
              </w:rPr>
              <w:instrText xml:space="preserve"> PAGEREF _Toc19010 \h </w:instrText>
            </w:r>
            <w:r w:rsidR="005C09A1" w:rsidRPr="002E2751">
              <w:rPr>
                <w:sz w:val="24"/>
                <w:szCs w:val="24"/>
              </w:rPr>
            </w:r>
            <w:r w:rsidR="005C09A1" w:rsidRPr="002E2751">
              <w:rPr>
                <w:sz w:val="24"/>
                <w:szCs w:val="24"/>
              </w:rPr>
              <w:fldChar w:fldCharType="separate"/>
            </w:r>
            <w:r w:rsidR="00B63A1C" w:rsidRPr="002E2751">
              <w:rPr>
                <w:noProof/>
                <w:sz w:val="24"/>
                <w:szCs w:val="24"/>
              </w:rPr>
              <w:t>15</w:t>
            </w:r>
            <w:r w:rsidR="005C09A1" w:rsidRPr="002E2751">
              <w:rPr>
                <w:sz w:val="24"/>
                <w:szCs w:val="24"/>
              </w:rPr>
              <w:fldChar w:fldCharType="end"/>
            </w:r>
          </w:hyperlink>
        </w:p>
        <w:p w:rsidR="005C09A1" w:rsidRPr="002E2751" w:rsidRDefault="009B31E7" w:rsidP="00863859">
          <w:pPr>
            <w:pStyle w:val="10"/>
            <w:tabs>
              <w:tab w:val="right" w:leader="dot" w:pos="9186"/>
            </w:tabs>
            <w:spacing w:beforeLines="50" w:before="120" w:afterLines="50" w:after="120"/>
            <w:rPr>
              <w:sz w:val="24"/>
              <w:szCs w:val="24"/>
            </w:rPr>
          </w:pPr>
          <w:hyperlink w:anchor="_Toc21081" w:history="1">
            <w:r w:rsidR="005C09A1" w:rsidRPr="002E2751">
              <w:rPr>
                <w:rFonts w:ascii="仿宋" w:eastAsia="仿宋" w:hAnsi="仿宋" w:cs="仿宋" w:hint="eastAsia"/>
                <w:spacing w:val="2"/>
                <w:sz w:val="24"/>
                <w:szCs w:val="24"/>
                <w:lang w:eastAsia="zh-CN"/>
              </w:rPr>
              <w:t>五、有关建议</w:t>
            </w:r>
            <w:r w:rsidR="005C09A1" w:rsidRPr="002E2751">
              <w:rPr>
                <w:sz w:val="24"/>
                <w:szCs w:val="24"/>
              </w:rPr>
              <w:tab/>
            </w:r>
            <w:r w:rsidR="005C09A1" w:rsidRPr="002E2751">
              <w:rPr>
                <w:sz w:val="24"/>
                <w:szCs w:val="24"/>
              </w:rPr>
              <w:fldChar w:fldCharType="begin"/>
            </w:r>
            <w:r w:rsidR="005C09A1" w:rsidRPr="002E2751">
              <w:rPr>
                <w:sz w:val="24"/>
                <w:szCs w:val="24"/>
              </w:rPr>
              <w:instrText xml:space="preserve"> PAGEREF _Toc21081 \h </w:instrText>
            </w:r>
            <w:r w:rsidR="005C09A1" w:rsidRPr="002E2751">
              <w:rPr>
                <w:sz w:val="24"/>
                <w:szCs w:val="24"/>
              </w:rPr>
            </w:r>
            <w:r w:rsidR="005C09A1" w:rsidRPr="002E2751">
              <w:rPr>
                <w:sz w:val="24"/>
                <w:szCs w:val="24"/>
              </w:rPr>
              <w:fldChar w:fldCharType="separate"/>
            </w:r>
            <w:r w:rsidR="00B63A1C" w:rsidRPr="002E2751">
              <w:rPr>
                <w:noProof/>
                <w:sz w:val="24"/>
                <w:szCs w:val="24"/>
              </w:rPr>
              <w:t>15</w:t>
            </w:r>
            <w:r w:rsidR="005C09A1" w:rsidRPr="002E2751">
              <w:rPr>
                <w:sz w:val="24"/>
                <w:szCs w:val="24"/>
              </w:rPr>
              <w:fldChar w:fldCharType="end"/>
            </w:r>
          </w:hyperlink>
        </w:p>
        <w:p w:rsidR="005C09A1" w:rsidRPr="002E2751" w:rsidRDefault="009B31E7" w:rsidP="00863859">
          <w:pPr>
            <w:pStyle w:val="21"/>
            <w:tabs>
              <w:tab w:val="right" w:leader="dot" w:pos="9186"/>
            </w:tabs>
            <w:spacing w:beforeLines="50" w:before="120" w:afterLines="50" w:after="120"/>
            <w:rPr>
              <w:sz w:val="24"/>
              <w:szCs w:val="24"/>
            </w:rPr>
          </w:pPr>
          <w:hyperlink w:anchor="_Toc29904" w:history="1">
            <w:r w:rsidR="005C09A1" w:rsidRPr="002E2751">
              <w:rPr>
                <w:rFonts w:ascii="仿宋" w:eastAsia="仿宋" w:hAnsi="仿宋" w:cs="仿宋" w:hint="eastAsia"/>
                <w:spacing w:val="2"/>
                <w:sz w:val="24"/>
                <w:szCs w:val="24"/>
                <w:lang w:eastAsia="zh-CN"/>
              </w:rPr>
              <w:t>（一）统筹安排项目资金，提高资金利用率</w:t>
            </w:r>
            <w:r w:rsidR="005C09A1" w:rsidRPr="002E2751">
              <w:rPr>
                <w:sz w:val="24"/>
                <w:szCs w:val="24"/>
              </w:rPr>
              <w:tab/>
            </w:r>
            <w:r w:rsidR="005C09A1" w:rsidRPr="002E2751">
              <w:rPr>
                <w:sz w:val="24"/>
                <w:szCs w:val="24"/>
              </w:rPr>
              <w:fldChar w:fldCharType="begin"/>
            </w:r>
            <w:r w:rsidR="005C09A1" w:rsidRPr="002E2751">
              <w:rPr>
                <w:sz w:val="24"/>
                <w:szCs w:val="24"/>
              </w:rPr>
              <w:instrText xml:space="preserve"> PAGEREF _Toc29904 \h </w:instrText>
            </w:r>
            <w:r w:rsidR="005C09A1" w:rsidRPr="002E2751">
              <w:rPr>
                <w:sz w:val="24"/>
                <w:szCs w:val="24"/>
              </w:rPr>
            </w:r>
            <w:r w:rsidR="005C09A1" w:rsidRPr="002E2751">
              <w:rPr>
                <w:sz w:val="24"/>
                <w:szCs w:val="24"/>
              </w:rPr>
              <w:fldChar w:fldCharType="separate"/>
            </w:r>
            <w:r w:rsidR="00B63A1C" w:rsidRPr="002E2751">
              <w:rPr>
                <w:noProof/>
                <w:sz w:val="24"/>
                <w:szCs w:val="24"/>
              </w:rPr>
              <w:t>15</w:t>
            </w:r>
            <w:r w:rsidR="005C09A1" w:rsidRPr="002E2751">
              <w:rPr>
                <w:sz w:val="24"/>
                <w:szCs w:val="24"/>
              </w:rPr>
              <w:fldChar w:fldCharType="end"/>
            </w:r>
          </w:hyperlink>
        </w:p>
        <w:p w:rsidR="005C09A1" w:rsidRPr="002E2751" w:rsidRDefault="009B31E7" w:rsidP="00863859">
          <w:pPr>
            <w:pStyle w:val="21"/>
            <w:tabs>
              <w:tab w:val="right" w:leader="dot" w:pos="9186"/>
            </w:tabs>
            <w:spacing w:beforeLines="50" w:before="120" w:afterLines="50" w:after="120"/>
            <w:rPr>
              <w:sz w:val="24"/>
              <w:szCs w:val="24"/>
            </w:rPr>
          </w:pPr>
          <w:hyperlink w:anchor="_Toc1704" w:history="1">
            <w:r w:rsidR="005C09A1" w:rsidRPr="002E2751">
              <w:rPr>
                <w:rFonts w:ascii="仿宋" w:eastAsia="仿宋" w:hAnsi="仿宋" w:cs="仿宋" w:hint="eastAsia"/>
                <w:spacing w:val="2"/>
                <w:sz w:val="24"/>
                <w:szCs w:val="24"/>
                <w:lang w:eastAsia="zh-CN"/>
              </w:rPr>
              <w:t>（二）督促项目开展，加快实施进度</w:t>
            </w:r>
            <w:r w:rsidR="005C09A1" w:rsidRPr="002E2751">
              <w:rPr>
                <w:sz w:val="24"/>
                <w:szCs w:val="24"/>
              </w:rPr>
              <w:tab/>
            </w:r>
            <w:r w:rsidR="005C09A1" w:rsidRPr="002E2751">
              <w:rPr>
                <w:sz w:val="24"/>
                <w:szCs w:val="24"/>
              </w:rPr>
              <w:fldChar w:fldCharType="begin"/>
            </w:r>
            <w:r w:rsidR="005C09A1" w:rsidRPr="002E2751">
              <w:rPr>
                <w:sz w:val="24"/>
                <w:szCs w:val="24"/>
              </w:rPr>
              <w:instrText xml:space="preserve"> PAGEREF _Toc1704 \h </w:instrText>
            </w:r>
            <w:r w:rsidR="005C09A1" w:rsidRPr="002E2751">
              <w:rPr>
                <w:sz w:val="24"/>
                <w:szCs w:val="24"/>
              </w:rPr>
            </w:r>
            <w:r w:rsidR="005C09A1" w:rsidRPr="002E2751">
              <w:rPr>
                <w:sz w:val="24"/>
                <w:szCs w:val="24"/>
              </w:rPr>
              <w:fldChar w:fldCharType="separate"/>
            </w:r>
            <w:r w:rsidR="00B63A1C" w:rsidRPr="002E2751">
              <w:rPr>
                <w:noProof/>
                <w:sz w:val="24"/>
                <w:szCs w:val="24"/>
              </w:rPr>
              <w:t>16</w:t>
            </w:r>
            <w:r w:rsidR="005C09A1" w:rsidRPr="002E2751">
              <w:rPr>
                <w:sz w:val="24"/>
                <w:szCs w:val="24"/>
              </w:rPr>
              <w:fldChar w:fldCharType="end"/>
            </w:r>
          </w:hyperlink>
        </w:p>
        <w:p w:rsidR="005C09A1" w:rsidRPr="002E2751" w:rsidRDefault="009B31E7" w:rsidP="00863859">
          <w:pPr>
            <w:pStyle w:val="21"/>
            <w:tabs>
              <w:tab w:val="right" w:leader="dot" w:pos="9186"/>
            </w:tabs>
            <w:spacing w:beforeLines="50" w:before="120" w:afterLines="50" w:after="120"/>
            <w:rPr>
              <w:sz w:val="24"/>
              <w:szCs w:val="24"/>
            </w:rPr>
          </w:pPr>
          <w:hyperlink w:anchor="_Toc10520" w:history="1">
            <w:r w:rsidR="005C09A1" w:rsidRPr="002E2751">
              <w:rPr>
                <w:rFonts w:ascii="仿宋" w:eastAsia="仿宋" w:hAnsi="仿宋" w:cs="仿宋" w:hint="eastAsia"/>
                <w:spacing w:val="2"/>
                <w:sz w:val="24"/>
                <w:szCs w:val="24"/>
                <w:lang w:eastAsia="zh-CN"/>
              </w:rPr>
              <w:t>（三）加强资金管理，提升预算执行率</w:t>
            </w:r>
            <w:r w:rsidR="005C09A1" w:rsidRPr="002E2751">
              <w:rPr>
                <w:sz w:val="24"/>
                <w:szCs w:val="24"/>
              </w:rPr>
              <w:tab/>
            </w:r>
            <w:r w:rsidR="005C09A1" w:rsidRPr="002E2751">
              <w:rPr>
                <w:sz w:val="24"/>
                <w:szCs w:val="24"/>
              </w:rPr>
              <w:fldChar w:fldCharType="begin"/>
            </w:r>
            <w:r w:rsidR="005C09A1" w:rsidRPr="002E2751">
              <w:rPr>
                <w:sz w:val="24"/>
                <w:szCs w:val="24"/>
              </w:rPr>
              <w:instrText xml:space="preserve"> PAGEREF _Toc10520 \h </w:instrText>
            </w:r>
            <w:r w:rsidR="005C09A1" w:rsidRPr="002E2751">
              <w:rPr>
                <w:sz w:val="24"/>
                <w:szCs w:val="24"/>
              </w:rPr>
            </w:r>
            <w:r w:rsidR="005C09A1" w:rsidRPr="002E2751">
              <w:rPr>
                <w:sz w:val="24"/>
                <w:szCs w:val="24"/>
              </w:rPr>
              <w:fldChar w:fldCharType="separate"/>
            </w:r>
            <w:r w:rsidR="00B63A1C" w:rsidRPr="002E2751">
              <w:rPr>
                <w:noProof/>
                <w:sz w:val="24"/>
                <w:szCs w:val="24"/>
              </w:rPr>
              <w:t>16</w:t>
            </w:r>
            <w:r w:rsidR="005C09A1" w:rsidRPr="002E2751">
              <w:rPr>
                <w:sz w:val="24"/>
                <w:szCs w:val="24"/>
              </w:rPr>
              <w:fldChar w:fldCharType="end"/>
            </w:r>
          </w:hyperlink>
        </w:p>
        <w:p w:rsidR="005C09A1" w:rsidRPr="002E2751" w:rsidRDefault="009B31E7" w:rsidP="00863859">
          <w:pPr>
            <w:pStyle w:val="21"/>
            <w:tabs>
              <w:tab w:val="right" w:leader="dot" w:pos="9186"/>
            </w:tabs>
            <w:spacing w:beforeLines="50" w:before="120" w:afterLines="50" w:after="120"/>
            <w:rPr>
              <w:sz w:val="24"/>
              <w:szCs w:val="24"/>
            </w:rPr>
          </w:pPr>
          <w:hyperlink w:anchor="_Toc11984" w:history="1">
            <w:r w:rsidR="005C09A1" w:rsidRPr="002E2751">
              <w:rPr>
                <w:rFonts w:ascii="仿宋" w:eastAsia="仿宋" w:hAnsi="仿宋" w:cs="仿宋" w:hint="eastAsia"/>
                <w:spacing w:val="2"/>
                <w:sz w:val="24"/>
                <w:szCs w:val="24"/>
                <w:lang w:eastAsia="zh-CN"/>
              </w:rPr>
              <w:t>（四）积极开展培训，提高业务和管理能力</w:t>
            </w:r>
            <w:r w:rsidR="005C09A1" w:rsidRPr="002E2751">
              <w:rPr>
                <w:sz w:val="24"/>
                <w:szCs w:val="24"/>
              </w:rPr>
              <w:tab/>
            </w:r>
            <w:r w:rsidR="005C09A1" w:rsidRPr="002E2751">
              <w:rPr>
                <w:sz w:val="24"/>
                <w:szCs w:val="24"/>
              </w:rPr>
              <w:fldChar w:fldCharType="begin"/>
            </w:r>
            <w:r w:rsidR="005C09A1" w:rsidRPr="002E2751">
              <w:rPr>
                <w:sz w:val="24"/>
                <w:szCs w:val="24"/>
              </w:rPr>
              <w:instrText xml:space="preserve"> PAGEREF _Toc11984 \h </w:instrText>
            </w:r>
            <w:r w:rsidR="005C09A1" w:rsidRPr="002E2751">
              <w:rPr>
                <w:sz w:val="24"/>
                <w:szCs w:val="24"/>
              </w:rPr>
            </w:r>
            <w:r w:rsidR="005C09A1" w:rsidRPr="002E2751">
              <w:rPr>
                <w:sz w:val="24"/>
                <w:szCs w:val="24"/>
              </w:rPr>
              <w:fldChar w:fldCharType="separate"/>
            </w:r>
            <w:r w:rsidR="00B63A1C" w:rsidRPr="002E2751">
              <w:rPr>
                <w:noProof/>
                <w:sz w:val="24"/>
                <w:szCs w:val="24"/>
              </w:rPr>
              <w:t>16</w:t>
            </w:r>
            <w:r w:rsidR="005C09A1" w:rsidRPr="002E2751">
              <w:rPr>
                <w:sz w:val="24"/>
                <w:szCs w:val="24"/>
              </w:rPr>
              <w:fldChar w:fldCharType="end"/>
            </w:r>
          </w:hyperlink>
        </w:p>
        <w:p w:rsidR="005C09A1" w:rsidRPr="002E2751" w:rsidRDefault="009B31E7" w:rsidP="00863859">
          <w:pPr>
            <w:pStyle w:val="10"/>
            <w:tabs>
              <w:tab w:val="right" w:leader="dot" w:pos="9186"/>
            </w:tabs>
            <w:spacing w:beforeLines="50" w:before="120" w:afterLines="50" w:after="120"/>
          </w:pPr>
          <w:hyperlink w:anchor="_Toc14277" w:history="1">
            <w:r w:rsidR="005C09A1" w:rsidRPr="002E2751">
              <w:rPr>
                <w:rFonts w:ascii="仿宋" w:eastAsia="仿宋" w:hAnsi="仿宋" w:cs="仿宋" w:hint="eastAsia"/>
                <w:spacing w:val="2"/>
                <w:sz w:val="24"/>
                <w:szCs w:val="24"/>
                <w:lang w:eastAsia="zh-CN"/>
              </w:rPr>
              <w:t>六、评价工作开展情况及其他需说明的情况</w:t>
            </w:r>
            <w:r w:rsidR="005C09A1" w:rsidRPr="002E2751">
              <w:rPr>
                <w:sz w:val="24"/>
                <w:szCs w:val="24"/>
              </w:rPr>
              <w:tab/>
            </w:r>
            <w:r w:rsidR="005C09A1" w:rsidRPr="002E2751">
              <w:rPr>
                <w:sz w:val="24"/>
                <w:szCs w:val="24"/>
              </w:rPr>
              <w:fldChar w:fldCharType="begin"/>
            </w:r>
            <w:r w:rsidR="005C09A1" w:rsidRPr="002E2751">
              <w:rPr>
                <w:sz w:val="24"/>
                <w:szCs w:val="24"/>
              </w:rPr>
              <w:instrText xml:space="preserve"> PAGEREF _Toc14277 \h </w:instrText>
            </w:r>
            <w:r w:rsidR="005C09A1" w:rsidRPr="002E2751">
              <w:rPr>
                <w:sz w:val="24"/>
                <w:szCs w:val="24"/>
              </w:rPr>
            </w:r>
            <w:r w:rsidR="005C09A1" w:rsidRPr="002E2751">
              <w:rPr>
                <w:sz w:val="24"/>
                <w:szCs w:val="24"/>
              </w:rPr>
              <w:fldChar w:fldCharType="separate"/>
            </w:r>
            <w:r w:rsidR="00B63A1C" w:rsidRPr="002E2751">
              <w:rPr>
                <w:noProof/>
                <w:sz w:val="24"/>
                <w:szCs w:val="24"/>
              </w:rPr>
              <w:t>16</w:t>
            </w:r>
            <w:r w:rsidR="005C09A1" w:rsidRPr="002E2751">
              <w:rPr>
                <w:sz w:val="24"/>
                <w:szCs w:val="24"/>
              </w:rPr>
              <w:fldChar w:fldCharType="end"/>
            </w:r>
          </w:hyperlink>
        </w:p>
        <w:p w:rsidR="00BA4929" w:rsidRPr="002E2751" w:rsidRDefault="005C09A1">
          <w:pPr>
            <w:pStyle w:val="a5"/>
            <w:kinsoku/>
            <w:autoSpaceDE/>
            <w:autoSpaceDN/>
            <w:spacing w:line="560" w:lineRule="exact"/>
            <w:rPr>
              <w:rFonts w:ascii="宋体" w:eastAsia="宋体" w:hAnsi="宋体" w:cs="宋体"/>
              <w:color w:val="auto"/>
              <w:sz w:val="28"/>
              <w:szCs w:val="28"/>
            </w:rPr>
          </w:pPr>
          <w:r w:rsidRPr="002E2751">
            <w:rPr>
              <w:rFonts w:ascii="仿宋" w:eastAsia="仿宋" w:hAnsi="仿宋" w:cs="仿宋" w:hint="eastAsia"/>
              <w:color w:val="auto"/>
              <w:szCs w:val="24"/>
            </w:rPr>
            <w:fldChar w:fldCharType="end"/>
          </w:r>
        </w:p>
      </w:sdtContent>
    </w:sdt>
    <w:p w:rsidR="00BA4929" w:rsidRPr="002E2751" w:rsidRDefault="00BA4929">
      <w:pPr>
        <w:pStyle w:val="a5"/>
        <w:kinsoku/>
        <w:rPr>
          <w:rFonts w:ascii="宋体" w:eastAsia="宋体" w:hAnsi="宋体" w:cs="宋体"/>
          <w:color w:val="auto"/>
          <w:sz w:val="28"/>
          <w:szCs w:val="28"/>
        </w:rPr>
      </w:pPr>
    </w:p>
    <w:p w:rsidR="00BA4929" w:rsidRPr="002E2751" w:rsidRDefault="00BA4929">
      <w:pPr>
        <w:pStyle w:val="a5"/>
        <w:kinsoku/>
        <w:rPr>
          <w:rFonts w:ascii="宋体" w:eastAsia="宋体" w:hAnsi="宋体" w:cs="宋体"/>
          <w:color w:val="auto"/>
          <w:sz w:val="28"/>
          <w:szCs w:val="28"/>
        </w:rPr>
      </w:pPr>
    </w:p>
    <w:p w:rsidR="00BA4929" w:rsidRPr="002E2751" w:rsidRDefault="00BA4929">
      <w:pPr>
        <w:pStyle w:val="a5"/>
        <w:kinsoku/>
        <w:rPr>
          <w:rFonts w:ascii="宋体" w:eastAsia="宋体" w:hAnsi="宋体" w:cs="宋体"/>
          <w:color w:val="auto"/>
          <w:sz w:val="28"/>
          <w:szCs w:val="28"/>
        </w:rPr>
      </w:pPr>
    </w:p>
    <w:p w:rsidR="00BA4929" w:rsidRPr="002E2751" w:rsidRDefault="00BA4929">
      <w:pPr>
        <w:pStyle w:val="a5"/>
        <w:kinsoku/>
        <w:rPr>
          <w:rFonts w:ascii="宋体" w:eastAsia="宋体" w:hAnsi="宋体" w:cs="宋体"/>
          <w:color w:val="auto"/>
          <w:sz w:val="28"/>
          <w:szCs w:val="28"/>
        </w:rPr>
      </w:pPr>
    </w:p>
    <w:p w:rsidR="00BA4929" w:rsidRPr="002E2751" w:rsidRDefault="00BA4929">
      <w:pPr>
        <w:pStyle w:val="a5"/>
        <w:kinsoku/>
        <w:rPr>
          <w:rFonts w:ascii="宋体" w:eastAsia="宋体" w:hAnsi="宋体" w:cs="宋体"/>
          <w:color w:val="auto"/>
          <w:sz w:val="28"/>
          <w:szCs w:val="28"/>
        </w:rPr>
      </w:pPr>
    </w:p>
    <w:p w:rsidR="00BA4929" w:rsidRPr="002E2751" w:rsidRDefault="00BA4929">
      <w:pPr>
        <w:pStyle w:val="a5"/>
        <w:kinsoku/>
        <w:rPr>
          <w:rFonts w:ascii="宋体" w:eastAsia="宋体" w:hAnsi="宋体" w:cs="宋体"/>
          <w:color w:val="auto"/>
          <w:sz w:val="28"/>
          <w:szCs w:val="28"/>
        </w:rPr>
      </w:pPr>
    </w:p>
    <w:p w:rsidR="00BA4929" w:rsidRPr="002E2751" w:rsidRDefault="00BA4929">
      <w:pPr>
        <w:kinsoku/>
        <w:autoSpaceDE/>
        <w:autoSpaceDN/>
        <w:adjustRightInd/>
        <w:snapToGrid/>
        <w:spacing w:line="300" w:lineRule="auto"/>
        <w:ind w:firstLineChars="200" w:firstLine="560"/>
        <w:jc w:val="both"/>
        <w:textAlignment w:val="auto"/>
        <w:rPr>
          <w:rFonts w:ascii="宋体" w:eastAsia="宋体" w:hAnsi="宋体" w:cs="宋体"/>
          <w:snapToGrid/>
          <w:color w:val="auto"/>
          <w:kern w:val="2"/>
          <w:sz w:val="28"/>
          <w:szCs w:val="28"/>
          <w:lang w:eastAsia="zh-CN"/>
        </w:rPr>
        <w:sectPr w:rsidR="00BA4929" w:rsidRPr="002E2751">
          <w:headerReference w:type="default" r:id="rId11"/>
          <w:footerReference w:type="default" r:id="rId12"/>
          <w:pgSz w:w="12020" w:h="16760"/>
          <w:pgMar w:top="1417" w:right="1417" w:bottom="1417" w:left="1417" w:header="1247" w:footer="1442" w:gutter="0"/>
          <w:pgNumType w:start="1"/>
          <w:cols w:space="720"/>
        </w:sectPr>
      </w:pPr>
    </w:p>
    <w:p w:rsidR="00BA4929" w:rsidRPr="002E2751" w:rsidRDefault="00702B37">
      <w:pPr>
        <w:kinsoku/>
        <w:autoSpaceDE/>
        <w:autoSpaceDN/>
        <w:adjustRightInd/>
        <w:snapToGrid/>
        <w:spacing w:beforeLines="50" w:before="120" w:afterLines="50" w:after="120" w:line="360" w:lineRule="auto"/>
        <w:ind w:firstLineChars="200" w:firstLine="500"/>
        <w:jc w:val="both"/>
        <w:textAlignment w:val="auto"/>
        <w:rPr>
          <w:rFonts w:ascii="仿宋" w:eastAsia="仿宋" w:hAnsi="仿宋" w:cs="仿宋"/>
          <w:snapToGrid/>
          <w:color w:val="auto"/>
          <w:kern w:val="2"/>
          <w:sz w:val="25"/>
          <w:szCs w:val="25"/>
          <w:lang w:eastAsia="zh-CN"/>
        </w:rPr>
      </w:pPr>
      <w:r w:rsidRPr="002E2751">
        <w:rPr>
          <w:rFonts w:ascii="仿宋" w:eastAsia="仿宋" w:hAnsi="仿宋" w:cs="仿宋" w:hint="eastAsia"/>
          <w:snapToGrid/>
          <w:color w:val="auto"/>
          <w:kern w:val="2"/>
          <w:sz w:val="25"/>
          <w:szCs w:val="25"/>
          <w:lang w:eastAsia="zh-CN"/>
        </w:rPr>
        <w:lastRenderedPageBreak/>
        <w:t>为深入贯彻落</w:t>
      </w:r>
      <w:proofErr w:type="gramStart"/>
      <w:r w:rsidRPr="002E2751">
        <w:rPr>
          <w:rFonts w:ascii="仿宋" w:eastAsia="仿宋" w:hAnsi="仿宋" w:cs="仿宋" w:hint="eastAsia"/>
          <w:snapToGrid/>
          <w:color w:val="auto"/>
          <w:kern w:val="2"/>
          <w:sz w:val="25"/>
          <w:szCs w:val="25"/>
          <w:lang w:eastAsia="zh-CN"/>
        </w:rPr>
        <w:t>实习近</w:t>
      </w:r>
      <w:proofErr w:type="gramEnd"/>
      <w:r w:rsidRPr="002E2751">
        <w:rPr>
          <w:rFonts w:ascii="仿宋" w:eastAsia="仿宋" w:hAnsi="仿宋" w:cs="仿宋" w:hint="eastAsia"/>
          <w:snapToGrid/>
          <w:color w:val="auto"/>
          <w:kern w:val="2"/>
          <w:sz w:val="25"/>
          <w:szCs w:val="25"/>
          <w:lang w:eastAsia="zh-CN"/>
        </w:rPr>
        <w:t>平新时代中国特色社会主义思想，完善公共财政体系，推进财政预算科学化、精细化，提高财政支出资金安排的科学性和合理性，提高财政资金使用绩效和部门管理水平，根据《中共中央、国务院关于全面实施预算绩效管理的意见》（中发〔2018〕34号）、《财政部关于印发〈项目支出绩效评价管理办法〉的通知》（财预〔2020〕10号）、《中共江苏省委江苏省人民政府关于全面实施预算绩效管理的实施意见》（苏发〔2019〕6号）、《南京市市级财政预算绩效评价操作规程（试行）》（</w:t>
      </w:r>
      <w:proofErr w:type="gramStart"/>
      <w:r w:rsidRPr="002E2751">
        <w:rPr>
          <w:rFonts w:ascii="仿宋" w:eastAsia="仿宋" w:hAnsi="仿宋" w:cs="仿宋" w:hint="eastAsia"/>
          <w:snapToGrid/>
          <w:color w:val="auto"/>
          <w:kern w:val="2"/>
          <w:sz w:val="25"/>
          <w:szCs w:val="25"/>
          <w:lang w:eastAsia="zh-CN"/>
        </w:rPr>
        <w:t>宁财绩</w:t>
      </w:r>
      <w:proofErr w:type="gramEnd"/>
      <w:r w:rsidRPr="002E2751">
        <w:rPr>
          <w:rFonts w:ascii="仿宋" w:eastAsia="仿宋" w:hAnsi="仿宋" w:cs="仿宋" w:hint="eastAsia"/>
          <w:snapToGrid/>
          <w:color w:val="auto"/>
          <w:kern w:val="2"/>
          <w:sz w:val="25"/>
          <w:szCs w:val="25"/>
          <w:lang w:eastAsia="zh-CN"/>
        </w:rPr>
        <w:t>〔2020〕260号）等文件的总体要求，南京市农业农村局委托中勤万信会计师事务所（特殊普通合伙）南京分所对2025年度南京市农村合作经济专项资金项目实施绩效评价，现将评价情况及结果报告如下：</w:t>
      </w:r>
    </w:p>
    <w:p w:rsidR="00BA4929" w:rsidRPr="002E2751" w:rsidRDefault="00702B37">
      <w:pPr>
        <w:pStyle w:val="11"/>
        <w:spacing w:beforeLines="50" w:before="120" w:afterLines="50" w:after="120" w:line="360" w:lineRule="auto"/>
        <w:ind w:firstLine="502"/>
        <w:rPr>
          <w:rFonts w:hint="default"/>
          <w:b w:val="0"/>
          <w:color w:val="auto"/>
          <w:sz w:val="25"/>
          <w:szCs w:val="25"/>
          <w:lang w:eastAsia="zh-CN"/>
        </w:rPr>
      </w:pPr>
      <w:bookmarkStart w:id="39" w:name="_Toc3492"/>
      <w:bookmarkStart w:id="40" w:name="_Toc17659"/>
      <w:bookmarkStart w:id="41" w:name="_Toc20890"/>
      <w:bookmarkStart w:id="42" w:name="_Toc14649"/>
      <w:bookmarkStart w:id="43" w:name="_Toc6759"/>
      <w:bookmarkStart w:id="44" w:name="_Toc21350"/>
      <w:bookmarkStart w:id="45" w:name="_Toc24902"/>
      <w:r w:rsidRPr="002E2751">
        <w:rPr>
          <w:color w:val="auto"/>
          <w:sz w:val="25"/>
          <w:szCs w:val="25"/>
          <w:lang w:eastAsia="zh-CN"/>
        </w:rPr>
        <w:t>一、</w:t>
      </w:r>
      <w:r w:rsidR="005C09A1" w:rsidRPr="002E2751">
        <w:rPr>
          <w:color w:val="auto"/>
          <w:sz w:val="25"/>
          <w:szCs w:val="25"/>
          <w:lang w:eastAsia="zh-CN"/>
        </w:rPr>
        <w:t>专项资金</w:t>
      </w:r>
      <w:r w:rsidRPr="002E2751">
        <w:rPr>
          <w:color w:val="auto"/>
          <w:sz w:val="25"/>
          <w:szCs w:val="25"/>
          <w:lang w:eastAsia="zh-CN"/>
        </w:rPr>
        <w:t>概况</w:t>
      </w:r>
      <w:bookmarkEnd w:id="39"/>
      <w:bookmarkEnd w:id="40"/>
      <w:bookmarkEnd w:id="41"/>
      <w:bookmarkEnd w:id="42"/>
      <w:bookmarkEnd w:id="43"/>
      <w:bookmarkEnd w:id="44"/>
      <w:bookmarkEnd w:id="45"/>
    </w:p>
    <w:p w:rsidR="00BA4929" w:rsidRPr="002E2751" w:rsidRDefault="009B31E7">
      <w:pPr>
        <w:pStyle w:val="11"/>
        <w:spacing w:beforeLines="50" w:before="120" w:afterLines="50" w:after="120" w:line="360" w:lineRule="auto"/>
        <w:ind w:firstLineChars="249" w:firstLine="625"/>
        <w:outlineLvl w:val="1"/>
        <w:rPr>
          <w:rFonts w:hint="default"/>
          <w:b w:val="0"/>
          <w:color w:val="auto"/>
          <w:sz w:val="25"/>
          <w:szCs w:val="25"/>
          <w:lang w:eastAsia="zh-CN"/>
        </w:rPr>
      </w:pPr>
      <w:bookmarkStart w:id="46" w:name="_Toc16801"/>
      <w:bookmarkStart w:id="47" w:name="_Toc32743"/>
      <w:bookmarkStart w:id="48" w:name="_Toc5789"/>
      <w:bookmarkStart w:id="49" w:name="_Toc455"/>
      <w:bookmarkStart w:id="50" w:name="_Toc21565"/>
      <w:bookmarkStart w:id="51" w:name="_Toc27360"/>
      <w:bookmarkStart w:id="52" w:name="_Toc28175"/>
      <w:r>
        <w:rPr>
          <w:color w:val="auto"/>
          <w:sz w:val="25"/>
          <w:szCs w:val="25"/>
          <w:lang w:eastAsia="zh-CN"/>
        </w:rPr>
        <w:t>（一）</w:t>
      </w:r>
      <w:r w:rsidR="00702B37" w:rsidRPr="002E2751">
        <w:rPr>
          <w:color w:val="auto"/>
          <w:sz w:val="25"/>
          <w:szCs w:val="25"/>
          <w:lang w:eastAsia="zh-CN"/>
        </w:rPr>
        <w:t>基本情况</w:t>
      </w:r>
      <w:bookmarkEnd w:id="46"/>
      <w:bookmarkEnd w:id="47"/>
      <w:bookmarkEnd w:id="48"/>
      <w:bookmarkEnd w:id="49"/>
      <w:bookmarkEnd w:id="50"/>
      <w:bookmarkEnd w:id="51"/>
      <w:bookmarkEnd w:id="52"/>
    </w:p>
    <w:p w:rsidR="00BA4929" w:rsidRPr="002E2751" w:rsidRDefault="00702B37">
      <w:pPr>
        <w:spacing w:beforeLines="50" w:before="120" w:afterLines="50" w:after="120" w:line="360" w:lineRule="auto"/>
        <w:ind w:firstLineChars="200" w:firstLine="502"/>
        <w:outlineLvl w:val="2"/>
        <w:rPr>
          <w:rFonts w:ascii="仿宋" w:eastAsia="仿宋" w:hAnsi="仿宋" w:cs="仿宋"/>
          <w:color w:val="auto"/>
          <w:sz w:val="25"/>
          <w:szCs w:val="25"/>
          <w:lang w:eastAsia="zh-CN"/>
        </w:rPr>
      </w:pPr>
      <w:r w:rsidRPr="002E2751">
        <w:rPr>
          <w:rFonts w:ascii="仿宋" w:eastAsia="仿宋" w:hAnsi="仿宋" w:cs="仿宋" w:hint="eastAsia"/>
          <w:b/>
          <w:bCs/>
          <w:color w:val="auto"/>
          <w:sz w:val="25"/>
          <w:szCs w:val="25"/>
          <w:lang w:eastAsia="zh-CN"/>
        </w:rPr>
        <w:t>1.立项背景</w:t>
      </w:r>
    </w:p>
    <w:p w:rsidR="00BA4929" w:rsidRPr="002E2751" w:rsidRDefault="00702B37">
      <w:pPr>
        <w:kinsoku/>
        <w:autoSpaceDE/>
        <w:autoSpaceDN/>
        <w:adjustRightInd/>
        <w:snapToGrid/>
        <w:spacing w:beforeLines="50" w:before="120" w:afterLines="50" w:after="120" w:line="360" w:lineRule="auto"/>
        <w:ind w:firstLineChars="200" w:firstLine="500"/>
        <w:jc w:val="both"/>
        <w:textAlignment w:val="auto"/>
        <w:rPr>
          <w:rFonts w:ascii="仿宋" w:eastAsia="仿宋" w:hAnsi="仿宋" w:cs="仿宋"/>
          <w:color w:val="auto"/>
          <w:sz w:val="25"/>
          <w:szCs w:val="25"/>
          <w:lang w:eastAsia="zh-CN"/>
        </w:rPr>
      </w:pPr>
      <w:r w:rsidRPr="002E2751">
        <w:rPr>
          <w:rFonts w:ascii="仿宋" w:eastAsia="仿宋" w:hAnsi="仿宋" w:cs="仿宋" w:hint="eastAsia"/>
          <w:snapToGrid/>
          <w:color w:val="auto"/>
          <w:kern w:val="2"/>
          <w:sz w:val="25"/>
          <w:szCs w:val="25"/>
          <w:lang w:eastAsia="zh-CN"/>
        </w:rPr>
        <w:t>党的二十大明确提出“巩固和完善农村基本经营制度，发展新型农村集体经济，发展新型农业经营主体和社会化服务，发展农业适度规模经营，健全农村金融服务体系”。南京市积极贯彻落实国家、省级部署要求，出台《南京市新型农业经营主体提振行动计划(2023—2025年)》《南京市农村产权流转交易管理办法》《市政府办公厅关于促进新型农村集体经济高质量发展的实施意见》《南京市“金陵农园保”贷款实施方案》等政策文件，聚焦新型农业经营主体培育、规范农村产权流转交易、发展新型集体经济及提升农村金融服务等领域为增强新型农业经营主体的发展实力与带动能力，推动小农户与现代农业有机衔接，推动新型农村集体经济高质量发展，加快南京都市现代农业强市建设注入强大动力。</w:t>
      </w:r>
    </w:p>
    <w:p w:rsidR="00BA4929" w:rsidRPr="002E2751" w:rsidRDefault="00702B37" w:rsidP="00863859">
      <w:pPr>
        <w:widowControl w:val="0"/>
        <w:kinsoku/>
        <w:spacing w:beforeLines="50" w:before="120" w:afterLines="50" w:after="120" w:line="360" w:lineRule="auto"/>
        <w:ind w:firstLineChars="200" w:firstLine="512"/>
        <w:jc w:val="both"/>
        <w:outlineLvl w:val="2"/>
        <w:rPr>
          <w:rFonts w:ascii="仿宋" w:eastAsia="仿宋" w:hAnsi="仿宋" w:cs="仿宋"/>
          <w:color w:val="auto"/>
          <w:sz w:val="25"/>
          <w:szCs w:val="25"/>
          <w:lang w:eastAsia="zh-CN"/>
        </w:rPr>
      </w:pPr>
      <w:r w:rsidRPr="002E2751">
        <w:rPr>
          <w:rFonts w:ascii="仿宋" w:eastAsia="仿宋" w:hAnsi="仿宋" w:cs="仿宋" w:hint="eastAsia"/>
          <w:b/>
          <w:bCs/>
          <w:color w:val="auto"/>
          <w:spacing w:val="5"/>
          <w:sz w:val="25"/>
          <w:szCs w:val="25"/>
          <w:lang w:eastAsia="zh-CN"/>
        </w:rPr>
        <w:t>2.项目主要内容及工作任务</w:t>
      </w:r>
    </w:p>
    <w:p w:rsidR="00BA4929" w:rsidRPr="002E2751" w:rsidRDefault="00702B37">
      <w:pPr>
        <w:kinsoku/>
        <w:autoSpaceDE/>
        <w:autoSpaceDN/>
        <w:adjustRightInd/>
        <w:snapToGrid/>
        <w:spacing w:beforeLines="50" w:before="120" w:afterLines="50" w:after="120" w:line="360" w:lineRule="auto"/>
        <w:ind w:firstLineChars="200" w:firstLine="500"/>
        <w:jc w:val="both"/>
        <w:textAlignment w:val="auto"/>
        <w:rPr>
          <w:rFonts w:ascii="仿宋" w:eastAsia="仿宋" w:hAnsi="仿宋" w:cs="仿宋"/>
          <w:snapToGrid/>
          <w:color w:val="auto"/>
          <w:kern w:val="2"/>
          <w:sz w:val="25"/>
          <w:szCs w:val="25"/>
          <w:lang w:eastAsia="zh-CN"/>
        </w:rPr>
      </w:pPr>
      <w:r w:rsidRPr="002E2751">
        <w:rPr>
          <w:rFonts w:ascii="仿宋" w:eastAsia="仿宋" w:hAnsi="仿宋" w:cs="仿宋" w:hint="eastAsia"/>
          <w:snapToGrid/>
          <w:color w:val="auto"/>
          <w:kern w:val="2"/>
          <w:sz w:val="25"/>
          <w:szCs w:val="25"/>
          <w:lang w:eastAsia="zh-CN"/>
        </w:rPr>
        <w:t>2025年度南京市农村合作经济专项总预算3,687.00万元，具体工作内容及任务安排情况如下：</w:t>
      </w:r>
    </w:p>
    <w:p w:rsidR="00BA4929" w:rsidRPr="002E2751" w:rsidRDefault="00702B37">
      <w:pPr>
        <w:kinsoku/>
        <w:spacing w:beforeLines="50" w:before="120" w:afterLines="50" w:after="120" w:line="360" w:lineRule="auto"/>
        <w:ind w:firstLineChars="200" w:firstLine="502"/>
        <w:outlineLvl w:val="2"/>
        <w:rPr>
          <w:rFonts w:ascii="仿宋" w:eastAsia="仿宋" w:hAnsi="仿宋" w:cs="仿宋"/>
          <w:b/>
          <w:bCs/>
          <w:color w:val="auto"/>
          <w:sz w:val="25"/>
          <w:szCs w:val="25"/>
          <w:lang w:eastAsia="zh-CN"/>
        </w:rPr>
      </w:pPr>
      <w:r w:rsidRPr="002E2751">
        <w:rPr>
          <w:rFonts w:ascii="仿宋" w:eastAsia="仿宋" w:hAnsi="仿宋" w:cs="仿宋" w:hint="eastAsia"/>
          <w:b/>
          <w:bCs/>
          <w:color w:val="auto"/>
          <w:sz w:val="25"/>
          <w:szCs w:val="25"/>
          <w:lang w:eastAsia="zh-CN"/>
        </w:rPr>
        <w:t>（1）市本级项目</w:t>
      </w:r>
      <w:r w:rsidR="001B6E2F" w:rsidRPr="002E2751">
        <w:rPr>
          <w:rFonts w:ascii="仿宋" w:eastAsia="仿宋" w:hAnsi="仿宋" w:cs="仿宋" w:hint="eastAsia"/>
          <w:b/>
          <w:bCs/>
          <w:color w:val="auto"/>
          <w:sz w:val="25"/>
          <w:szCs w:val="25"/>
          <w:lang w:eastAsia="zh-CN"/>
        </w:rPr>
        <w:t>预算737万元</w:t>
      </w:r>
    </w:p>
    <w:p w:rsidR="00BA4929" w:rsidRPr="002E2751" w:rsidRDefault="00702B37">
      <w:pPr>
        <w:kinsoku/>
        <w:autoSpaceDE/>
        <w:autoSpaceDN/>
        <w:adjustRightInd/>
        <w:snapToGrid/>
        <w:spacing w:beforeLines="50" w:before="120" w:afterLines="50" w:after="120" w:line="360" w:lineRule="auto"/>
        <w:ind w:firstLineChars="200" w:firstLine="500"/>
        <w:jc w:val="both"/>
        <w:textAlignment w:val="auto"/>
        <w:rPr>
          <w:rFonts w:ascii="仿宋" w:eastAsia="仿宋" w:hAnsi="仿宋" w:cs="仿宋"/>
          <w:snapToGrid/>
          <w:color w:val="auto"/>
          <w:kern w:val="2"/>
          <w:sz w:val="25"/>
          <w:szCs w:val="25"/>
          <w:lang w:eastAsia="zh-CN"/>
        </w:rPr>
      </w:pPr>
      <w:r w:rsidRPr="002E2751">
        <w:rPr>
          <w:rFonts w:ascii="仿宋" w:eastAsia="仿宋" w:hAnsi="仿宋" w:cs="仿宋" w:hint="eastAsia"/>
          <w:snapToGrid/>
          <w:color w:val="auto"/>
          <w:kern w:val="2"/>
          <w:sz w:val="25"/>
          <w:szCs w:val="25"/>
          <w:lang w:eastAsia="zh-CN"/>
        </w:rPr>
        <w:lastRenderedPageBreak/>
        <w:t>市本级项目安排专项经费737.00万元，其中：农村产权交易市场规范化能力提升金额90.00万元；</w:t>
      </w:r>
      <w:bookmarkStart w:id="53" w:name="OLE_LINK131"/>
      <w:bookmarkStart w:id="54" w:name="OLE_LINK132"/>
      <w:r w:rsidRPr="002E2751">
        <w:rPr>
          <w:rFonts w:ascii="仿宋" w:eastAsia="仿宋" w:hAnsi="仿宋" w:cs="仿宋" w:hint="eastAsia"/>
          <w:snapToGrid/>
          <w:color w:val="auto"/>
          <w:kern w:val="2"/>
          <w:sz w:val="25"/>
          <w:szCs w:val="25"/>
          <w:lang w:eastAsia="zh-CN"/>
        </w:rPr>
        <w:t>金陵</w:t>
      </w:r>
      <w:proofErr w:type="gramStart"/>
      <w:r w:rsidRPr="002E2751">
        <w:rPr>
          <w:rFonts w:ascii="仿宋" w:eastAsia="仿宋" w:hAnsi="仿宋" w:cs="仿宋" w:hint="eastAsia"/>
          <w:snapToGrid/>
          <w:color w:val="auto"/>
          <w:kern w:val="2"/>
          <w:sz w:val="25"/>
          <w:szCs w:val="25"/>
          <w:lang w:eastAsia="zh-CN"/>
        </w:rPr>
        <w:t>农担贷</w:t>
      </w:r>
      <w:proofErr w:type="gramEnd"/>
      <w:r w:rsidRPr="002E2751">
        <w:rPr>
          <w:rFonts w:ascii="仿宋" w:eastAsia="仿宋" w:hAnsi="仿宋" w:cs="仿宋" w:hint="eastAsia"/>
          <w:snapToGrid/>
          <w:color w:val="auto"/>
          <w:kern w:val="2"/>
          <w:sz w:val="25"/>
          <w:szCs w:val="25"/>
          <w:lang w:eastAsia="zh-CN"/>
        </w:rPr>
        <w:t>担保费用补助601.00万元；</w:t>
      </w:r>
      <w:bookmarkEnd w:id="53"/>
      <w:bookmarkEnd w:id="54"/>
      <w:r w:rsidRPr="002E2751">
        <w:rPr>
          <w:rFonts w:ascii="仿宋" w:eastAsia="仿宋" w:hAnsi="仿宋" w:cs="仿宋" w:hint="eastAsia"/>
          <w:snapToGrid/>
          <w:color w:val="auto"/>
          <w:kern w:val="2"/>
          <w:sz w:val="25"/>
          <w:szCs w:val="25"/>
          <w:lang w:eastAsia="zh-CN"/>
        </w:rPr>
        <w:t>2025年度集体财务抽审16.00万元；市经管站项目30.00万元。</w:t>
      </w:r>
    </w:p>
    <w:p w:rsidR="00BA4929" w:rsidRPr="002E2751" w:rsidRDefault="00702B37">
      <w:pPr>
        <w:numPr>
          <w:ilvl w:val="0"/>
          <w:numId w:val="1"/>
        </w:numPr>
        <w:kinsoku/>
        <w:spacing w:beforeLines="50" w:before="120" w:afterLines="50" w:after="120" w:line="360" w:lineRule="auto"/>
        <w:ind w:firstLineChars="200" w:firstLine="502"/>
        <w:outlineLvl w:val="2"/>
        <w:rPr>
          <w:rFonts w:ascii="仿宋" w:eastAsia="仿宋" w:hAnsi="仿宋" w:cs="仿宋"/>
          <w:b/>
          <w:bCs/>
          <w:color w:val="auto"/>
          <w:sz w:val="25"/>
          <w:szCs w:val="25"/>
          <w:lang w:eastAsia="zh-CN"/>
        </w:rPr>
      </w:pPr>
      <w:r w:rsidRPr="002E2751">
        <w:rPr>
          <w:rFonts w:ascii="仿宋" w:eastAsia="仿宋" w:hAnsi="仿宋" w:cs="仿宋" w:hint="eastAsia"/>
          <w:b/>
          <w:bCs/>
          <w:color w:val="auto"/>
          <w:sz w:val="25"/>
          <w:szCs w:val="25"/>
          <w:lang w:eastAsia="zh-CN"/>
        </w:rPr>
        <w:t>切块到各区资金项目</w:t>
      </w:r>
      <w:r w:rsidR="001B6E2F" w:rsidRPr="002E2751">
        <w:rPr>
          <w:rFonts w:ascii="仿宋" w:eastAsia="仿宋" w:hAnsi="仿宋" w:cs="仿宋" w:hint="eastAsia"/>
          <w:b/>
          <w:bCs/>
          <w:color w:val="auto"/>
          <w:sz w:val="25"/>
          <w:szCs w:val="25"/>
          <w:lang w:eastAsia="zh-CN"/>
        </w:rPr>
        <w:t>2950万元</w:t>
      </w:r>
    </w:p>
    <w:p w:rsidR="00A0048F" w:rsidRPr="002E2751" w:rsidRDefault="00702B37">
      <w:pPr>
        <w:numPr>
          <w:ilvl w:val="0"/>
          <w:numId w:val="2"/>
        </w:numPr>
        <w:kinsoku/>
        <w:spacing w:beforeLines="50" w:before="120" w:afterLines="50" w:after="120" w:line="360" w:lineRule="auto"/>
        <w:ind w:firstLineChars="200" w:firstLine="502"/>
        <w:outlineLvl w:val="2"/>
        <w:rPr>
          <w:rFonts w:ascii="仿宋" w:eastAsia="仿宋" w:hAnsi="仿宋" w:cs="仿宋"/>
          <w:b/>
          <w:bCs/>
          <w:color w:val="auto"/>
          <w:sz w:val="25"/>
          <w:szCs w:val="25"/>
          <w:lang w:eastAsia="zh-CN"/>
        </w:rPr>
      </w:pPr>
      <w:r w:rsidRPr="002E2751">
        <w:rPr>
          <w:rFonts w:ascii="仿宋" w:eastAsia="仿宋" w:hAnsi="仿宋" w:cs="仿宋" w:hint="eastAsia"/>
          <w:b/>
          <w:bCs/>
          <w:color w:val="auto"/>
          <w:sz w:val="25"/>
          <w:szCs w:val="25"/>
          <w:lang w:eastAsia="zh-CN"/>
        </w:rPr>
        <w:t>农村集体经济</w:t>
      </w:r>
    </w:p>
    <w:p w:rsidR="00A0048F" w:rsidRPr="002E2751" w:rsidRDefault="00A0048F" w:rsidP="00C10223">
      <w:pPr>
        <w:kinsoku/>
        <w:autoSpaceDE/>
        <w:adjustRightInd/>
        <w:snapToGrid/>
        <w:spacing w:beforeLines="50" w:before="120" w:afterLines="50" w:after="120" w:line="360" w:lineRule="auto"/>
        <w:ind w:firstLineChars="200" w:firstLine="500"/>
        <w:jc w:val="both"/>
        <w:rPr>
          <w:rFonts w:ascii="仿宋" w:eastAsia="仿宋" w:hAnsi="仿宋" w:cs="仿宋"/>
          <w:color w:val="auto"/>
          <w:kern w:val="2"/>
          <w:sz w:val="25"/>
          <w:szCs w:val="25"/>
          <w:lang w:eastAsia="zh-CN"/>
        </w:rPr>
      </w:pPr>
      <w:r w:rsidRPr="002E2751">
        <w:rPr>
          <w:rFonts w:ascii="仿宋" w:eastAsia="仿宋" w:hAnsi="仿宋" w:cs="仿宋" w:hint="eastAsia"/>
          <w:color w:val="auto"/>
          <w:kern w:val="2"/>
          <w:sz w:val="25"/>
          <w:szCs w:val="25"/>
          <w:lang w:eastAsia="zh-CN"/>
        </w:rPr>
        <w:t>2025年度新型农村集体经济项目市级配套630.00万元，2024年度新型农村集体经济项目市级配套尾款180.00万元</w:t>
      </w:r>
      <w:r w:rsidR="001B6E2F" w:rsidRPr="002E2751">
        <w:rPr>
          <w:rFonts w:ascii="仿宋" w:eastAsia="仿宋" w:hAnsi="仿宋" w:cs="仿宋" w:hint="eastAsia"/>
          <w:color w:val="auto"/>
          <w:kern w:val="2"/>
          <w:sz w:val="25"/>
          <w:szCs w:val="25"/>
          <w:lang w:eastAsia="zh-CN"/>
        </w:rPr>
        <w:t>，共计810万元</w:t>
      </w:r>
      <w:r w:rsidRPr="002E2751">
        <w:rPr>
          <w:rFonts w:ascii="仿宋" w:eastAsia="仿宋" w:hAnsi="仿宋" w:cs="仿宋" w:hint="eastAsia"/>
          <w:color w:val="auto"/>
          <w:kern w:val="2"/>
          <w:sz w:val="25"/>
          <w:szCs w:val="25"/>
          <w:lang w:eastAsia="zh-CN"/>
        </w:rPr>
        <w:t>。</w:t>
      </w:r>
    </w:p>
    <w:p w:rsidR="00BA4929" w:rsidRPr="002E2751" w:rsidRDefault="00702B37">
      <w:pPr>
        <w:numPr>
          <w:ilvl w:val="0"/>
          <w:numId w:val="2"/>
        </w:numPr>
        <w:kinsoku/>
        <w:spacing w:beforeLines="50" w:before="120" w:afterLines="50" w:after="120" w:line="360" w:lineRule="auto"/>
        <w:ind w:firstLineChars="200" w:firstLine="502"/>
        <w:outlineLvl w:val="2"/>
        <w:rPr>
          <w:rFonts w:ascii="仿宋" w:eastAsia="仿宋" w:hAnsi="仿宋" w:cs="仿宋"/>
          <w:b/>
          <w:bCs/>
          <w:color w:val="auto"/>
          <w:sz w:val="25"/>
          <w:szCs w:val="25"/>
          <w:lang w:eastAsia="zh-CN"/>
        </w:rPr>
      </w:pPr>
      <w:r w:rsidRPr="002E2751">
        <w:rPr>
          <w:rFonts w:ascii="仿宋" w:eastAsia="仿宋" w:hAnsi="仿宋" w:cs="仿宋" w:hint="eastAsia"/>
          <w:b/>
          <w:bCs/>
          <w:color w:val="auto"/>
          <w:sz w:val="25"/>
          <w:szCs w:val="25"/>
          <w:lang w:eastAsia="zh-CN"/>
        </w:rPr>
        <w:t xml:space="preserve">农村产权交易 </w:t>
      </w:r>
    </w:p>
    <w:p w:rsidR="00BA4929" w:rsidRPr="002E2751" w:rsidRDefault="00702B37" w:rsidP="00C10223">
      <w:pPr>
        <w:kinsoku/>
        <w:autoSpaceDE/>
        <w:autoSpaceDN/>
        <w:adjustRightInd/>
        <w:snapToGrid/>
        <w:spacing w:beforeLines="50" w:before="120" w:afterLines="50" w:after="120" w:line="360" w:lineRule="auto"/>
        <w:ind w:firstLineChars="200" w:firstLine="500"/>
        <w:jc w:val="both"/>
        <w:textAlignment w:val="auto"/>
        <w:rPr>
          <w:rFonts w:ascii="仿宋" w:eastAsia="仿宋" w:hAnsi="仿宋" w:cs="仿宋"/>
          <w:snapToGrid/>
          <w:color w:val="auto"/>
          <w:kern w:val="2"/>
          <w:sz w:val="25"/>
          <w:szCs w:val="25"/>
          <w:lang w:eastAsia="zh-CN"/>
        </w:rPr>
      </w:pPr>
      <w:r w:rsidRPr="002E2751">
        <w:rPr>
          <w:rFonts w:ascii="仿宋" w:eastAsia="仿宋" w:hAnsi="仿宋" w:cs="仿宋" w:hint="eastAsia"/>
          <w:snapToGrid/>
          <w:color w:val="auto"/>
          <w:kern w:val="2"/>
          <w:sz w:val="25"/>
          <w:szCs w:val="25"/>
          <w:lang w:eastAsia="zh-CN"/>
        </w:rPr>
        <w:t>农村产权交易市场规范化能力提升120.00万元：新建镇</w:t>
      </w:r>
      <w:proofErr w:type="gramStart"/>
      <w:r w:rsidRPr="002E2751">
        <w:rPr>
          <w:rFonts w:ascii="仿宋" w:eastAsia="仿宋" w:hAnsi="仿宋" w:cs="仿宋" w:hint="eastAsia"/>
          <w:snapToGrid/>
          <w:color w:val="auto"/>
          <w:kern w:val="2"/>
          <w:sz w:val="25"/>
          <w:szCs w:val="25"/>
          <w:lang w:eastAsia="zh-CN"/>
        </w:rPr>
        <w:t>街农村</w:t>
      </w:r>
      <w:proofErr w:type="gramEnd"/>
      <w:r w:rsidRPr="002E2751">
        <w:rPr>
          <w:rFonts w:ascii="仿宋" w:eastAsia="仿宋" w:hAnsi="仿宋" w:cs="仿宋" w:hint="eastAsia"/>
          <w:snapToGrid/>
          <w:color w:val="auto"/>
          <w:kern w:val="2"/>
          <w:sz w:val="25"/>
          <w:szCs w:val="25"/>
          <w:lang w:eastAsia="zh-CN"/>
        </w:rPr>
        <w:t>产权交易样板中心（镇</w:t>
      </w:r>
      <w:proofErr w:type="gramStart"/>
      <w:r w:rsidRPr="002E2751">
        <w:rPr>
          <w:rFonts w:ascii="仿宋" w:eastAsia="仿宋" w:hAnsi="仿宋" w:cs="仿宋" w:hint="eastAsia"/>
          <w:snapToGrid/>
          <w:color w:val="auto"/>
          <w:kern w:val="2"/>
          <w:sz w:val="25"/>
          <w:szCs w:val="25"/>
          <w:lang w:eastAsia="zh-CN"/>
        </w:rPr>
        <w:t>街农业</w:t>
      </w:r>
      <w:proofErr w:type="gramEnd"/>
      <w:r w:rsidRPr="002E2751">
        <w:rPr>
          <w:rFonts w:ascii="仿宋" w:eastAsia="仿宋" w:hAnsi="仿宋" w:cs="仿宋" w:hint="eastAsia"/>
          <w:snapToGrid/>
          <w:color w:val="auto"/>
          <w:kern w:val="2"/>
          <w:sz w:val="25"/>
          <w:szCs w:val="25"/>
          <w:lang w:eastAsia="zh-CN"/>
        </w:rPr>
        <w:t>农村综合服务中心）40万元/</w:t>
      </w:r>
      <w:proofErr w:type="gramStart"/>
      <w:r w:rsidRPr="002E2751">
        <w:rPr>
          <w:rFonts w:ascii="仿宋" w:eastAsia="仿宋" w:hAnsi="仿宋" w:cs="仿宋" w:hint="eastAsia"/>
          <w:snapToGrid/>
          <w:color w:val="auto"/>
          <w:kern w:val="2"/>
          <w:sz w:val="25"/>
          <w:szCs w:val="25"/>
          <w:lang w:eastAsia="zh-CN"/>
        </w:rPr>
        <w:t>个</w:t>
      </w:r>
      <w:proofErr w:type="gramEnd"/>
      <w:r w:rsidRPr="002E2751">
        <w:rPr>
          <w:rFonts w:ascii="仿宋" w:eastAsia="仿宋" w:hAnsi="仿宋" w:cs="仿宋" w:hint="eastAsia"/>
          <w:snapToGrid/>
          <w:color w:val="auto"/>
          <w:kern w:val="2"/>
          <w:sz w:val="25"/>
          <w:szCs w:val="25"/>
          <w:lang w:eastAsia="zh-CN"/>
        </w:rPr>
        <w:t>，共补助3个。</w:t>
      </w:r>
    </w:p>
    <w:p w:rsidR="00BA4929" w:rsidRPr="002E2751" w:rsidRDefault="00702B37">
      <w:pPr>
        <w:numPr>
          <w:ilvl w:val="0"/>
          <w:numId w:val="2"/>
        </w:numPr>
        <w:kinsoku/>
        <w:spacing w:beforeLines="50" w:before="120" w:afterLines="50" w:after="120" w:line="360" w:lineRule="auto"/>
        <w:ind w:firstLineChars="200" w:firstLine="502"/>
        <w:outlineLvl w:val="2"/>
        <w:rPr>
          <w:rFonts w:ascii="仿宋" w:eastAsia="仿宋" w:hAnsi="仿宋" w:cs="仿宋"/>
          <w:b/>
          <w:bCs/>
          <w:color w:val="auto"/>
          <w:sz w:val="25"/>
          <w:szCs w:val="25"/>
          <w:lang w:eastAsia="zh-CN"/>
        </w:rPr>
      </w:pPr>
      <w:r w:rsidRPr="002E2751">
        <w:rPr>
          <w:rFonts w:ascii="仿宋" w:eastAsia="仿宋" w:hAnsi="仿宋" w:cs="仿宋" w:hint="eastAsia"/>
          <w:b/>
          <w:bCs/>
          <w:color w:val="auto"/>
          <w:sz w:val="25"/>
          <w:szCs w:val="25"/>
          <w:lang w:eastAsia="zh-CN"/>
        </w:rPr>
        <w:t>农村金融服务</w:t>
      </w:r>
    </w:p>
    <w:p w:rsidR="00BA4929" w:rsidRPr="002E2751" w:rsidRDefault="00702B37" w:rsidP="00C10223">
      <w:pPr>
        <w:kinsoku/>
        <w:autoSpaceDE/>
        <w:autoSpaceDN/>
        <w:adjustRightInd/>
        <w:snapToGrid/>
        <w:spacing w:beforeLines="50" w:before="120" w:afterLines="50" w:after="120" w:line="360" w:lineRule="auto"/>
        <w:ind w:firstLineChars="200" w:firstLine="500"/>
        <w:jc w:val="both"/>
        <w:textAlignment w:val="auto"/>
        <w:rPr>
          <w:rFonts w:ascii="仿宋" w:eastAsia="仿宋" w:hAnsi="仿宋" w:cs="仿宋"/>
          <w:snapToGrid/>
          <w:color w:val="auto"/>
          <w:kern w:val="2"/>
          <w:sz w:val="25"/>
          <w:szCs w:val="25"/>
          <w:lang w:eastAsia="zh-CN"/>
        </w:rPr>
      </w:pPr>
      <w:r w:rsidRPr="002E2751">
        <w:rPr>
          <w:rFonts w:ascii="仿宋" w:eastAsia="仿宋" w:hAnsi="仿宋" w:cs="仿宋" w:hint="eastAsia"/>
          <w:snapToGrid/>
          <w:color w:val="auto"/>
          <w:kern w:val="2"/>
          <w:sz w:val="25"/>
          <w:szCs w:val="25"/>
          <w:lang w:eastAsia="zh-CN"/>
        </w:rPr>
        <w:t>新型农业经营主体贷款贴息2,020.00万元，其中：</w:t>
      </w:r>
      <w:r w:rsidRPr="002E2751">
        <w:rPr>
          <w:rFonts w:ascii="仿宋" w:eastAsia="仿宋" w:hAnsi="仿宋" w:cs="仿宋"/>
          <w:snapToGrid/>
          <w:color w:val="auto"/>
          <w:kern w:val="2"/>
          <w:sz w:val="25"/>
          <w:szCs w:val="25"/>
          <w:lang w:eastAsia="zh-CN"/>
        </w:rPr>
        <w:t>2025年第一批市级资金下达贷款贴息资金</w:t>
      </w:r>
      <w:r w:rsidR="00A0048F" w:rsidRPr="002E2751">
        <w:rPr>
          <w:rFonts w:ascii="仿宋" w:eastAsia="仿宋" w:hAnsi="仿宋" w:cs="仿宋" w:hint="eastAsia"/>
          <w:snapToGrid/>
          <w:color w:val="auto"/>
          <w:kern w:val="2"/>
          <w:sz w:val="25"/>
          <w:szCs w:val="25"/>
          <w:lang w:eastAsia="zh-CN"/>
        </w:rPr>
        <w:t>1571</w:t>
      </w:r>
      <w:r w:rsidRPr="002E2751">
        <w:rPr>
          <w:rFonts w:ascii="仿宋" w:eastAsia="仿宋" w:hAnsi="仿宋" w:cs="仿宋"/>
          <w:snapToGrid/>
          <w:color w:val="auto"/>
          <w:kern w:val="2"/>
          <w:sz w:val="25"/>
          <w:szCs w:val="25"/>
          <w:lang w:eastAsia="zh-CN"/>
        </w:rPr>
        <w:t>万元，第二批市级资金贴息资金</w:t>
      </w:r>
      <w:r w:rsidR="00A0048F" w:rsidRPr="002E2751">
        <w:rPr>
          <w:rFonts w:ascii="仿宋" w:eastAsia="仿宋" w:hAnsi="仿宋" w:cs="仿宋" w:hint="eastAsia"/>
          <w:snapToGrid/>
          <w:color w:val="auto"/>
          <w:kern w:val="2"/>
          <w:sz w:val="25"/>
          <w:szCs w:val="25"/>
          <w:lang w:eastAsia="zh-CN"/>
        </w:rPr>
        <w:t>449</w:t>
      </w:r>
      <w:r w:rsidRPr="002E2751">
        <w:rPr>
          <w:rFonts w:ascii="仿宋" w:eastAsia="仿宋" w:hAnsi="仿宋" w:cs="仿宋"/>
          <w:snapToGrid/>
          <w:color w:val="auto"/>
          <w:kern w:val="2"/>
          <w:sz w:val="25"/>
          <w:szCs w:val="25"/>
          <w:lang w:eastAsia="zh-CN"/>
        </w:rPr>
        <w:t>万元</w:t>
      </w:r>
      <w:r w:rsidRPr="002E2751">
        <w:rPr>
          <w:rFonts w:ascii="仿宋" w:eastAsia="仿宋" w:hAnsi="仿宋" w:cs="仿宋" w:hint="eastAsia"/>
          <w:snapToGrid/>
          <w:color w:val="auto"/>
          <w:kern w:val="2"/>
          <w:sz w:val="25"/>
          <w:szCs w:val="25"/>
          <w:lang w:eastAsia="zh-CN"/>
        </w:rPr>
        <w:t>。</w:t>
      </w:r>
    </w:p>
    <w:p w:rsidR="00BA4929" w:rsidRPr="002E2751" w:rsidRDefault="009B31E7">
      <w:pPr>
        <w:widowControl w:val="0"/>
        <w:kinsoku/>
        <w:spacing w:beforeLines="50" w:before="120" w:afterLines="50" w:after="120" w:line="360" w:lineRule="auto"/>
        <w:ind w:firstLineChars="200" w:firstLine="502"/>
        <w:jc w:val="both"/>
        <w:outlineLvl w:val="1"/>
        <w:rPr>
          <w:rFonts w:ascii="仿宋" w:eastAsia="仿宋" w:hAnsi="仿宋" w:cs="仿宋"/>
          <w:b/>
          <w:color w:val="auto"/>
          <w:sz w:val="25"/>
          <w:szCs w:val="25"/>
          <w:lang w:eastAsia="zh-CN"/>
        </w:rPr>
      </w:pPr>
      <w:bookmarkStart w:id="55" w:name="_Toc18571"/>
      <w:bookmarkStart w:id="56" w:name="_Toc3021"/>
      <w:bookmarkStart w:id="57" w:name="_Toc11506"/>
      <w:bookmarkStart w:id="58" w:name="_Toc25996"/>
      <w:bookmarkStart w:id="59" w:name="_Toc22569"/>
      <w:r>
        <w:rPr>
          <w:rFonts w:ascii="仿宋" w:eastAsia="仿宋" w:hAnsi="仿宋" w:cs="仿宋" w:hint="eastAsia"/>
          <w:b/>
          <w:color w:val="auto"/>
          <w:sz w:val="25"/>
          <w:szCs w:val="25"/>
          <w:lang w:eastAsia="zh-CN"/>
        </w:rPr>
        <w:t>（二）</w:t>
      </w:r>
      <w:r w:rsidR="00702B37" w:rsidRPr="002E2751">
        <w:rPr>
          <w:rFonts w:ascii="仿宋" w:eastAsia="仿宋" w:hAnsi="仿宋" w:cs="仿宋" w:hint="eastAsia"/>
          <w:b/>
          <w:color w:val="auto"/>
          <w:sz w:val="25"/>
          <w:szCs w:val="25"/>
          <w:lang w:eastAsia="zh-CN"/>
        </w:rPr>
        <w:t>资金情况</w:t>
      </w:r>
      <w:bookmarkEnd w:id="55"/>
      <w:bookmarkEnd w:id="56"/>
      <w:bookmarkEnd w:id="57"/>
      <w:bookmarkEnd w:id="58"/>
      <w:bookmarkEnd w:id="59"/>
    </w:p>
    <w:p w:rsidR="00BA4929" w:rsidRPr="002E2751" w:rsidRDefault="00702B37">
      <w:pPr>
        <w:widowControl w:val="0"/>
        <w:kinsoku/>
        <w:spacing w:beforeLines="50" w:before="120" w:afterLines="50" w:after="120" w:line="360" w:lineRule="auto"/>
        <w:ind w:firstLineChars="200" w:firstLine="502"/>
        <w:jc w:val="both"/>
        <w:outlineLvl w:val="2"/>
        <w:rPr>
          <w:rFonts w:ascii="仿宋" w:eastAsia="仿宋" w:hAnsi="仿宋" w:cs="仿宋"/>
          <w:b/>
          <w:bCs/>
          <w:color w:val="auto"/>
          <w:sz w:val="25"/>
          <w:szCs w:val="25"/>
          <w:lang w:eastAsia="zh-CN"/>
        </w:rPr>
      </w:pPr>
      <w:r w:rsidRPr="002E2751">
        <w:rPr>
          <w:rFonts w:ascii="仿宋" w:eastAsia="仿宋" w:hAnsi="仿宋" w:cs="仿宋" w:hint="eastAsia"/>
          <w:b/>
          <w:bCs/>
          <w:color w:val="auto"/>
          <w:sz w:val="25"/>
          <w:szCs w:val="25"/>
          <w:lang w:eastAsia="zh-CN"/>
        </w:rPr>
        <w:t>1. 资金预算及分配情况</w:t>
      </w:r>
    </w:p>
    <w:p w:rsidR="00BA4929" w:rsidRPr="002E2751" w:rsidRDefault="00702B37">
      <w:pPr>
        <w:widowControl w:val="0"/>
        <w:kinsoku/>
        <w:spacing w:beforeLines="50" w:before="120" w:afterLines="50" w:after="120" w:line="360" w:lineRule="auto"/>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2024、2025年，南京市财政局和南京市农业农村局先后联合印发《关于提前下达 2025 年部分市级农业专项资金的通知》（</w:t>
      </w:r>
      <w:proofErr w:type="gramStart"/>
      <w:r w:rsidRPr="002E2751">
        <w:rPr>
          <w:rFonts w:ascii="仿宋" w:eastAsia="仿宋" w:hAnsi="仿宋" w:cs="仿宋" w:hint="eastAsia"/>
          <w:color w:val="auto"/>
          <w:sz w:val="25"/>
          <w:szCs w:val="25"/>
          <w:lang w:eastAsia="zh-CN"/>
        </w:rPr>
        <w:t>宁农计</w:t>
      </w:r>
      <w:proofErr w:type="gramEnd"/>
      <w:r w:rsidRPr="002E2751">
        <w:rPr>
          <w:rFonts w:ascii="仿宋" w:eastAsia="仿宋" w:hAnsi="仿宋" w:cs="仿宋" w:hint="eastAsia"/>
          <w:color w:val="auto"/>
          <w:sz w:val="25"/>
          <w:szCs w:val="25"/>
          <w:lang w:eastAsia="zh-CN"/>
        </w:rPr>
        <w:t>〔2024〕50 号）、《关于下达2025年第一批市级农业专项资金计划的通知》（</w:t>
      </w:r>
      <w:proofErr w:type="gramStart"/>
      <w:r w:rsidRPr="002E2751">
        <w:rPr>
          <w:rFonts w:ascii="仿宋" w:eastAsia="仿宋" w:hAnsi="仿宋" w:cs="仿宋" w:hint="eastAsia"/>
          <w:color w:val="auto"/>
          <w:sz w:val="25"/>
          <w:szCs w:val="25"/>
          <w:lang w:eastAsia="zh-CN"/>
        </w:rPr>
        <w:t>宁农计</w:t>
      </w:r>
      <w:proofErr w:type="gramEnd"/>
      <w:r w:rsidRPr="002E2751">
        <w:rPr>
          <w:rFonts w:ascii="仿宋" w:eastAsia="仿宋" w:hAnsi="仿宋" w:cs="仿宋" w:hint="eastAsia"/>
          <w:color w:val="auto"/>
          <w:sz w:val="25"/>
          <w:szCs w:val="25"/>
          <w:lang w:eastAsia="zh-CN"/>
        </w:rPr>
        <w:t>〔2025〕6 号）、《关于下达2025年第二批市级农业专项资金计划的通知》（</w:t>
      </w:r>
      <w:proofErr w:type="gramStart"/>
      <w:r w:rsidRPr="002E2751">
        <w:rPr>
          <w:rFonts w:ascii="仿宋" w:eastAsia="仿宋" w:hAnsi="仿宋" w:cs="仿宋" w:hint="eastAsia"/>
          <w:color w:val="auto"/>
          <w:sz w:val="25"/>
          <w:szCs w:val="25"/>
          <w:lang w:eastAsia="zh-CN"/>
        </w:rPr>
        <w:t>宁农计</w:t>
      </w:r>
      <w:proofErr w:type="gramEnd"/>
      <w:r w:rsidRPr="002E2751">
        <w:rPr>
          <w:rFonts w:ascii="仿宋" w:eastAsia="仿宋" w:hAnsi="仿宋" w:cs="仿宋" w:hint="eastAsia"/>
          <w:color w:val="auto"/>
          <w:sz w:val="25"/>
          <w:szCs w:val="25"/>
          <w:lang w:eastAsia="zh-CN"/>
        </w:rPr>
        <w:t>〔2025〕27号）、《关于下达2025年第五批市级农业专项资金计划的通知》（</w:t>
      </w:r>
      <w:proofErr w:type="gramStart"/>
      <w:r w:rsidRPr="002E2751">
        <w:rPr>
          <w:rFonts w:ascii="仿宋" w:eastAsia="仿宋" w:hAnsi="仿宋" w:cs="仿宋" w:hint="eastAsia"/>
          <w:color w:val="auto"/>
          <w:sz w:val="25"/>
          <w:szCs w:val="25"/>
          <w:lang w:eastAsia="zh-CN"/>
        </w:rPr>
        <w:t>宁农计</w:t>
      </w:r>
      <w:proofErr w:type="gramEnd"/>
      <w:r w:rsidRPr="002E2751">
        <w:rPr>
          <w:rFonts w:ascii="仿宋" w:eastAsia="仿宋" w:hAnsi="仿宋" w:cs="仿宋" w:hint="eastAsia"/>
          <w:color w:val="auto"/>
          <w:sz w:val="25"/>
          <w:szCs w:val="25"/>
          <w:lang w:eastAsia="zh-CN"/>
        </w:rPr>
        <w:t>〔2025〕49号）等文件，预算安排农村合作经济专项资金共3,687.00万元。具体见2025年度市级农村合作专项资金明细表：</w:t>
      </w:r>
    </w:p>
    <w:p w:rsidR="00BA4929" w:rsidRPr="002E2751" w:rsidRDefault="00BA4929">
      <w:pPr>
        <w:widowControl w:val="0"/>
        <w:kinsoku/>
        <w:spacing w:line="500" w:lineRule="exact"/>
        <w:ind w:firstLineChars="200" w:firstLine="560"/>
        <w:jc w:val="both"/>
        <w:rPr>
          <w:rFonts w:ascii="仿宋" w:eastAsia="仿宋" w:hAnsi="仿宋" w:cs="仿宋"/>
          <w:color w:val="auto"/>
          <w:sz w:val="28"/>
          <w:szCs w:val="28"/>
          <w:lang w:eastAsia="zh-CN"/>
        </w:rPr>
        <w:sectPr w:rsidR="00BA4929" w:rsidRPr="002E2751">
          <w:footerReference w:type="default" r:id="rId13"/>
          <w:pgSz w:w="12020" w:h="16760"/>
          <w:pgMar w:top="1417" w:right="1417" w:bottom="1417" w:left="1417" w:header="1247" w:footer="1442" w:gutter="0"/>
          <w:pgNumType w:start="1"/>
          <w:cols w:space="720"/>
        </w:sectPr>
      </w:pPr>
    </w:p>
    <w:p w:rsidR="00BA4929" w:rsidRPr="002E2751" w:rsidRDefault="00702B37" w:rsidP="00863859">
      <w:pPr>
        <w:ind w:leftChars="1664" w:left="12254" w:hangingChars="4000" w:hanging="8760"/>
        <w:rPr>
          <w:rFonts w:ascii="仿宋" w:eastAsia="仿宋" w:hAnsi="仿宋" w:cs="仿宋"/>
          <w:bCs/>
          <w:color w:val="auto"/>
          <w:spacing w:val="-1"/>
          <w:sz w:val="22"/>
          <w:szCs w:val="22"/>
          <w:lang w:eastAsia="zh-CN"/>
        </w:rPr>
      </w:pPr>
      <w:r w:rsidRPr="002E2751">
        <w:rPr>
          <w:rFonts w:ascii="仿宋" w:eastAsia="仿宋" w:hAnsi="仿宋" w:cs="仿宋" w:hint="eastAsia"/>
          <w:bCs/>
          <w:color w:val="auto"/>
          <w:spacing w:val="-1"/>
          <w:sz w:val="22"/>
          <w:szCs w:val="22"/>
          <w:lang w:eastAsia="zh-CN"/>
        </w:rPr>
        <w:lastRenderedPageBreak/>
        <w:t>2025年度市级农村合作经济专项资金来源明细表</w:t>
      </w:r>
    </w:p>
    <w:p w:rsidR="00BA4929" w:rsidRPr="002E2751" w:rsidRDefault="005C09A1" w:rsidP="00863859">
      <w:pPr>
        <w:ind w:leftChars="1664" w:left="11894" w:hangingChars="4000" w:hanging="8400"/>
        <w:rPr>
          <w:rFonts w:ascii="仿宋" w:eastAsia="仿宋" w:hAnsi="仿宋" w:cs="仿宋"/>
          <w:lang w:eastAsia="zh-CN"/>
        </w:rPr>
      </w:pPr>
      <w:r w:rsidRPr="002E2751">
        <w:rPr>
          <w:rFonts w:ascii="仿宋" w:eastAsia="仿宋" w:hAnsi="仿宋" w:cs="仿宋" w:hint="eastAsia"/>
          <w:lang w:eastAsia="zh-CN"/>
        </w:rPr>
        <w:t xml:space="preserve">                                                                      单位：万元</w:t>
      </w:r>
    </w:p>
    <w:p w:rsidR="00BA4929" w:rsidRPr="002E2751" w:rsidRDefault="00702B37">
      <w:pPr>
        <w:pStyle w:val="2"/>
        <w:ind w:leftChars="0" w:left="0" w:firstLineChars="0" w:firstLine="0"/>
        <w:jc w:val="center"/>
        <w:rPr>
          <w:rFonts w:ascii="仿宋" w:eastAsia="仿宋" w:hAnsi="仿宋" w:cs="仿宋"/>
          <w:lang w:eastAsia="zh-CN"/>
        </w:rPr>
        <w:sectPr w:rsidR="00BA4929" w:rsidRPr="002E2751">
          <w:headerReference w:type="default" r:id="rId14"/>
          <w:footerReference w:type="default" r:id="rId15"/>
          <w:type w:val="continuous"/>
          <w:pgSz w:w="16740" w:h="11880"/>
          <w:pgMar w:top="1440" w:right="1800" w:bottom="1440" w:left="1800" w:header="0" w:footer="1746" w:gutter="0"/>
          <w:cols w:space="720" w:equalWidth="0">
            <w:col w:w="15921"/>
          </w:cols>
        </w:sectPr>
      </w:pPr>
      <w:r w:rsidRPr="002E2751">
        <w:rPr>
          <w:rFonts w:ascii="仿宋" w:eastAsia="仿宋" w:hAnsi="仿宋" w:cs="仿宋" w:hint="eastAsia"/>
          <w:noProof/>
          <w:lang w:eastAsia="zh-CN"/>
        </w:rPr>
        <w:drawing>
          <wp:anchor distT="0" distB="0" distL="114300" distR="114300" simplePos="0" relativeHeight="251659264" behindDoc="1" locked="0" layoutInCell="1" allowOverlap="1" wp14:anchorId="0E84B005" wp14:editId="13617248">
            <wp:simplePos x="0" y="0"/>
            <wp:positionH relativeFrom="column">
              <wp:posOffset>-149860</wp:posOffset>
            </wp:positionH>
            <wp:positionV relativeFrom="paragraph">
              <wp:posOffset>74295</wp:posOffset>
            </wp:positionV>
            <wp:extent cx="8577580" cy="5008245"/>
            <wp:effectExtent l="0" t="0" r="52070" b="59055"/>
            <wp:wrapThrough wrapText="bothSides">
              <wp:wrapPolygon edited="0">
                <wp:start x="0" y="0"/>
                <wp:lineTo x="0" y="21526"/>
                <wp:lineTo x="21539" y="21526"/>
                <wp:lineTo x="21539" y="0"/>
                <wp:lineTo x="0" y="0"/>
              </wp:wrapPolygon>
            </wp:wrapThrough>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6"/>
                    <a:stretch>
                      <a:fillRect/>
                    </a:stretch>
                  </pic:blipFill>
                  <pic:spPr>
                    <a:xfrm>
                      <a:off x="0" y="0"/>
                      <a:ext cx="8577580" cy="5008245"/>
                    </a:xfrm>
                    <a:prstGeom prst="rect">
                      <a:avLst/>
                    </a:prstGeom>
                    <a:noFill/>
                    <a:ln>
                      <a:noFill/>
                    </a:ln>
                  </pic:spPr>
                </pic:pic>
              </a:graphicData>
            </a:graphic>
          </wp:anchor>
        </w:drawing>
      </w:r>
    </w:p>
    <w:p w:rsidR="00BA4929" w:rsidRPr="002E2751" w:rsidRDefault="00702B37">
      <w:pPr>
        <w:widowControl w:val="0"/>
        <w:kinsoku/>
        <w:spacing w:beforeLines="50" w:before="120" w:afterLines="50" w:after="120" w:line="500" w:lineRule="exact"/>
        <w:jc w:val="both"/>
        <w:outlineLvl w:val="2"/>
        <w:rPr>
          <w:rFonts w:ascii="仿宋" w:eastAsia="仿宋" w:hAnsi="仿宋" w:cs="仿宋"/>
          <w:color w:val="auto"/>
          <w:sz w:val="25"/>
          <w:szCs w:val="25"/>
          <w:lang w:eastAsia="zh-CN"/>
        </w:rPr>
      </w:pPr>
      <w:r w:rsidRPr="002E2751">
        <w:rPr>
          <w:rFonts w:ascii="仿宋" w:eastAsia="仿宋" w:hAnsi="仿宋" w:cs="仿宋" w:hint="eastAsia"/>
          <w:b/>
          <w:bCs/>
          <w:color w:val="auto"/>
          <w:spacing w:val="5"/>
          <w:sz w:val="25"/>
          <w:szCs w:val="25"/>
          <w:lang w:eastAsia="zh-CN"/>
        </w:rPr>
        <w:lastRenderedPageBreak/>
        <w:t>2.</w:t>
      </w:r>
      <w:r w:rsidRPr="002E2751">
        <w:rPr>
          <w:rFonts w:ascii="仿宋" w:eastAsia="仿宋" w:hAnsi="仿宋" w:cs="仿宋" w:hint="eastAsia"/>
          <w:color w:val="auto"/>
          <w:spacing w:val="5"/>
          <w:sz w:val="25"/>
          <w:szCs w:val="25"/>
          <w:lang w:eastAsia="zh-CN"/>
        </w:rPr>
        <w:t xml:space="preserve"> </w:t>
      </w:r>
      <w:r w:rsidRPr="002E2751">
        <w:rPr>
          <w:rFonts w:ascii="仿宋" w:eastAsia="仿宋" w:hAnsi="仿宋" w:cs="仿宋" w:hint="eastAsia"/>
          <w:b/>
          <w:bCs/>
          <w:color w:val="auto"/>
          <w:spacing w:val="5"/>
          <w:sz w:val="25"/>
          <w:szCs w:val="25"/>
          <w:lang w:eastAsia="zh-CN"/>
        </w:rPr>
        <w:t>项目资金使用情况</w:t>
      </w:r>
    </w:p>
    <w:p w:rsidR="00BA4929" w:rsidRPr="002E2751" w:rsidRDefault="00702B37" w:rsidP="00863859">
      <w:pPr>
        <w:widowControl w:val="0"/>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截至2026年6月25日，2025年市级农村合作经济专项资金实际到位3,687.00万元，其中：市本级资金使用</w:t>
      </w:r>
      <w:r w:rsidRPr="002E2751">
        <w:rPr>
          <w:rFonts w:ascii="仿宋" w:eastAsia="仿宋" w:hAnsi="仿宋" w:cs="仿宋"/>
          <w:color w:val="auto"/>
          <w:sz w:val="25"/>
          <w:szCs w:val="25"/>
          <w:lang w:eastAsia="zh-CN"/>
        </w:rPr>
        <w:t>737.00万元，拨付到各区资金2,950.00万元。各区拨付至街道186.00万元，拨付</w:t>
      </w:r>
      <w:proofErr w:type="gramStart"/>
      <w:r w:rsidRPr="002E2751">
        <w:rPr>
          <w:rFonts w:ascii="仿宋" w:eastAsia="仿宋" w:hAnsi="仿宋" w:cs="仿宋" w:hint="eastAsia"/>
          <w:color w:val="auto"/>
          <w:sz w:val="25"/>
          <w:szCs w:val="25"/>
          <w:lang w:eastAsia="zh-CN"/>
        </w:rPr>
        <w:t>至实施</w:t>
      </w:r>
      <w:proofErr w:type="gramEnd"/>
      <w:r w:rsidRPr="002E2751">
        <w:rPr>
          <w:rFonts w:ascii="仿宋" w:eastAsia="仿宋" w:hAnsi="仿宋" w:cs="仿宋" w:hint="eastAsia"/>
          <w:color w:val="auto"/>
          <w:sz w:val="25"/>
          <w:szCs w:val="25"/>
          <w:lang w:eastAsia="zh-CN"/>
        </w:rPr>
        <w:t>主体</w:t>
      </w:r>
      <w:r w:rsidRPr="002E2751">
        <w:rPr>
          <w:rFonts w:ascii="仿宋" w:eastAsia="仿宋" w:hAnsi="仿宋" w:cs="仿宋"/>
          <w:color w:val="auto"/>
          <w:sz w:val="25"/>
          <w:szCs w:val="25"/>
          <w:lang w:eastAsia="zh-CN"/>
        </w:rPr>
        <w:t>2,998.14万元，尚有186.00</w:t>
      </w:r>
      <w:r w:rsidRPr="002E2751">
        <w:rPr>
          <w:rFonts w:ascii="仿宋" w:eastAsia="仿宋" w:hAnsi="仿宋" w:cs="仿宋" w:hint="eastAsia"/>
          <w:color w:val="auto"/>
          <w:sz w:val="25"/>
          <w:szCs w:val="25"/>
          <w:lang w:eastAsia="zh-CN"/>
        </w:rPr>
        <w:t>万元未拨付，均用于支持农村集体经济项目。</w:t>
      </w:r>
      <w:r w:rsidRPr="002E2751">
        <w:rPr>
          <w:rFonts w:ascii="仿宋" w:eastAsia="仿宋" w:hAnsi="仿宋" w:cs="仿宋"/>
          <w:color w:val="auto"/>
          <w:sz w:val="25"/>
          <w:szCs w:val="25"/>
          <w:lang w:eastAsia="zh-CN"/>
        </w:rPr>
        <w:t>2025年资金结余划转财政502.86</w:t>
      </w:r>
      <w:r w:rsidRPr="002E2751">
        <w:rPr>
          <w:rFonts w:ascii="仿宋" w:eastAsia="仿宋" w:hAnsi="仿宋" w:cs="仿宋" w:hint="eastAsia"/>
          <w:color w:val="auto"/>
          <w:sz w:val="25"/>
          <w:szCs w:val="25"/>
          <w:lang w:eastAsia="zh-CN"/>
        </w:rPr>
        <w:t>万元，用于</w:t>
      </w:r>
      <w:r w:rsidRPr="002E2751">
        <w:rPr>
          <w:rFonts w:ascii="仿宋" w:eastAsia="仿宋" w:hAnsi="仿宋" w:cs="仿宋"/>
          <w:color w:val="auto"/>
          <w:sz w:val="25"/>
          <w:szCs w:val="25"/>
          <w:lang w:eastAsia="zh-CN"/>
        </w:rPr>
        <w:t>2026年度合作经济专项资金使用。</w:t>
      </w:r>
    </w:p>
    <w:p w:rsidR="00BA4929" w:rsidRPr="002E2751" w:rsidRDefault="00702B37" w:rsidP="00863859">
      <w:pPr>
        <w:kinsoku/>
        <w:spacing w:beforeLines="50" w:before="120" w:line="360" w:lineRule="auto"/>
        <w:ind w:firstLineChars="200" w:firstLine="512"/>
        <w:jc w:val="center"/>
        <w:rPr>
          <w:rFonts w:ascii="仿宋" w:eastAsia="仿宋" w:hAnsi="仿宋" w:cs="仿宋"/>
          <w:snapToGrid/>
          <w:color w:val="auto"/>
          <w:spacing w:val="-1"/>
          <w:kern w:val="2"/>
          <w:sz w:val="25"/>
          <w:szCs w:val="25"/>
          <w:lang w:eastAsia="zh-CN"/>
        </w:rPr>
      </w:pPr>
      <w:r w:rsidRPr="002E2751">
        <w:rPr>
          <w:rFonts w:ascii="仿宋" w:eastAsia="仿宋" w:hAnsi="仿宋" w:cs="仿宋" w:hint="eastAsia"/>
          <w:color w:val="auto"/>
          <w:spacing w:val="6"/>
          <w:sz w:val="25"/>
          <w:szCs w:val="25"/>
          <w:lang w:eastAsia="zh-CN"/>
        </w:rPr>
        <w:t>2025年度农村合作经济专项资金到位及使用情况表</w:t>
      </w:r>
    </w:p>
    <w:p w:rsidR="00BA4929" w:rsidRPr="002E2751" w:rsidRDefault="00702B37" w:rsidP="00863859">
      <w:pPr>
        <w:kinsoku/>
        <w:spacing w:beforeLines="50" w:before="120" w:line="360" w:lineRule="auto"/>
        <w:ind w:firstLineChars="200" w:firstLine="498"/>
        <w:jc w:val="right"/>
        <w:rPr>
          <w:rFonts w:ascii="仿宋" w:eastAsia="仿宋" w:hAnsi="仿宋" w:cs="仿宋"/>
          <w:snapToGrid/>
          <w:color w:val="auto"/>
          <w:kern w:val="2"/>
          <w:sz w:val="25"/>
          <w:szCs w:val="25"/>
          <w:lang w:eastAsia="zh-CN"/>
        </w:rPr>
      </w:pPr>
      <w:r w:rsidRPr="002E2751">
        <w:rPr>
          <w:rFonts w:ascii="仿宋" w:eastAsia="仿宋" w:hAnsi="仿宋" w:cs="仿宋" w:hint="eastAsia"/>
          <w:snapToGrid/>
          <w:color w:val="auto"/>
          <w:spacing w:val="-1"/>
          <w:kern w:val="2"/>
          <w:sz w:val="25"/>
          <w:szCs w:val="25"/>
          <w:lang w:eastAsia="zh-CN"/>
        </w:rPr>
        <w:t>单位：万元</w:t>
      </w:r>
    </w:p>
    <w:tbl>
      <w:tblPr>
        <w:tblpPr w:leftFromText="180" w:rightFromText="180" w:vertAnchor="text" w:horzAnchor="page" w:tblpXSpec="center" w:tblpY="26"/>
        <w:tblOverlap w:val="never"/>
        <w:tblW w:w="97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89"/>
        <w:gridCol w:w="1258"/>
        <w:gridCol w:w="1307"/>
        <w:gridCol w:w="1307"/>
        <w:gridCol w:w="1307"/>
        <w:gridCol w:w="1307"/>
        <w:gridCol w:w="1307"/>
        <w:gridCol w:w="1312"/>
      </w:tblGrid>
      <w:tr w:rsidR="00BA4929" w:rsidRPr="002E2751">
        <w:trPr>
          <w:trHeight w:val="329"/>
          <w:jc w:val="center"/>
        </w:trPr>
        <w:tc>
          <w:tcPr>
            <w:tcW w:w="689" w:type="dxa"/>
            <w:vAlign w:val="center"/>
          </w:tcPr>
          <w:p w:rsidR="00BA4929" w:rsidRPr="002E2751" w:rsidRDefault="00702B37">
            <w:pPr>
              <w:jc w:val="center"/>
              <w:textAlignment w:val="center"/>
              <w:rPr>
                <w:rFonts w:ascii="仿宋" w:eastAsia="仿宋" w:hAnsi="仿宋" w:cs="仿宋"/>
                <w:color w:val="auto"/>
                <w:sz w:val="22"/>
                <w:szCs w:val="22"/>
              </w:rPr>
            </w:pPr>
            <w:bookmarkStart w:id="60" w:name="OLE_LINK1"/>
            <w:r w:rsidRPr="002E2751">
              <w:rPr>
                <w:rFonts w:ascii="仿宋" w:eastAsia="仿宋" w:hAnsi="仿宋" w:cs="仿宋" w:hint="eastAsia"/>
                <w:b/>
                <w:bCs/>
                <w:color w:val="auto"/>
                <w:sz w:val="22"/>
                <w:szCs w:val="22"/>
                <w:lang w:eastAsia="zh-CN" w:bidi="ar"/>
              </w:rPr>
              <w:t>序号</w:t>
            </w:r>
          </w:p>
        </w:tc>
        <w:tc>
          <w:tcPr>
            <w:tcW w:w="1258" w:type="dxa"/>
            <w:vAlign w:val="center"/>
          </w:tcPr>
          <w:p w:rsidR="00BA4929" w:rsidRPr="002E2751" w:rsidRDefault="00702B37">
            <w:pPr>
              <w:jc w:val="center"/>
              <w:textAlignment w:val="center"/>
              <w:rPr>
                <w:rFonts w:ascii="仿宋" w:eastAsia="仿宋" w:hAnsi="仿宋" w:cs="仿宋"/>
                <w:color w:val="auto"/>
                <w:sz w:val="22"/>
                <w:szCs w:val="22"/>
                <w:lang w:eastAsia="zh-CN"/>
              </w:rPr>
            </w:pPr>
            <w:r w:rsidRPr="002E2751">
              <w:rPr>
                <w:rFonts w:ascii="仿宋" w:eastAsia="仿宋" w:hAnsi="仿宋" w:cs="仿宋" w:hint="eastAsia"/>
                <w:b/>
                <w:bCs/>
                <w:color w:val="auto"/>
                <w:sz w:val="22"/>
                <w:szCs w:val="22"/>
                <w:lang w:eastAsia="zh-CN" w:bidi="ar"/>
              </w:rPr>
              <w:t>单位</w:t>
            </w:r>
          </w:p>
        </w:tc>
        <w:tc>
          <w:tcPr>
            <w:tcW w:w="1307" w:type="dxa"/>
            <w:tcMar>
              <w:top w:w="0" w:type="dxa"/>
              <w:left w:w="0" w:type="dxa"/>
              <w:bottom w:w="0" w:type="dxa"/>
              <w:right w:w="0" w:type="dxa"/>
            </w:tcMar>
            <w:vAlign w:val="center"/>
          </w:tcPr>
          <w:p w:rsidR="00BA4929" w:rsidRPr="002E2751" w:rsidRDefault="00702B37">
            <w:pPr>
              <w:jc w:val="center"/>
              <w:textAlignment w:val="center"/>
              <w:rPr>
                <w:rFonts w:ascii="仿宋" w:eastAsia="仿宋" w:hAnsi="仿宋" w:cs="仿宋"/>
                <w:bCs/>
                <w:color w:val="auto"/>
                <w:sz w:val="22"/>
                <w:szCs w:val="22"/>
              </w:rPr>
            </w:pPr>
            <w:r w:rsidRPr="002E2751">
              <w:rPr>
                <w:rFonts w:ascii="仿宋" w:eastAsia="仿宋" w:hAnsi="仿宋" w:cs="仿宋" w:hint="eastAsia"/>
                <w:b/>
                <w:bCs/>
                <w:color w:val="auto"/>
                <w:sz w:val="22"/>
                <w:szCs w:val="22"/>
                <w:lang w:eastAsia="zh-CN" w:bidi="ar"/>
              </w:rPr>
              <w:t xml:space="preserve"> 资金预算</w:t>
            </w:r>
          </w:p>
        </w:tc>
        <w:tc>
          <w:tcPr>
            <w:tcW w:w="1307" w:type="dxa"/>
            <w:tcMar>
              <w:top w:w="0" w:type="dxa"/>
              <w:left w:w="0" w:type="dxa"/>
              <w:bottom w:w="0" w:type="dxa"/>
              <w:right w:w="0" w:type="dxa"/>
            </w:tcMar>
            <w:vAlign w:val="center"/>
          </w:tcPr>
          <w:p w:rsidR="00BA4929" w:rsidRPr="002E2751" w:rsidRDefault="00702B37">
            <w:pPr>
              <w:jc w:val="center"/>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资金</w:t>
            </w:r>
          </w:p>
          <w:p w:rsidR="00BA4929" w:rsidRPr="002E2751" w:rsidRDefault="00702B37">
            <w:pPr>
              <w:jc w:val="center"/>
              <w:textAlignment w:val="center"/>
              <w:rPr>
                <w:rFonts w:ascii="仿宋" w:eastAsia="仿宋" w:hAnsi="仿宋" w:cs="仿宋"/>
                <w:bCs/>
                <w:color w:val="auto"/>
                <w:sz w:val="22"/>
                <w:szCs w:val="22"/>
              </w:rPr>
            </w:pPr>
            <w:r w:rsidRPr="002E2751">
              <w:rPr>
                <w:rFonts w:ascii="仿宋" w:eastAsia="仿宋" w:hAnsi="仿宋" w:cs="仿宋" w:hint="eastAsia"/>
                <w:b/>
                <w:bCs/>
                <w:color w:val="auto"/>
                <w:sz w:val="22"/>
                <w:szCs w:val="22"/>
                <w:lang w:eastAsia="zh-CN" w:bidi="ar"/>
              </w:rPr>
              <w:t>到位</w:t>
            </w:r>
          </w:p>
        </w:tc>
        <w:tc>
          <w:tcPr>
            <w:tcW w:w="1307" w:type="dxa"/>
            <w:tcMar>
              <w:top w:w="0" w:type="dxa"/>
              <w:left w:w="0" w:type="dxa"/>
              <w:bottom w:w="0" w:type="dxa"/>
              <w:right w:w="0" w:type="dxa"/>
            </w:tcMar>
            <w:vAlign w:val="center"/>
          </w:tcPr>
          <w:p w:rsidR="00BA4929" w:rsidRPr="002E2751" w:rsidRDefault="00702B37">
            <w:pPr>
              <w:jc w:val="center"/>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支付至</w:t>
            </w:r>
          </w:p>
          <w:p w:rsidR="00BA4929" w:rsidRPr="002E2751" w:rsidRDefault="00702B37">
            <w:pPr>
              <w:jc w:val="center"/>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街道</w:t>
            </w:r>
          </w:p>
        </w:tc>
        <w:tc>
          <w:tcPr>
            <w:tcW w:w="1307" w:type="dxa"/>
            <w:shd w:val="clear" w:color="auto" w:fill="auto"/>
            <w:tcMar>
              <w:top w:w="0" w:type="dxa"/>
              <w:left w:w="0" w:type="dxa"/>
              <w:bottom w:w="0" w:type="dxa"/>
              <w:right w:w="0" w:type="dxa"/>
            </w:tcMar>
            <w:vAlign w:val="center"/>
          </w:tcPr>
          <w:p w:rsidR="00BA4929" w:rsidRPr="002E2751" w:rsidRDefault="00702B37">
            <w:pPr>
              <w:jc w:val="center"/>
              <w:textAlignment w:val="center"/>
              <w:rPr>
                <w:rFonts w:ascii="仿宋" w:eastAsia="仿宋" w:hAnsi="仿宋" w:cs="仿宋"/>
                <w:b/>
                <w:bCs/>
                <w:color w:val="auto"/>
                <w:sz w:val="22"/>
                <w:szCs w:val="22"/>
                <w:lang w:eastAsia="zh-CN" w:bidi="ar"/>
              </w:rPr>
            </w:pPr>
            <w:bookmarkStart w:id="61" w:name="OLE_LINK3"/>
            <w:bookmarkStart w:id="62" w:name="OLE_LINK8"/>
            <w:r w:rsidRPr="002E2751">
              <w:rPr>
                <w:rFonts w:ascii="仿宋" w:eastAsia="仿宋" w:hAnsi="仿宋" w:cs="仿宋" w:hint="eastAsia"/>
                <w:b/>
                <w:bCs/>
                <w:color w:val="auto"/>
                <w:sz w:val="22"/>
                <w:szCs w:val="22"/>
                <w:lang w:eastAsia="zh-CN" w:bidi="ar"/>
              </w:rPr>
              <w:t>拨付</w:t>
            </w:r>
          </w:p>
          <w:p w:rsidR="00BA4929" w:rsidRPr="002E2751" w:rsidRDefault="00702B37">
            <w:pPr>
              <w:jc w:val="center"/>
              <w:textAlignment w:val="center"/>
              <w:rPr>
                <w:rFonts w:ascii="仿宋" w:eastAsia="仿宋" w:hAnsi="仿宋" w:cs="仿宋"/>
                <w:b/>
                <w:bCs/>
                <w:color w:val="auto"/>
                <w:sz w:val="22"/>
                <w:szCs w:val="22"/>
                <w:lang w:eastAsia="zh-CN" w:bidi="ar"/>
              </w:rPr>
            </w:pPr>
            <w:proofErr w:type="gramStart"/>
            <w:r w:rsidRPr="002E2751">
              <w:rPr>
                <w:rFonts w:ascii="仿宋" w:eastAsia="仿宋" w:hAnsi="仿宋" w:cs="仿宋" w:hint="eastAsia"/>
                <w:b/>
                <w:bCs/>
                <w:color w:val="auto"/>
                <w:sz w:val="22"/>
                <w:szCs w:val="22"/>
                <w:lang w:eastAsia="zh-CN" w:bidi="ar"/>
              </w:rPr>
              <w:t>至实施</w:t>
            </w:r>
            <w:proofErr w:type="gramEnd"/>
            <w:r w:rsidRPr="002E2751">
              <w:rPr>
                <w:rFonts w:ascii="仿宋" w:eastAsia="仿宋" w:hAnsi="仿宋" w:cs="仿宋" w:hint="eastAsia"/>
                <w:b/>
                <w:bCs/>
                <w:color w:val="auto"/>
                <w:sz w:val="22"/>
                <w:szCs w:val="22"/>
                <w:lang w:eastAsia="zh-CN" w:bidi="ar"/>
              </w:rPr>
              <w:t>主体</w:t>
            </w:r>
            <w:bookmarkEnd w:id="61"/>
            <w:bookmarkEnd w:id="62"/>
          </w:p>
        </w:tc>
        <w:tc>
          <w:tcPr>
            <w:tcW w:w="1307" w:type="dxa"/>
            <w:tcMar>
              <w:top w:w="0" w:type="dxa"/>
              <w:left w:w="0" w:type="dxa"/>
              <w:bottom w:w="0" w:type="dxa"/>
              <w:right w:w="0" w:type="dxa"/>
            </w:tcMar>
            <w:vAlign w:val="center"/>
          </w:tcPr>
          <w:p w:rsidR="00BA4929" w:rsidRPr="002E2751" w:rsidRDefault="00702B37">
            <w:pPr>
              <w:jc w:val="center"/>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结余划转</w:t>
            </w:r>
          </w:p>
        </w:tc>
        <w:tc>
          <w:tcPr>
            <w:tcW w:w="1312" w:type="dxa"/>
            <w:tcMar>
              <w:top w:w="0" w:type="dxa"/>
              <w:left w:w="0" w:type="dxa"/>
              <w:bottom w:w="0" w:type="dxa"/>
              <w:right w:w="0" w:type="dxa"/>
            </w:tcMar>
            <w:vAlign w:val="center"/>
          </w:tcPr>
          <w:p w:rsidR="00BA4929" w:rsidRPr="002E2751" w:rsidRDefault="00702B37">
            <w:pPr>
              <w:jc w:val="center"/>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未拨付资金</w:t>
            </w:r>
          </w:p>
        </w:tc>
      </w:tr>
      <w:tr w:rsidR="00BA4929" w:rsidRPr="002E2751">
        <w:trPr>
          <w:trHeight w:hRule="exact" w:val="477"/>
          <w:jc w:val="center"/>
        </w:trPr>
        <w:tc>
          <w:tcPr>
            <w:tcW w:w="689" w:type="dxa"/>
            <w:vAlign w:val="center"/>
          </w:tcPr>
          <w:p w:rsidR="00BA4929" w:rsidRPr="002E2751" w:rsidRDefault="00702B37">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1</w:t>
            </w:r>
          </w:p>
        </w:tc>
        <w:tc>
          <w:tcPr>
            <w:tcW w:w="1258" w:type="dxa"/>
            <w:vAlign w:val="center"/>
          </w:tcPr>
          <w:p w:rsidR="00BA4929" w:rsidRPr="002E2751" w:rsidRDefault="00702B37">
            <w:pPr>
              <w:jc w:val="center"/>
              <w:textAlignment w:val="center"/>
              <w:rPr>
                <w:rFonts w:ascii="仿宋" w:eastAsia="仿宋" w:hAnsi="仿宋" w:cs="仿宋"/>
                <w:bCs/>
                <w:color w:val="auto"/>
                <w:spacing w:val="4"/>
                <w:sz w:val="22"/>
                <w:szCs w:val="22"/>
              </w:rPr>
            </w:pPr>
            <w:r w:rsidRPr="002E2751">
              <w:rPr>
                <w:rFonts w:ascii="仿宋" w:eastAsia="仿宋" w:hAnsi="仿宋" w:cs="仿宋" w:hint="eastAsia"/>
                <w:color w:val="auto"/>
                <w:sz w:val="22"/>
                <w:szCs w:val="22"/>
                <w:lang w:eastAsia="zh-CN" w:bidi="ar"/>
              </w:rPr>
              <w:t>江北新区</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59.00</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59.00</w:t>
            </w:r>
          </w:p>
        </w:tc>
        <w:tc>
          <w:tcPr>
            <w:tcW w:w="1307" w:type="dxa"/>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shd w:val="clear" w:color="auto" w:fill="auto"/>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15.24</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43.76</w:t>
            </w:r>
          </w:p>
        </w:tc>
        <w:tc>
          <w:tcPr>
            <w:tcW w:w="1312" w:type="dxa"/>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r>
      <w:tr w:rsidR="00BA4929" w:rsidRPr="002E2751">
        <w:trPr>
          <w:trHeight w:hRule="exact" w:val="477"/>
          <w:jc w:val="center"/>
        </w:trPr>
        <w:tc>
          <w:tcPr>
            <w:tcW w:w="689" w:type="dxa"/>
            <w:vAlign w:val="center"/>
          </w:tcPr>
          <w:p w:rsidR="00BA4929" w:rsidRPr="002E2751" w:rsidRDefault="00702B37">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2</w:t>
            </w:r>
          </w:p>
        </w:tc>
        <w:tc>
          <w:tcPr>
            <w:tcW w:w="1258" w:type="dxa"/>
            <w:vAlign w:val="center"/>
          </w:tcPr>
          <w:p w:rsidR="00BA4929" w:rsidRPr="002E2751" w:rsidRDefault="00702B37">
            <w:pPr>
              <w:jc w:val="center"/>
              <w:textAlignment w:val="center"/>
              <w:rPr>
                <w:rFonts w:ascii="仿宋" w:eastAsia="仿宋" w:hAnsi="仿宋" w:cs="仿宋"/>
                <w:bCs/>
                <w:color w:val="auto"/>
                <w:spacing w:val="4"/>
                <w:sz w:val="22"/>
                <w:szCs w:val="22"/>
              </w:rPr>
            </w:pPr>
            <w:r w:rsidRPr="002E2751">
              <w:rPr>
                <w:rFonts w:ascii="仿宋" w:eastAsia="仿宋" w:hAnsi="仿宋" w:cs="仿宋" w:hint="eastAsia"/>
                <w:color w:val="auto"/>
                <w:sz w:val="22"/>
                <w:szCs w:val="22"/>
                <w:lang w:eastAsia="zh-CN" w:bidi="ar"/>
              </w:rPr>
              <w:t>江宁区</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 xml:space="preserve"> 319.00</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 xml:space="preserve"> 319.00</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15.00</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117.90</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186.10</w:t>
            </w:r>
          </w:p>
        </w:tc>
        <w:tc>
          <w:tcPr>
            <w:tcW w:w="1312"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15.00</w:t>
            </w:r>
          </w:p>
        </w:tc>
      </w:tr>
      <w:tr w:rsidR="00BA4929" w:rsidRPr="002E2751">
        <w:trPr>
          <w:trHeight w:hRule="exact" w:val="477"/>
          <w:jc w:val="center"/>
        </w:trPr>
        <w:tc>
          <w:tcPr>
            <w:tcW w:w="689" w:type="dxa"/>
            <w:vAlign w:val="center"/>
          </w:tcPr>
          <w:p w:rsidR="00BA4929" w:rsidRPr="002E2751" w:rsidRDefault="00702B37">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3</w:t>
            </w:r>
          </w:p>
        </w:tc>
        <w:tc>
          <w:tcPr>
            <w:tcW w:w="1258" w:type="dxa"/>
            <w:vAlign w:val="center"/>
          </w:tcPr>
          <w:p w:rsidR="00BA4929" w:rsidRPr="002E2751" w:rsidRDefault="00702B37">
            <w:pPr>
              <w:jc w:val="center"/>
              <w:textAlignment w:val="center"/>
              <w:rPr>
                <w:rFonts w:ascii="仿宋" w:eastAsia="仿宋" w:hAnsi="仿宋" w:cs="仿宋"/>
                <w:bCs/>
                <w:color w:val="auto"/>
                <w:spacing w:val="4"/>
                <w:sz w:val="22"/>
                <w:szCs w:val="22"/>
              </w:rPr>
            </w:pPr>
            <w:r w:rsidRPr="002E2751">
              <w:rPr>
                <w:rFonts w:ascii="仿宋" w:eastAsia="仿宋" w:hAnsi="仿宋" w:cs="仿宋" w:hint="eastAsia"/>
                <w:color w:val="auto"/>
                <w:sz w:val="22"/>
                <w:szCs w:val="22"/>
                <w:lang w:eastAsia="zh-CN" w:bidi="ar"/>
              </w:rPr>
              <w:t>浦口区</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 xml:space="preserve"> 353.00 </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 xml:space="preserve"> 353.00 </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90.00</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184.86</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78.14</w:t>
            </w:r>
          </w:p>
        </w:tc>
        <w:tc>
          <w:tcPr>
            <w:tcW w:w="1312"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90.00</w:t>
            </w:r>
          </w:p>
        </w:tc>
      </w:tr>
      <w:tr w:rsidR="00BA4929" w:rsidRPr="002E2751">
        <w:trPr>
          <w:trHeight w:hRule="exact" w:val="477"/>
          <w:jc w:val="center"/>
        </w:trPr>
        <w:tc>
          <w:tcPr>
            <w:tcW w:w="689" w:type="dxa"/>
            <w:vAlign w:val="center"/>
          </w:tcPr>
          <w:p w:rsidR="00BA4929" w:rsidRPr="002E2751" w:rsidRDefault="00702B37">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4</w:t>
            </w:r>
          </w:p>
        </w:tc>
        <w:tc>
          <w:tcPr>
            <w:tcW w:w="1258" w:type="dxa"/>
            <w:vAlign w:val="center"/>
          </w:tcPr>
          <w:p w:rsidR="00BA4929" w:rsidRPr="002E2751" w:rsidRDefault="00702B37">
            <w:pPr>
              <w:jc w:val="center"/>
              <w:textAlignment w:val="center"/>
              <w:rPr>
                <w:rFonts w:ascii="仿宋" w:eastAsia="仿宋" w:hAnsi="仿宋" w:cs="仿宋"/>
                <w:bCs/>
                <w:color w:val="auto"/>
                <w:spacing w:val="4"/>
                <w:sz w:val="22"/>
                <w:szCs w:val="22"/>
              </w:rPr>
            </w:pPr>
            <w:proofErr w:type="gramStart"/>
            <w:r w:rsidRPr="002E2751">
              <w:rPr>
                <w:rFonts w:ascii="仿宋" w:eastAsia="仿宋" w:hAnsi="仿宋" w:cs="仿宋" w:hint="eastAsia"/>
                <w:color w:val="auto"/>
                <w:sz w:val="22"/>
                <w:szCs w:val="22"/>
                <w:lang w:eastAsia="zh-CN" w:bidi="ar"/>
              </w:rPr>
              <w:t>六合区</w:t>
            </w:r>
            <w:proofErr w:type="gramEnd"/>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 xml:space="preserve"> 623.00 </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color w:val="auto"/>
                <w:sz w:val="22"/>
                <w:szCs w:val="22"/>
                <w:lang w:eastAsia="zh-CN" w:bidi="ar"/>
              </w:rPr>
              <w:t xml:space="preserve"> 608.00</w:t>
            </w:r>
            <w:r w:rsidRPr="002E2751">
              <w:rPr>
                <w:rFonts w:ascii="仿宋" w:eastAsia="仿宋" w:hAnsi="仿宋" w:cs="仿宋" w:hint="eastAsia"/>
                <w:color w:val="auto"/>
                <w:sz w:val="22"/>
                <w:szCs w:val="22"/>
                <w:lang w:eastAsia="zh-CN" w:bidi="ar"/>
              </w:rPr>
              <w:t xml:space="preserve"> </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color w:val="auto"/>
                <w:sz w:val="22"/>
                <w:szCs w:val="22"/>
                <w:lang w:eastAsia="zh-CN" w:bidi="ar"/>
              </w:rPr>
              <w:t>45.00</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501.24</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76.76</w:t>
            </w:r>
          </w:p>
        </w:tc>
        <w:tc>
          <w:tcPr>
            <w:tcW w:w="1312"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45.00</w:t>
            </w:r>
          </w:p>
        </w:tc>
      </w:tr>
      <w:tr w:rsidR="00BA4929" w:rsidRPr="002E2751">
        <w:trPr>
          <w:trHeight w:hRule="exact" w:val="477"/>
          <w:jc w:val="center"/>
        </w:trPr>
        <w:tc>
          <w:tcPr>
            <w:tcW w:w="689" w:type="dxa"/>
            <w:vAlign w:val="center"/>
          </w:tcPr>
          <w:p w:rsidR="00BA4929" w:rsidRPr="002E2751" w:rsidRDefault="00702B37">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5</w:t>
            </w:r>
          </w:p>
        </w:tc>
        <w:tc>
          <w:tcPr>
            <w:tcW w:w="1258" w:type="dxa"/>
            <w:vAlign w:val="center"/>
          </w:tcPr>
          <w:p w:rsidR="00BA4929" w:rsidRPr="002E2751" w:rsidRDefault="00702B37">
            <w:pPr>
              <w:jc w:val="center"/>
              <w:textAlignment w:val="center"/>
              <w:rPr>
                <w:rFonts w:ascii="仿宋" w:eastAsia="仿宋" w:hAnsi="仿宋" w:cs="仿宋"/>
                <w:bCs/>
                <w:color w:val="auto"/>
                <w:spacing w:val="4"/>
                <w:sz w:val="22"/>
                <w:szCs w:val="22"/>
              </w:rPr>
            </w:pPr>
            <w:r w:rsidRPr="002E2751">
              <w:rPr>
                <w:rFonts w:ascii="仿宋" w:eastAsia="仿宋" w:hAnsi="仿宋" w:cs="仿宋" w:hint="eastAsia"/>
                <w:color w:val="auto"/>
                <w:sz w:val="22"/>
                <w:szCs w:val="22"/>
                <w:lang w:eastAsia="zh-CN" w:bidi="ar"/>
              </w:rPr>
              <w:t>溧水区</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935.00</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935.00</w:t>
            </w:r>
          </w:p>
        </w:tc>
        <w:tc>
          <w:tcPr>
            <w:tcW w:w="1307" w:type="dxa"/>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862.15</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72.85</w:t>
            </w:r>
          </w:p>
        </w:tc>
        <w:tc>
          <w:tcPr>
            <w:tcW w:w="1312" w:type="dxa"/>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r>
      <w:tr w:rsidR="00BA4929" w:rsidRPr="002E2751">
        <w:trPr>
          <w:trHeight w:hRule="exact" w:val="477"/>
          <w:jc w:val="center"/>
        </w:trPr>
        <w:tc>
          <w:tcPr>
            <w:tcW w:w="689" w:type="dxa"/>
            <w:vAlign w:val="center"/>
          </w:tcPr>
          <w:p w:rsidR="00BA4929" w:rsidRPr="002E2751" w:rsidRDefault="00702B37">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6</w:t>
            </w:r>
          </w:p>
        </w:tc>
        <w:tc>
          <w:tcPr>
            <w:tcW w:w="1258" w:type="dxa"/>
            <w:vAlign w:val="center"/>
          </w:tcPr>
          <w:p w:rsidR="00BA4929" w:rsidRPr="002E2751" w:rsidRDefault="00702B37">
            <w:pPr>
              <w:jc w:val="center"/>
              <w:textAlignment w:val="center"/>
              <w:rPr>
                <w:rFonts w:ascii="仿宋" w:eastAsia="仿宋" w:hAnsi="仿宋" w:cs="仿宋"/>
                <w:bCs/>
                <w:color w:val="auto"/>
                <w:spacing w:val="4"/>
                <w:sz w:val="22"/>
                <w:szCs w:val="22"/>
              </w:rPr>
            </w:pPr>
            <w:r w:rsidRPr="002E2751">
              <w:rPr>
                <w:rFonts w:ascii="仿宋" w:eastAsia="仿宋" w:hAnsi="仿宋" w:cs="仿宋" w:hint="eastAsia"/>
                <w:color w:val="auto"/>
                <w:sz w:val="22"/>
                <w:szCs w:val="22"/>
                <w:lang w:eastAsia="zh-CN" w:bidi="ar"/>
              </w:rPr>
              <w:t>高淳区</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 xml:space="preserve">517.00 </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 xml:space="preserve">517.00 </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36.00</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472.95</w:t>
            </w:r>
          </w:p>
        </w:tc>
        <w:tc>
          <w:tcPr>
            <w:tcW w:w="130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8.01</w:t>
            </w:r>
          </w:p>
        </w:tc>
        <w:tc>
          <w:tcPr>
            <w:tcW w:w="1312"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36.00</w:t>
            </w:r>
          </w:p>
        </w:tc>
      </w:tr>
      <w:tr w:rsidR="00BA4929" w:rsidRPr="002E2751">
        <w:trPr>
          <w:trHeight w:hRule="exact" w:val="477"/>
          <w:jc w:val="center"/>
        </w:trPr>
        <w:tc>
          <w:tcPr>
            <w:tcW w:w="689" w:type="dxa"/>
            <w:tcBorders>
              <w:bottom w:val="single" w:sz="4" w:space="0" w:color="auto"/>
            </w:tcBorders>
            <w:vAlign w:val="center"/>
          </w:tcPr>
          <w:p w:rsidR="00BA4929" w:rsidRPr="002E2751" w:rsidRDefault="00702B37">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7</w:t>
            </w:r>
          </w:p>
        </w:tc>
        <w:tc>
          <w:tcPr>
            <w:tcW w:w="1258" w:type="dxa"/>
            <w:tcBorders>
              <w:bottom w:val="single" w:sz="4" w:space="0" w:color="auto"/>
            </w:tcBorders>
            <w:vAlign w:val="center"/>
          </w:tcPr>
          <w:p w:rsidR="00BA4929" w:rsidRPr="002E2751" w:rsidRDefault="00702B37">
            <w:pPr>
              <w:jc w:val="center"/>
              <w:textAlignment w:val="center"/>
              <w:rPr>
                <w:rFonts w:ascii="仿宋" w:eastAsia="仿宋" w:hAnsi="仿宋" w:cs="仿宋"/>
                <w:bCs/>
                <w:color w:val="auto"/>
                <w:spacing w:val="4"/>
                <w:sz w:val="22"/>
                <w:szCs w:val="22"/>
              </w:rPr>
            </w:pPr>
            <w:r w:rsidRPr="002E2751">
              <w:rPr>
                <w:rFonts w:ascii="仿宋" w:eastAsia="仿宋" w:hAnsi="仿宋" w:cs="仿宋" w:hint="eastAsia"/>
                <w:color w:val="auto"/>
                <w:sz w:val="22"/>
                <w:szCs w:val="22"/>
                <w:lang w:eastAsia="zh-CN" w:bidi="ar"/>
              </w:rPr>
              <w:t>栖霞区</w:t>
            </w:r>
          </w:p>
        </w:tc>
        <w:tc>
          <w:tcPr>
            <w:tcW w:w="1307" w:type="dxa"/>
            <w:tcBorders>
              <w:bottom w:val="single" w:sz="4" w:space="0" w:color="auto"/>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 xml:space="preserve">138.00 </w:t>
            </w:r>
          </w:p>
        </w:tc>
        <w:tc>
          <w:tcPr>
            <w:tcW w:w="1307" w:type="dxa"/>
            <w:tcBorders>
              <w:bottom w:val="single" w:sz="4" w:space="0" w:color="auto"/>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 xml:space="preserve">138.00 </w:t>
            </w:r>
          </w:p>
        </w:tc>
        <w:tc>
          <w:tcPr>
            <w:tcW w:w="1307" w:type="dxa"/>
            <w:tcBorders>
              <w:bottom w:val="single" w:sz="4" w:space="0" w:color="auto"/>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bottom w:val="single" w:sz="4" w:space="0" w:color="auto"/>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128.25</w:t>
            </w:r>
          </w:p>
        </w:tc>
        <w:tc>
          <w:tcPr>
            <w:tcW w:w="1307" w:type="dxa"/>
            <w:tcBorders>
              <w:bottom w:val="single" w:sz="4" w:space="0" w:color="auto"/>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9.75</w:t>
            </w:r>
          </w:p>
        </w:tc>
        <w:tc>
          <w:tcPr>
            <w:tcW w:w="1312" w:type="dxa"/>
            <w:tcBorders>
              <w:bottom w:val="single" w:sz="4" w:space="0" w:color="auto"/>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r>
      <w:tr w:rsidR="00BA4929" w:rsidRPr="002E2751">
        <w:trPr>
          <w:trHeight w:hRule="exact" w:val="477"/>
          <w:jc w:val="center"/>
        </w:trPr>
        <w:tc>
          <w:tcPr>
            <w:tcW w:w="689" w:type="dxa"/>
            <w:tcBorders>
              <w:top w:val="single" w:sz="4" w:space="0" w:color="auto"/>
              <w:left w:val="single" w:sz="4" w:space="0" w:color="auto"/>
              <w:bottom w:val="single" w:sz="4" w:space="0" w:color="auto"/>
              <w:right w:val="single" w:sz="4" w:space="0" w:color="auto"/>
            </w:tcBorders>
            <w:vAlign w:val="center"/>
          </w:tcPr>
          <w:p w:rsidR="00BA4929" w:rsidRPr="002E2751" w:rsidRDefault="00702B37">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8</w:t>
            </w:r>
          </w:p>
        </w:tc>
        <w:tc>
          <w:tcPr>
            <w:tcW w:w="1258" w:type="dxa"/>
            <w:tcBorders>
              <w:top w:val="single" w:sz="4" w:space="0" w:color="auto"/>
              <w:left w:val="single" w:sz="4" w:space="0" w:color="auto"/>
              <w:bottom w:val="single" w:sz="4" w:space="0" w:color="auto"/>
              <w:right w:val="single" w:sz="4" w:space="0" w:color="auto"/>
            </w:tcBorders>
            <w:vAlign w:val="center"/>
          </w:tcPr>
          <w:p w:rsidR="00BA4929" w:rsidRPr="002E2751" w:rsidRDefault="00702B37">
            <w:pPr>
              <w:jc w:val="center"/>
              <w:textAlignment w:val="center"/>
              <w:rPr>
                <w:rFonts w:ascii="仿宋" w:eastAsia="仿宋" w:hAnsi="仿宋" w:cs="仿宋"/>
                <w:bCs/>
                <w:color w:val="auto"/>
                <w:spacing w:val="4"/>
                <w:sz w:val="22"/>
                <w:szCs w:val="22"/>
              </w:rPr>
            </w:pPr>
            <w:r w:rsidRPr="002E2751">
              <w:rPr>
                <w:rFonts w:ascii="仿宋" w:eastAsia="仿宋" w:hAnsi="仿宋" w:cs="仿宋" w:hint="eastAsia"/>
                <w:color w:val="auto"/>
                <w:sz w:val="22"/>
                <w:szCs w:val="22"/>
                <w:lang w:eastAsia="zh-CN" w:bidi="ar"/>
              </w:rPr>
              <w:t>雨花台区</w:t>
            </w:r>
          </w:p>
        </w:tc>
        <w:tc>
          <w:tcPr>
            <w:tcW w:w="1307" w:type="dxa"/>
            <w:tcBorders>
              <w:top w:val="single" w:sz="4" w:space="0" w:color="auto"/>
              <w:left w:val="single" w:sz="4" w:space="0" w:color="auto"/>
              <w:bottom w:val="single" w:sz="4" w:space="0" w:color="auto"/>
              <w:right w:val="single" w:sz="4" w:space="0" w:color="auto"/>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 xml:space="preserve">6.00 </w:t>
            </w:r>
          </w:p>
        </w:tc>
        <w:tc>
          <w:tcPr>
            <w:tcW w:w="1307" w:type="dxa"/>
            <w:tcBorders>
              <w:top w:val="single" w:sz="4" w:space="0" w:color="auto"/>
              <w:left w:val="single" w:sz="4" w:space="0" w:color="auto"/>
              <w:bottom w:val="single" w:sz="4" w:space="0" w:color="auto"/>
              <w:right w:val="single" w:sz="4" w:space="0" w:color="auto"/>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 xml:space="preserve">6.00 </w:t>
            </w:r>
          </w:p>
        </w:tc>
        <w:tc>
          <w:tcPr>
            <w:tcW w:w="1307" w:type="dxa"/>
            <w:tcBorders>
              <w:top w:val="single" w:sz="4" w:space="0" w:color="auto"/>
              <w:left w:val="single" w:sz="4" w:space="0" w:color="auto"/>
              <w:bottom w:val="single" w:sz="4" w:space="0" w:color="auto"/>
              <w:right w:val="single" w:sz="4" w:space="0" w:color="auto"/>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auto"/>
              <w:left w:val="single" w:sz="4" w:space="0" w:color="auto"/>
              <w:bottom w:val="single" w:sz="4" w:space="0" w:color="auto"/>
              <w:right w:val="single" w:sz="4" w:space="0" w:color="auto"/>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6.00</w:t>
            </w:r>
          </w:p>
        </w:tc>
        <w:tc>
          <w:tcPr>
            <w:tcW w:w="1307" w:type="dxa"/>
            <w:tcBorders>
              <w:top w:val="single" w:sz="4" w:space="0" w:color="auto"/>
              <w:left w:val="single" w:sz="4" w:space="0" w:color="auto"/>
              <w:bottom w:val="single" w:sz="4" w:space="0" w:color="auto"/>
              <w:right w:val="single" w:sz="4" w:space="0" w:color="auto"/>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12" w:type="dxa"/>
            <w:tcBorders>
              <w:top w:val="single" w:sz="4" w:space="0" w:color="auto"/>
              <w:left w:val="single" w:sz="4" w:space="0" w:color="auto"/>
              <w:bottom w:val="single" w:sz="4" w:space="0" w:color="auto"/>
              <w:right w:val="single" w:sz="4" w:space="0" w:color="auto"/>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r>
      <w:tr w:rsidR="00BA4929" w:rsidRPr="002E2751">
        <w:trPr>
          <w:trHeight w:hRule="exact" w:val="477"/>
          <w:jc w:val="center"/>
        </w:trPr>
        <w:tc>
          <w:tcPr>
            <w:tcW w:w="689" w:type="dxa"/>
            <w:tcBorders>
              <w:top w:val="single" w:sz="4" w:space="0" w:color="auto"/>
              <w:left w:val="single" w:sz="4" w:space="0" w:color="auto"/>
              <w:bottom w:val="single" w:sz="4" w:space="0" w:color="auto"/>
              <w:right w:val="single" w:sz="4" w:space="0" w:color="auto"/>
            </w:tcBorders>
            <w:vAlign w:val="center"/>
          </w:tcPr>
          <w:p w:rsidR="00BA4929" w:rsidRPr="002E2751" w:rsidRDefault="00702B37">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9</w:t>
            </w:r>
          </w:p>
        </w:tc>
        <w:tc>
          <w:tcPr>
            <w:tcW w:w="1258" w:type="dxa"/>
            <w:tcBorders>
              <w:top w:val="single" w:sz="4" w:space="0" w:color="auto"/>
              <w:left w:val="single" w:sz="4" w:space="0" w:color="auto"/>
              <w:bottom w:val="single" w:sz="4" w:space="0" w:color="auto"/>
              <w:right w:val="single" w:sz="4" w:space="0" w:color="auto"/>
            </w:tcBorders>
            <w:vAlign w:val="center"/>
          </w:tcPr>
          <w:p w:rsidR="00BA4929" w:rsidRPr="002E2751" w:rsidRDefault="00702B37">
            <w:pPr>
              <w:jc w:val="center"/>
              <w:textAlignment w:val="center"/>
              <w:rPr>
                <w:rFonts w:ascii="仿宋" w:eastAsia="仿宋" w:hAnsi="仿宋" w:cs="仿宋"/>
                <w:bCs/>
                <w:color w:val="auto"/>
                <w:spacing w:val="4"/>
                <w:sz w:val="22"/>
                <w:szCs w:val="22"/>
                <w:lang w:eastAsia="zh-CN"/>
              </w:rPr>
            </w:pPr>
            <w:r w:rsidRPr="002E2751">
              <w:rPr>
                <w:rFonts w:ascii="仿宋" w:eastAsia="仿宋" w:hAnsi="仿宋" w:cs="仿宋" w:hint="eastAsia"/>
                <w:color w:val="auto"/>
                <w:sz w:val="22"/>
                <w:szCs w:val="22"/>
                <w:lang w:eastAsia="zh-CN" w:bidi="ar"/>
              </w:rPr>
              <w:t>市本级</w:t>
            </w:r>
          </w:p>
        </w:tc>
        <w:tc>
          <w:tcPr>
            <w:tcW w:w="1307" w:type="dxa"/>
            <w:tcBorders>
              <w:top w:val="single" w:sz="4" w:space="0" w:color="auto"/>
              <w:left w:val="single" w:sz="4" w:space="0" w:color="auto"/>
              <w:bottom w:val="single" w:sz="4" w:space="0" w:color="auto"/>
              <w:right w:val="single" w:sz="4" w:space="0" w:color="auto"/>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 xml:space="preserve"> 737.00 </w:t>
            </w:r>
          </w:p>
        </w:tc>
        <w:tc>
          <w:tcPr>
            <w:tcW w:w="1307" w:type="dxa"/>
            <w:tcBorders>
              <w:top w:val="single" w:sz="4" w:space="0" w:color="auto"/>
              <w:left w:val="single" w:sz="4" w:space="0" w:color="auto"/>
              <w:bottom w:val="single" w:sz="4" w:space="0" w:color="auto"/>
              <w:right w:val="single" w:sz="4" w:space="0" w:color="auto"/>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 xml:space="preserve"> 737.00 </w:t>
            </w:r>
          </w:p>
        </w:tc>
        <w:tc>
          <w:tcPr>
            <w:tcW w:w="1307" w:type="dxa"/>
            <w:tcBorders>
              <w:top w:val="single" w:sz="4" w:space="0" w:color="auto"/>
              <w:left w:val="single" w:sz="4" w:space="0" w:color="auto"/>
              <w:bottom w:val="single" w:sz="4" w:space="0" w:color="auto"/>
              <w:right w:val="single" w:sz="4" w:space="0" w:color="auto"/>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auto"/>
              <w:left w:val="single" w:sz="4" w:space="0" w:color="auto"/>
              <w:bottom w:val="single" w:sz="4" w:space="0" w:color="auto"/>
              <w:right w:val="single" w:sz="4" w:space="0" w:color="auto"/>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709.51</w:t>
            </w:r>
          </w:p>
        </w:tc>
        <w:tc>
          <w:tcPr>
            <w:tcW w:w="1307" w:type="dxa"/>
            <w:tcBorders>
              <w:top w:val="single" w:sz="4" w:space="0" w:color="auto"/>
              <w:left w:val="single" w:sz="4" w:space="0" w:color="auto"/>
              <w:bottom w:val="single" w:sz="4" w:space="0" w:color="auto"/>
              <w:right w:val="single" w:sz="4" w:space="0" w:color="auto"/>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27.49</w:t>
            </w:r>
          </w:p>
        </w:tc>
        <w:tc>
          <w:tcPr>
            <w:tcW w:w="1312" w:type="dxa"/>
            <w:tcBorders>
              <w:top w:val="single" w:sz="4" w:space="0" w:color="auto"/>
              <w:left w:val="single" w:sz="4" w:space="0" w:color="auto"/>
              <w:bottom w:val="single" w:sz="4" w:space="0" w:color="auto"/>
              <w:right w:val="single" w:sz="4" w:space="0" w:color="auto"/>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r>
      <w:tr w:rsidR="00BA4929" w:rsidRPr="002E2751">
        <w:trPr>
          <w:trHeight w:hRule="exact" w:val="507"/>
          <w:jc w:val="center"/>
        </w:trPr>
        <w:tc>
          <w:tcPr>
            <w:tcW w:w="1947" w:type="dxa"/>
            <w:gridSpan w:val="2"/>
            <w:tcBorders>
              <w:top w:val="single" w:sz="4" w:space="0" w:color="auto"/>
              <w:left w:val="single" w:sz="4" w:space="0" w:color="auto"/>
              <w:bottom w:val="single" w:sz="4" w:space="0" w:color="auto"/>
              <w:right w:val="single" w:sz="4" w:space="0" w:color="auto"/>
            </w:tcBorders>
            <w:vAlign w:val="center"/>
          </w:tcPr>
          <w:p w:rsidR="00BA4929" w:rsidRPr="002E2751" w:rsidRDefault="00702B37">
            <w:pPr>
              <w:jc w:val="center"/>
              <w:textAlignment w:val="center"/>
              <w:rPr>
                <w:rFonts w:ascii="仿宋" w:eastAsia="仿宋" w:hAnsi="仿宋" w:cs="仿宋"/>
                <w:color w:val="auto"/>
                <w:sz w:val="22"/>
                <w:szCs w:val="22"/>
              </w:rPr>
            </w:pPr>
            <w:r w:rsidRPr="002E2751">
              <w:rPr>
                <w:rFonts w:ascii="仿宋" w:eastAsia="仿宋" w:hAnsi="仿宋" w:cs="仿宋" w:hint="eastAsia"/>
                <w:b/>
                <w:bCs/>
                <w:color w:val="auto"/>
                <w:sz w:val="22"/>
                <w:szCs w:val="22"/>
                <w:lang w:eastAsia="zh-CN" w:bidi="ar"/>
              </w:rPr>
              <w:t>合计</w:t>
            </w:r>
          </w:p>
        </w:tc>
        <w:tc>
          <w:tcPr>
            <w:tcW w:w="1307" w:type="dxa"/>
            <w:tcBorders>
              <w:top w:val="single" w:sz="4" w:space="0" w:color="auto"/>
              <w:left w:val="single" w:sz="4" w:space="0" w:color="auto"/>
              <w:bottom w:val="single" w:sz="4" w:space="0" w:color="auto"/>
              <w:right w:val="single" w:sz="4" w:space="0" w:color="auto"/>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b/>
                <w:bCs/>
                <w:color w:val="auto"/>
                <w:sz w:val="22"/>
                <w:szCs w:val="22"/>
                <w:lang w:eastAsia="zh-CN" w:bidi="ar"/>
              </w:rPr>
              <w:t xml:space="preserve">3,687.00 </w:t>
            </w:r>
          </w:p>
        </w:tc>
        <w:tc>
          <w:tcPr>
            <w:tcW w:w="1307" w:type="dxa"/>
            <w:tcBorders>
              <w:top w:val="single" w:sz="4" w:space="0" w:color="auto"/>
              <w:left w:val="single" w:sz="4" w:space="0" w:color="auto"/>
              <w:bottom w:val="single" w:sz="4" w:space="0" w:color="auto"/>
              <w:right w:val="single" w:sz="4" w:space="0" w:color="auto"/>
            </w:tcBorders>
            <w:vAlign w:val="center"/>
          </w:tcPr>
          <w:p w:rsidR="00BA4929" w:rsidRPr="002E2751" w:rsidRDefault="00702B37">
            <w:pPr>
              <w:ind w:rightChars="50" w:right="105"/>
              <w:jc w:val="right"/>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 xml:space="preserve">3,687.00 </w:t>
            </w:r>
          </w:p>
        </w:tc>
        <w:tc>
          <w:tcPr>
            <w:tcW w:w="1307" w:type="dxa"/>
            <w:tcBorders>
              <w:top w:val="single" w:sz="4" w:space="0" w:color="auto"/>
              <w:left w:val="single" w:sz="4" w:space="0" w:color="auto"/>
              <w:bottom w:val="single" w:sz="4" w:space="0" w:color="auto"/>
              <w:right w:val="single" w:sz="4" w:space="0" w:color="auto"/>
            </w:tcBorders>
            <w:vAlign w:val="center"/>
          </w:tcPr>
          <w:p w:rsidR="00BA4929" w:rsidRPr="002E2751" w:rsidRDefault="00702B37">
            <w:pPr>
              <w:ind w:rightChars="50" w:right="105"/>
              <w:jc w:val="right"/>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186.00</w:t>
            </w:r>
          </w:p>
        </w:tc>
        <w:tc>
          <w:tcPr>
            <w:tcW w:w="1307" w:type="dxa"/>
            <w:tcBorders>
              <w:top w:val="single" w:sz="4" w:space="0" w:color="auto"/>
              <w:left w:val="single" w:sz="4" w:space="0" w:color="auto"/>
              <w:bottom w:val="single" w:sz="4" w:space="0" w:color="auto"/>
              <w:right w:val="single" w:sz="4" w:space="0" w:color="auto"/>
            </w:tcBorders>
            <w:shd w:val="clear" w:color="auto" w:fill="auto"/>
            <w:vAlign w:val="center"/>
          </w:tcPr>
          <w:p w:rsidR="00BA4929" w:rsidRPr="002E2751" w:rsidRDefault="00702B37">
            <w:pPr>
              <w:ind w:rightChars="50" w:right="105"/>
              <w:jc w:val="right"/>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2,998.14</w:t>
            </w:r>
          </w:p>
        </w:tc>
        <w:tc>
          <w:tcPr>
            <w:tcW w:w="1307" w:type="dxa"/>
            <w:tcBorders>
              <w:top w:val="single" w:sz="4" w:space="0" w:color="auto"/>
              <w:left w:val="single" w:sz="4" w:space="0" w:color="auto"/>
              <w:bottom w:val="single" w:sz="4" w:space="0" w:color="auto"/>
              <w:right w:val="single" w:sz="4" w:space="0" w:color="auto"/>
            </w:tcBorders>
            <w:vAlign w:val="center"/>
          </w:tcPr>
          <w:p w:rsidR="00BA4929" w:rsidRPr="002E2751" w:rsidRDefault="00702B37">
            <w:pPr>
              <w:ind w:rightChars="50" w:right="105"/>
              <w:jc w:val="right"/>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502.86</w:t>
            </w:r>
          </w:p>
        </w:tc>
        <w:tc>
          <w:tcPr>
            <w:tcW w:w="1312" w:type="dxa"/>
            <w:tcBorders>
              <w:top w:val="single" w:sz="4" w:space="0" w:color="auto"/>
              <w:left w:val="single" w:sz="4" w:space="0" w:color="auto"/>
              <w:bottom w:val="single" w:sz="4" w:space="0" w:color="auto"/>
              <w:right w:val="single" w:sz="4" w:space="0" w:color="auto"/>
            </w:tcBorders>
            <w:vAlign w:val="center"/>
          </w:tcPr>
          <w:p w:rsidR="00BA4929" w:rsidRPr="002E2751" w:rsidRDefault="00702B37">
            <w:pPr>
              <w:ind w:rightChars="50" w:right="105"/>
              <w:jc w:val="right"/>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186.00</w:t>
            </w:r>
          </w:p>
        </w:tc>
      </w:tr>
    </w:tbl>
    <w:bookmarkEnd w:id="60"/>
    <w:p w:rsidR="00BA4929" w:rsidRPr="002E2751" w:rsidRDefault="00702B37">
      <w:pPr>
        <w:kinsoku/>
        <w:spacing w:before="120" w:afterLines="50" w:after="120" w:line="360" w:lineRule="auto"/>
        <w:ind w:leftChars="-95" w:left="-199" w:rightChars="-85" w:right="-178"/>
        <w:jc w:val="both"/>
        <w:rPr>
          <w:rFonts w:ascii="仿宋" w:eastAsia="仿宋" w:hAnsi="仿宋" w:cs="仿宋"/>
          <w:color w:val="auto"/>
          <w:spacing w:val="10"/>
          <w:sz w:val="25"/>
          <w:szCs w:val="25"/>
          <w:lang w:eastAsia="zh-CN"/>
        </w:rPr>
      </w:pPr>
      <w:r w:rsidRPr="002E2751">
        <w:rPr>
          <w:rFonts w:ascii="仿宋" w:eastAsia="仿宋" w:hAnsi="仿宋" w:cs="仿宋" w:hint="eastAsia"/>
          <w:color w:val="auto"/>
          <w:spacing w:val="10"/>
          <w:sz w:val="25"/>
          <w:szCs w:val="25"/>
          <w:lang w:eastAsia="zh-CN"/>
        </w:rPr>
        <w:t>注：未拨付资金=资金预算-拨付</w:t>
      </w:r>
      <w:proofErr w:type="gramStart"/>
      <w:r w:rsidRPr="002E2751">
        <w:rPr>
          <w:rFonts w:ascii="仿宋" w:eastAsia="仿宋" w:hAnsi="仿宋" w:cs="仿宋" w:hint="eastAsia"/>
          <w:color w:val="auto"/>
          <w:spacing w:val="10"/>
          <w:sz w:val="25"/>
          <w:szCs w:val="25"/>
          <w:lang w:eastAsia="zh-CN"/>
        </w:rPr>
        <w:t>至实施</w:t>
      </w:r>
      <w:proofErr w:type="gramEnd"/>
      <w:r w:rsidRPr="002E2751">
        <w:rPr>
          <w:rFonts w:ascii="仿宋" w:eastAsia="仿宋" w:hAnsi="仿宋" w:cs="仿宋" w:hint="eastAsia"/>
          <w:color w:val="auto"/>
          <w:spacing w:val="10"/>
          <w:sz w:val="25"/>
          <w:szCs w:val="25"/>
          <w:lang w:eastAsia="zh-CN"/>
        </w:rPr>
        <w:t>主体资金-结余划转资金</w:t>
      </w:r>
    </w:p>
    <w:p w:rsidR="00BA4929" w:rsidRPr="002E2751" w:rsidRDefault="00702B37" w:rsidP="00863859">
      <w:pPr>
        <w:widowControl w:val="0"/>
        <w:numPr>
          <w:ilvl w:val="0"/>
          <w:numId w:val="3"/>
        </w:numPr>
        <w:kinsoku/>
        <w:spacing w:before="120" w:afterLines="50" w:after="120"/>
        <w:ind w:firstLineChars="200" w:firstLine="528"/>
        <w:jc w:val="both"/>
        <w:rPr>
          <w:rFonts w:ascii="仿宋" w:eastAsia="仿宋" w:hAnsi="仿宋" w:cs="仿宋"/>
          <w:color w:val="auto"/>
          <w:spacing w:val="14"/>
          <w:position w:val="23"/>
          <w:sz w:val="25"/>
          <w:szCs w:val="25"/>
          <w:lang w:eastAsia="zh-CN"/>
        </w:rPr>
      </w:pPr>
      <w:r w:rsidRPr="002E2751">
        <w:rPr>
          <w:rFonts w:ascii="仿宋" w:eastAsia="仿宋" w:hAnsi="仿宋" w:cs="仿宋" w:hint="eastAsia"/>
          <w:color w:val="auto"/>
          <w:spacing w:val="14"/>
          <w:position w:val="23"/>
          <w:sz w:val="25"/>
          <w:szCs w:val="25"/>
          <w:lang w:eastAsia="zh-CN"/>
        </w:rPr>
        <w:t>农村集体经济</w:t>
      </w:r>
    </w:p>
    <w:p w:rsidR="00BA4929" w:rsidRPr="002E2751" w:rsidRDefault="00702B37" w:rsidP="00C10223">
      <w:pPr>
        <w:widowControl w:val="0"/>
        <w:kinsoku/>
        <w:spacing w:before="120" w:afterLines="50" w:after="120"/>
        <w:ind w:firstLineChars="200" w:firstLine="528"/>
        <w:jc w:val="both"/>
        <w:rPr>
          <w:rFonts w:ascii="仿宋" w:eastAsia="仿宋" w:hAnsi="仿宋" w:cs="仿宋"/>
          <w:color w:val="auto"/>
          <w:spacing w:val="14"/>
          <w:position w:val="23"/>
          <w:sz w:val="25"/>
          <w:szCs w:val="25"/>
          <w:lang w:eastAsia="zh-CN"/>
        </w:rPr>
      </w:pPr>
      <w:r w:rsidRPr="002E2751">
        <w:rPr>
          <w:rFonts w:ascii="仿宋" w:eastAsia="仿宋" w:hAnsi="仿宋" w:cs="仿宋" w:hint="eastAsia"/>
          <w:color w:val="auto"/>
          <w:spacing w:val="14"/>
          <w:position w:val="23"/>
          <w:sz w:val="25"/>
          <w:szCs w:val="25"/>
          <w:lang w:eastAsia="zh-CN"/>
        </w:rPr>
        <w:t>2025年度新型农村集体经济项目市级配套630.00万元，2024年度新型农村集体经济项目市级配套尾款180.00万元。</w:t>
      </w:r>
      <w:r w:rsidR="00EA15AD" w:rsidRPr="002E2751">
        <w:rPr>
          <w:rFonts w:ascii="仿宋" w:eastAsia="仿宋" w:hAnsi="仿宋" w:cs="仿宋" w:hint="eastAsia"/>
          <w:color w:val="auto"/>
          <w:spacing w:val="14"/>
          <w:position w:val="23"/>
          <w:sz w:val="25"/>
          <w:szCs w:val="25"/>
          <w:lang w:eastAsia="zh-CN"/>
        </w:rPr>
        <w:t>2024年12个项目已全部验收</w:t>
      </w:r>
      <w:r w:rsidR="00592650" w:rsidRPr="002E2751">
        <w:rPr>
          <w:rFonts w:ascii="仿宋" w:eastAsia="仿宋" w:hAnsi="仿宋" w:cs="仿宋" w:hint="eastAsia"/>
          <w:color w:val="auto"/>
          <w:spacing w:val="14"/>
          <w:position w:val="23"/>
          <w:sz w:val="25"/>
          <w:szCs w:val="25"/>
          <w:lang w:eastAsia="zh-CN"/>
        </w:rPr>
        <w:t>。</w:t>
      </w:r>
      <w:r w:rsidR="00EA15AD" w:rsidRPr="002E2751">
        <w:rPr>
          <w:rFonts w:ascii="仿宋" w:eastAsia="仿宋" w:hAnsi="仿宋" w:cs="仿宋" w:hint="eastAsia"/>
          <w:color w:val="auto"/>
          <w:spacing w:val="14"/>
          <w:position w:val="23"/>
          <w:sz w:val="25"/>
          <w:szCs w:val="25"/>
          <w:lang w:eastAsia="zh-CN"/>
        </w:rPr>
        <w:t>2025年14个项目中</w:t>
      </w:r>
      <w:r w:rsidR="00592650" w:rsidRPr="002E2751">
        <w:rPr>
          <w:rFonts w:ascii="仿宋" w:eastAsia="仿宋" w:hAnsi="仿宋" w:cs="仿宋" w:hint="eastAsia"/>
          <w:color w:val="auto"/>
          <w:spacing w:val="14"/>
          <w:position w:val="23"/>
          <w:sz w:val="25"/>
          <w:szCs w:val="25"/>
          <w:lang w:eastAsia="zh-CN"/>
        </w:rPr>
        <w:t>8个项目未验收</w:t>
      </w:r>
      <w:r w:rsidR="00EA15AD" w:rsidRPr="002E2751">
        <w:rPr>
          <w:rFonts w:ascii="仿宋" w:eastAsia="仿宋" w:hAnsi="仿宋" w:cs="仿宋" w:hint="eastAsia"/>
          <w:color w:val="auto"/>
          <w:spacing w:val="14"/>
          <w:position w:val="23"/>
          <w:sz w:val="25"/>
          <w:szCs w:val="25"/>
          <w:lang w:eastAsia="zh-CN"/>
        </w:rPr>
        <w:t>，</w:t>
      </w:r>
      <w:r w:rsidR="00592650" w:rsidRPr="002E2751">
        <w:rPr>
          <w:rFonts w:ascii="仿宋" w:eastAsia="仿宋" w:hAnsi="仿宋" w:cs="仿宋" w:hint="eastAsia"/>
          <w:color w:val="auto"/>
          <w:spacing w:val="14"/>
          <w:position w:val="23"/>
          <w:sz w:val="25"/>
          <w:szCs w:val="25"/>
          <w:lang w:eastAsia="zh-CN"/>
        </w:rPr>
        <w:t>其中：</w:t>
      </w:r>
      <w:bookmarkStart w:id="63" w:name="OLE_LINK130"/>
      <w:r w:rsidRPr="002E2751">
        <w:rPr>
          <w:rFonts w:ascii="仿宋" w:eastAsia="仿宋" w:hAnsi="仿宋" w:cs="仿宋" w:hint="eastAsia"/>
          <w:color w:val="auto"/>
          <w:spacing w:val="14"/>
          <w:position w:val="23"/>
          <w:sz w:val="25"/>
          <w:szCs w:val="25"/>
          <w:lang w:eastAsia="zh-CN"/>
        </w:rPr>
        <w:t>浦口区</w:t>
      </w:r>
      <w:r w:rsidR="001F1946" w:rsidRPr="002E2751">
        <w:rPr>
          <w:rFonts w:ascii="仿宋" w:eastAsia="仿宋" w:hAnsi="仿宋" w:cs="仿宋" w:hint="eastAsia"/>
          <w:color w:val="auto"/>
          <w:spacing w:val="14"/>
          <w:position w:val="23"/>
          <w:sz w:val="25"/>
          <w:szCs w:val="25"/>
          <w:lang w:eastAsia="zh-CN"/>
        </w:rPr>
        <w:t>2</w:t>
      </w:r>
      <w:r w:rsidRPr="002E2751">
        <w:rPr>
          <w:rFonts w:ascii="仿宋" w:eastAsia="仿宋" w:hAnsi="仿宋" w:cs="仿宋" w:hint="eastAsia"/>
          <w:color w:val="auto"/>
          <w:spacing w:val="14"/>
          <w:position w:val="23"/>
          <w:sz w:val="25"/>
          <w:szCs w:val="25"/>
          <w:lang w:eastAsia="zh-CN"/>
        </w:rPr>
        <w:t>个项目</w:t>
      </w:r>
      <w:r w:rsidR="001F1946" w:rsidRPr="002E2751">
        <w:rPr>
          <w:rFonts w:ascii="仿宋" w:eastAsia="仿宋" w:hAnsi="仿宋" w:cs="仿宋" w:hint="eastAsia"/>
          <w:color w:val="auto"/>
          <w:spacing w:val="14"/>
          <w:position w:val="23"/>
          <w:sz w:val="25"/>
          <w:szCs w:val="25"/>
          <w:lang w:eastAsia="zh-CN"/>
        </w:rPr>
        <w:t>均</w:t>
      </w:r>
      <w:r w:rsidRPr="002E2751">
        <w:rPr>
          <w:rFonts w:ascii="仿宋" w:eastAsia="仿宋" w:hAnsi="仿宋" w:cs="仿宋" w:hint="eastAsia"/>
          <w:color w:val="auto"/>
          <w:spacing w:val="14"/>
          <w:position w:val="23"/>
          <w:sz w:val="25"/>
          <w:szCs w:val="25"/>
          <w:lang w:eastAsia="zh-CN"/>
        </w:rPr>
        <w:t>已完工，</w:t>
      </w:r>
      <w:r w:rsidR="008E687A" w:rsidRPr="002E2751">
        <w:rPr>
          <w:rFonts w:ascii="仿宋" w:eastAsia="仿宋" w:hAnsi="仿宋" w:cs="仿宋" w:hint="eastAsia"/>
          <w:color w:val="auto"/>
          <w:spacing w:val="14"/>
          <w:position w:val="23"/>
          <w:sz w:val="25"/>
          <w:szCs w:val="25"/>
          <w:lang w:eastAsia="zh-CN"/>
        </w:rPr>
        <w:t>拟于近期</w:t>
      </w:r>
      <w:r w:rsidRPr="002E2751">
        <w:rPr>
          <w:rFonts w:ascii="仿宋" w:eastAsia="仿宋" w:hAnsi="仿宋" w:cs="仿宋" w:hint="eastAsia"/>
          <w:color w:val="auto"/>
          <w:spacing w:val="14"/>
          <w:position w:val="23"/>
          <w:sz w:val="25"/>
          <w:szCs w:val="25"/>
          <w:lang w:eastAsia="zh-CN"/>
        </w:rPr>
        <w:t>验收；</w:t>
      </w:r>
      <w:bookmarkEnd w:id="63"/>
      <w:proofErr w:type="gramStart"/>
      <w:r w:rsidRPr="002E2751">
        <w:rPr>
          <w:rFonts w:ascii="仿宋" w:eastAsia="仿宋" w:hAnsi="仿宋" w:cs="仿宋" w:hint="eastAsia"/>
          <w:color w:val="auto"/>
          <w:spacing w:val="14"/>
          <w:position w:val="23"/>
          <w:sz w:val="25"/>
          <w:szCs w:val="25"/>
          <w:lang w:eastAsia="zh-CN"/>
        </w:rPr>
        <w:t>六合区</w:t>
      </w:r>
      <w:proofErr w:type="gramEnd"/>
      <w:r w:rsidR="001F1946" w:rsidRPr="002E2751">
        <w:rPr>
          <w:rFonts w:ascii="仿宋" w:eastAsia="仿宋" w:hAnsi="仿宋" w:cs="仿宋" w:hint="eastAsia"/>
          <w:color w:val="auto"/>
          <w:spacing w:val="14"/>
          <w:position w:val="23"/>
          <w:sz w:val="25"/>
          <w:szCs w:val="25"/>
          <w:lang w:eastAsia="zh-CN"/>
        </w:rPr>
        <w:t>4</w:t>
      </w:r>
      <w:r w:rsidRPr="002E2751">
        <w:rPr>
          <w:rFonts w:ascii="仿宋" w:eastAsia="仿宋" w:hAnsi="仿宋" w:cs="仿宋" w:hint="eastAsia"/>
          <w:color w:val="auto"/>
          <w:spacing w:val="14"/>
          <w:position w:val="23"/>
          <w:sz w:val="25"/>
          <w:szCs w:val="25"/>
          <w:lang w:eastAsia="zh-CN"/>
        </w:rPr>
        <w:t>个项目</w:t>
      </w:r>
      <w:r w:rsidR="001F1946" w:rsidRPr="002E2751">
        <w:rPr>
          <w:rFonts w:ascii="仿宋" w:eastAsia="仿宋" w:hAnsi="仿宋" w:cs="仿宋" w:hint="eastAsia"/>
          <w:color w:val="auto"/>
          <w:spacing w:val="14"/>
          <w:position w:val="23"/>
          <w:sz w:val="25"/>
          <w:szCs w:val="25"/>
          <w:lang w:eastAsia="zh-CN"/>
        </w:rPr>
        <w:t>均</w:t>
      </w:r>
      <w:r w:rsidRPr="002E2751">
        <w:rPr>
          <w:rFonts w:ascii="仿宋" w:eastAsia="仿宋" w:hAnsi="仿宋" w:cs="仿宋" w:hint="eastAsia"/>
          <w:color w:val="auto"/>
          <w:spacing w:val="14"/>
          <w:position w:val="23"/>
          <w:sz w:val="25"/>
          <w:szCs w:val="25"/>
          <w:lang w:eastAsia="zh-CN"/>
        </w:rPr>
        <w:t>已完工，</w:t>
      </w:r>
      <w:r w:rsidR="00592650" w:rsidRPr="002E2751">
        <w:rPr>
          <w:rFonts w:ascii="仿宋" w:eastAsia="仿宋" w:hAnsi="仿宋" w:cs="仿宋" w:hint="eastAsia"/>
          <w:color w:val="auto"/>
          <w:spacing w:val="14"/>
          <w:position w:val="23"/>
          <w:sz w:val="25"/>
          <w:szCs w:val="25"/>
          <w:lang w:eastAsia="zh-CN"/>
        </w:rPr>
        <w:t>拟于7月初</w:t>
      </w:r>
      <w:r w:rsidRPr="002E2751">
        <w:rPr>
          <w:rFonts w:ascii="仿宋" w:eastAsia="仿宋" w:hAnsi="仿宋" w:cs="仿宋" w:hint="eastAsia"/>
          <w:color w:val="auto"/>
          <w:spacing w:val="14"/>
          <w:position w:val="23"/>
          <w:sz w:val="25"/>
          <w:szCs w:val="25"/>
          <w:lang w:eastAsia="zh-CN"/>
        </w:rPr>
        <w:t>验收；溧水区</w:t>
      </w:r>
      <w:r w:rsidR="001F1946" w:rsidRPr="002E2751">
        <w:rPr>
          <w:rFonts w:ascii="仿宋" w:eastAsia="仿宋" w:hAnsi="仿宋" w:cs="仿宋" w:hint="eastAsia"/>
          <w:color w:val="auto"/>
          <w:spacing w:val="14"/>
          <w:position w:val="23"/>
          <w:sz w:val="25"/>
          <w:szCs w:val="25"/>
          <w:lang w:eastAsia="zh-CN"/>
        </w:rPr>
        <w:t>2</w:t>
      </w:r>
      <w:r w:rsidRPr="002E2751">
        <w:rPr>
          <w:rFonts w:ascii="仿宋" w:eastAsia="仿宋" w:hAnsi="仿宋" w:cs="仿宋" w:hint="eastAsia"/>
          <w:color w:val="auto"/>
          <w:spacing w:val="14"/>
          <w:position w:val="23"/>
          <w:sz w:val="25"/>
          <w:szCs w:val="25"/>
          <w:lang w:eastAsia="zh-CN"/>
        </w:rPr>
        <w:t>个项目</w:t>
      </w:r>
      <w:r w:rsidR="001F1946" w:rsidRPr="002E2751">
        <w:rPr>
          <w:rFonts w:ascii="仿宋" w:eastAsia="仿宋" w:hAnsi="仿宋" w:cs="仿宋" w:hint="eastAsia"/>
          <w:color w:val="auto"/>
          <w:spacing w:val="14"/>
          <w:position w:val="23"/>
          <w:sz w:val="25"/>
          <w:szCs w:val="25"/>
          <w:lang w:eastAsia="zh-CN"/>
        </w:rPr>
        <w:t>均</w:t>
      </w:r>
      <w:r w:rsidRPr="002E2751">
        <w:rPr>
          <w:rFonts w:ascii="仿宋" w:eastAsia="仿宋" w:hAnsi="仿宋" w:cs="仿宋" w:hint="eastAsia"/>
          <w:color w:val="auto"/>
          <w:spacing w:val="14"/>
          <w:position w:val="23"/>
          <w:sz w:val="25"/>
          <w:szCs w:val="25"/>
          <w:lang w:eastAsia="zh-CN"/>
        </w:rPr>
        <w:t>已完工，已验收；高淳区</w:t>
      </w:r>
      <w:r w:rsidR="001F1946" w:rsidRPr="002E2751">
        <w:rPr>
          <w:rFonts w:ascii="仿宋" w:eastAsia="仿宋" w:hAnsi="仿宋" w:cs="仿宋" w:hint="eastAsia"/>
          <w:color w:val="auto"/>
          <w:spacing w:val="14"/>
          <w:position w:val="23"/>
          <w:sz w:val="25"/>
          <w:szCs w:val="25"/>
          <w:lang w:eastAsia="zh-CN"/>
        </w:rPr>
        <w:t>4</w:t>
      </w:r>
      <w:r w:rsidRPr="002E2751">
        <w:rPr>
          <w:rFonts w:ascii="仿宋" w:eastAsia="仿宋" w:hAnsi="仿宋" w:cs="仿宋" w:hint="eastAsia"/>
          <w:color w:val="auto"/>
          <w:spacing w:val="14"/>
          <w:position w:val="23"/>
          <w:sz w:val="25"/>
          <w:szCs w:val="25"/>
          <w:lang w:eastAsia="zh-CN"/>
        </w:rPr>
        <w:t>个项目</w:t>
      </w:r>
      <w:r w:rsidR="001F1946" w:rsidRPr="002E2751">
        <w:rPr>
          <w:rFonts w:ascii="仿宋" w:eastAsia="仿宋" w:hAnsi="仿宋" w:cs="仿宋" w:hint="eastAsia"/>
          <w:color w:val="auto"/>
          <w:spacing w:val="14"/>
          <w:position w:val="23"/>
          <w:sz w:val="25"/>
          <w:szCs w:val="25"/>
          <w:lang w:eastAsia="zh-CN"/>
        </w:rPr>
        <w:t>均</w:t>
      </w:r>
      <w:r w:rsidRPr="002E2751">
        <w:rPr>
          <w:rFonts w:ascii="仿宋" w:eastAsia="仿宋" w:hAnsi="仿宋" w:cs="仿宋" w:hint="eastAsia"/>
          <w:color w:val="auto"/>
          <w:spacing w:val="14"/>
          <w:position w:val="23"/>
          <w:sz w:val="25"/>
          <w:szCs w:val="25"/>
          <w:lang w:eastAsia="zh-CN"/>
        </w:rPr>
        <w:t>已完工，已验收；栖霞区2个项目已完工，未验收。</w:t>
      </w:r>
      <w:r w:rsidRPr="002E2751">
        <w:rPr>
          <w:rFonts w:ascii="仿宋" w:eastAsia="仿宋" w:hAnsi="仿宋" w:cs="仿宋" w:hint="eastAsia"/>
          <w:color w:val="auto"/>
          <w:spacing w:val="14"/>
          <w:position w:val="23"/>
          <w:sz w:val="25"/>
          <w:szCs w:val="25"/>
          <w:lang w:eastAsia="zh-CN"/>
        </w:rPr>
        <w:lastRenderedPageBreak/>
        <w:t>具体明细如下：</w:t>
      </w:r>
    </w:p>
    <w:p w:rsidR="00BA4929" w:rsidRPr="002E2751" w:rsidRDefault="00702B37">
      <w:pPr>
        <w:kinsoku/>
        <w:spacing w:before="120" w:afterLines="50" w:after="120" w:line="360" w:lineRule="auto"/>
        <w:jc w:val="center"/>
        <w:rPr>
          <w:rFonts w:ascii="仿宋" w:eastAsia="仿宋" w:hAnsi="仿宋" w:cs="仿宋"/>
          <w:color w:val="auto"/>
          <w:spacing w:val="-1"/>
          <w:sz w:val="25"/>
          <w:szCs w:val="25"/>
          <w:lang w:eastAsia="zh-CN"/>
        </w:rPr>
      </w:pPr>
      <w:r w:rsidRPr="002E2751">
        <w:rPr>
          <w:rFonts w:ascii="仿宋" w:eastAsia="仿宋" w:hAnsi="仿宋" w:cs="仿宋" w:hint="eastAsia"/>
          <w:color w:val="auto"/>
          <w:spacing w:val="-1"/>
          <w:sz w:val="25"/>
          <w:szCs w:val="25"/>
          <w:lang w:eastAsia="zh-CN"/>
        </w:rPr>
        <w:t>2025年度农村集体经济资金使用情况表</w:t>
      </w:r>
    </w:p>
    <w:p w:rsidR="0056414D" w:rsidRPr="002E2751" w:rsidRDefault="0056414D" w:rsidP="00C10223">
      <w:pPr>
        <w:ind w:firstLineChars="3600" w:firstLine="7560"/>
        <w:rPr>
          <w:rFonts w:eastAsiaTheme="minorEastAsia"/>
          <w:lang w:eastAsia="zh-CN"/>
        </w:rPr>
      </w:pPr>
      <w:r w:rsidRPr="002E2751">
        <w:rPr>
          <w:rFonts w:eastAsiaTheme="minorEastAsia" w:hint="eastAsia"/>
          <w:lang w:eastAsia="zh-CN"/>
        </w:rPr>
        <w:t>单位：万元</w:t>
      </w:r>
    </w:p>
    <w:p w:rsidR="0056414D" w:rsidRPr="002E2751" w:rsidRDefault="0056414D" w:rsidP="00C10223">
      <w:pPr>
        <w:rPr>
          <w:rFonts w:eastAsiaTheme="minorEastAsia"/>
          <w:lang w:eastAsia="zh-CN"/>
        </w:rPr>
      </w:pPr>
    </w:p>
    <w:tbl>
      <w:tblPr>
        <w:tblW w:w="9087" w:type="dxa"/>
        <w:tblInd w:w="93"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014"/>
        <w:gridCol w:w="1015"/>
        <w:gridCol w:w="1014"/>
        <w:gridCol w:w="1017"/>
        <w:gridCol w:w="1015"/>
        <w:gridCol w:w="1016"/>
        <w:gridCol w:w="1015"/>
        <w:gridCol w:w="1022"/>
      </w:tblGrid>
      <w:tr w:rsidR="0056414D" w:rsidRPr="002E2751" w:rsidTr="000E19BE">
        <w:trPr>
          <w:trHeight w:val="586"/>
        </w:trPr>
        <w:tc>
          <w:tcPr>
            <w:tcW w:w="960" w:type="dxa"/>
            <w:vMerge w:val="restart"/>
            <w:tcBorders>
              <w:tl2br w:val="nil"/>
              <w:tr2bl w:val="nil"/>
            </w:tcBorders>
            <w:noWrap/>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rPr>
            </w:pPr>
            <w:proofErr w:type="spellStart"/>
            <w:r w:rsidRPr="002E2751">
              <w:rPr>
                <w:rFonts w:ascii="Times New Roman" w:eastAsia="仿宋" w:hAnsi="Times New Roman" w:cs="Times New Roman"/>
                <w:b/>
                <w:bCs/>
                <w:color w:val="auto"/>
                <w:sz w:val="22"/>
                <w:szCs w:val="22"/>
              </w:rPr>
              <w:t>单位</w:t>
            </w:r>
            <w:proofErr w:type="spellEnd"/>
          </w:p>
        </w:tc>
        <w:tc>
          <w:tcPr>
            <w:tcW w:w="4063" w:type="dxa"/>
            <w:gridSpan w:val="4"/>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lang w:eastAsia="zh-CN"/>
              </w:rPr>
            </w:pPr>
            <w:r w:rsidRPr="002E2751">
              <w:rPr>
                <w:rFonts w:ascii="Times New Roman" w:eastAsia="仿宋" w:hAnsi="Times New Roman" w:cs="Times New Roman" w:hint="eastAsia"/>
                <w:b/>
                <w:bCs/>
                <w:color w:val="auto"/>
                <w:sz w:val="22"/>
                <w:szCs w:val="22"/>
                <w:lang w:eastAsia="zh-CN"/>
              </w:rPr>
              <w:t>2024</w:t>
            </w:r>
            <w:r w:rsidRPr="002E2751">
              <w:rPr>
                <w:rFonts w:ascii="Times New Roman" w:eastAsia="仿宋" w:hAnsi="Times New Roman" w:cs="Times New Roman" w:hint="eastAsia"/>
                <w:b/>
                <w:bCs/>
                <w:color w:val="auto"/>
                <w:sz w:val="22"/>
                <w:szCs w:val="22"/>
                <w:lang w:eastAsia="zh-CN"/>
              </w:rPr>
              <w:t>年新型农村集体经济项目</w:t>
            </w:r>
          </w:p>
        </w:tc>
        <w:tc>
          <w:tcPr>
            <w:tcW w:w="4064" w:type="dxa"/>
            <w:gridSpan w:val="4"/>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lang w:eastAsia="zh-CN"/>
              </w:rPr>
            </w:pPr>
            <w:r w:rsidRPr="002E2751">
              <w:rPr>
                <w:rFonts w:ascii="Times New Roman" w:eastAsia="仿宋" w:hAnsi="Times New Roman" w:cs="Times New Roman" w:hint="eastAsia"/>
                <w:b/>
                <w:bCs/>
                <w:color w:val="auto"/>
                <w:sz w:val="22"/>
                <w:szCs w:val="22"/>
                <w:lang w:eastAsia="zh-CN"/>
              </w:rPr>
              <w:t>2025</w:t>
            </w:r>
            <w:r w:rsidRPr="002E2751">
              <w:rPr>
                <w:rFonts w:ascii="Times New Roman" w:eastAsia="仿宋" w:hAnsi="Times New Roman" w:cs="Times New Roman" w:hint="eastAsia"/>
                <w:b/>
                <w:bCs/>
                <w:color w:val="auto"/>
                <w:sz w:val="22"/>
                <w:szCs w:val="22"/>
                <w:lang w:eastAsia="zh-CN"/>
              </w:rPr>
              <w:t>年新型农村集体经济项目</w:t>
            </w:r>
          </w:p>
        </w:tc>
      </w:tr>
      <w:tr w:rsidR="0056414D" w:rsidRPr="002E2751" w:rsidTr="000E19BE">
        <w:trPr>
          <w:trHeight w:val="490"/>
        </w:trPr>
        <w:tc>
          <w:tcPr>
            <w:tcW w:w="960" w:type="dxa"/>
            <w:vMerge/>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lang w:eastAsia="zh-CN"/>
              </w:rPr>
            </w:pPr>
          </w:p>
        </w:tc>
        <w:tc>
          <w:tcPr>
            <w:tcW w:w="2031" w:type="dxa"/>
            <w:gridSpan w:val="2"/>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rPr>
            </w:pPr>
            <w:proofErr w:type="spellStart"/>
            <w:r w:rsidRPr="002E2751">
              <w:rPr>
                <w:rFonts w:ascii="Times New Roman" w:eastAsia="仿宋" w:hAnsi="Times New Roman" w:cs="Times New Roman"/>
                <w:b/>
                <w:bCs/>
                <w:color w:val="auto"/>
                <w:sz w:val="22"/>
                <w:szCs w:val="22"/>
              </w:rPr>
              <w:t>预算</w:t>
            </w:r>
            <w:proofErr w:type="spellEnd"/>
          </w:p>
        </w:tc>
        <w:tc>
          <w:tcPr>
            <w:tcW w:w="2031" w:type="dxa"/>
            <w:gridSpan w:val="2"/>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rPr>
            </w:pPr>
            <w:proofErr w:type="spellStart"/>
            <w:r w:rsidRPr="002E2751">
              <w:rPr>
                <w:rFonts w:ascii="Times New Roman" w:eastAsia="仿宋" w:hAnsi="Times New Roman" w:cs="Times New Roman"/>
                <w:b/>
                <w:bCs/>
                <w:color w:val="auto"/>
                <w:sz w:val="22"/>
                <w:szCs w:val="22"/>
              </w:rPr>
              <w:t>实施</w:t>
            </w:r>
            <w:proofErr w:type="spellEnd"/>
          </w:p>
        </w:tc>
        <w:tc>
          <w:tcPr>
            <w:tcW w:w="2031" w:type="dxa"/>
            <w:gridSpan w:val="2"/>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rPr>
            </w:pPr>
            <w:proofErr w:type="spellStart"/>
            <w:r w:rsidRPr="002E2751">
              <w:rPr>
                <w:rFonts w:ascii="Times New Roman" w:eastAsia="仿宋" w:hAnsi="Times New Roman" w:cs="Times New Roman"/>
                <w:b/>
                <w:bCs/>
                <w:color w:val="auto"/>
                <w:sz w:val="22"/>
                <w:szCs w:val="22"/>
              </w:rPr>
              <w:t>预算</w:t>
            </w:r>
            <w:proofErr w:type="spellEnd"/>
          </w:p>
        </w:tc>
        <w:tc>
          <w:tcPr>
            <w:tcW w:w="2034" w:type="dxa"/>
            <w:gridSpan w:val="2"/>
            <w:tcBorders>
              <w:tl2br w:val="nil"/>
              <w:tr2bl w:val="nil"/>
            </w:tcBorders>
            <w:noWrap/>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rPr>
            </w:pPr>
            <w:proofErr w:type="spellStart"/>
            <w:r w:rsidRPr="002E2751">
              <w:rPr>
                <w:rFonts w:ascii="Times New Roman" w:eastAsia="仿宋" w:hAnsi="Times New Roman" w:cs="Times New Roman"/>
                <w:b/>
                <w:bCs/>
                <w:color w:val="auto"/>
                <w:sz w:val="22"/>
                <w:szCs w:val="22"/>
              </w:rPr>
              <w:t>实施</w:t>
            </w:r>
            <w:proofErr w:type="spellEnd"/>
          </w:p>
        </w:tc>
      </w:tr>
      <w:tr w:rsidR="0056414D" w:rsidRPr="002E2751" w:rsidTr="000E19BE">
        <w:trPr>
          <w:trHeight w:val="674"/>
        </w:trPr>
        <w:tc>
          <w:tcPr>
            <w:tcW w:w="960" w:type="dxa"/>
            <w:vMerge/>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rPr>
            </w:pP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rPr>
            </w:pPr>
            <w:proofErr w:type="spellStart"/>
            <w:r w:rsidRPr="002E2751">
              <w:rPr>
                <w:rFonts w:ascii="Times New Roman" w:eastAsia="仿宋" w:hAnsi="Times New Roman" w:cs="Times New Roman"/>
                <w:b/>
                <w:bCs/>
                <w:color w:val="auto"/>
                <w:sz w:val="22"/>
                <w:szCs w:val="22"/>
              </w:rPr>
              <w:t>数量</w:t>
            </w:r>
            <w:proofErr w:type="spellEnd"/>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rPr>
            </w:pPr>
            <w:proofErr w:type="spellStart"/>
            <w:r w:rsidRPr="002E2751">
              <w:rPr>
                <w:rFonts w:ascii="Times New Roman" w:eastAsia="仿宋" w:hAnsi="Times New Roman" w:cs="Times New Roman"/>
                <w:b/>
                <w:bCs/>
                <w:color w:val="auto"/>
                <w:sz w:val="22"/>
                <w:szCs w:val="22"/>
              </w:rPr>
              <w:t>金额</w:t>
            </w:r>
            <w:proofErr w:type="spellEnd"/>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lang w:eastAsia="zh-CN"/>
              </w:rPr>
            </w:pPr>
            <w:proofErr w:type="spellStart"/>
            <w:r w:rsidRPr="002E2751">
              <w:rPr>
                <w:rFonts w:ascii="Times New Roman" w:eastAsia="仿宋" w:hAnsi="Times New Roman" w:cs="Times New Roman"/>
                <w:b/>
                <w:bCs/>
                <w:color w:val="auto"/>
                <w:sz w:val="22"/>
                <w:szCs w:val="22"/>
              </w:rPr>
              <w:t>完成</w:t>
            </w:r>
            <w:proofErr w:type="spellEnd"/>
          </w:p>
          <w:p w:rsidR="0056414D" w:rsidRPr="002E2751" w:rsidRDefault="0056414D" w:rsidP="000E19BE">
            <w:pPr>
              <w:kinsoku/>
              <w:spacing w:line="240" w:lineRule="exact"/>
              <w:jc w:val="center"/>
              <w:rPr>
                <w:rFonts w:ascii="Times New Roman" w:eastAsia="仿宋" w:hAnsi="Times New Roman" w:cs="Times New Roman"/>
                <w:b/>
                <w:bCs/>
                <w:color w:val="auto"/>
                <w:sz w:val="22"/>
                <w:szCs w:val="22"/>
              </w:rPr>
            </w:pPr>
            <w:proofErr w:type="spellStart"/>
            <w:r w:rsidRPr="002E2751">
              <w:rPr>
                <w:rFonts w:ascii="Times New Roman" w:eastAsia="仿宋" w:hAnsi="Times New Roman" w:cs="Times New Roman"/>
                <w:b/>
                <w:bCs/>
                <w:color w:val="auto"/>
                <w:sz w:val="22"/>
                <w:szCs w:val="22"/>
              </w:rPr>
              <w:t>数量</w:t>
            </w:r>
            <w:proofErr w:type="spellEnd"/>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lang w:eastAsia="zh-CN"/>
              </w:rPr>
            </w:pPr>
            <w:proofErr w:type="spellStart"/>
            <w:r w:rsidRPr="002E2751">
              <w:rPr>
                <w:rFonts w:ascii="Times New Roman" w:eastAsia="仿宋" w:hAnsi="Times New Roman" w:cs="Times New Roman"/>
                <w:b/>
                <w:bCs/>
                <w:color w:val="auto"/>
                <w:sz w:val="22"/>
                <w:szCs w:val="22"/>
              </w:rPr>
              <w:t>拨付</w:t>
            </w:r>
            <w:proofErr w:type="spellEnd"/>
          </w:p>
          <w:p w:rsidR="0056414D" w:rsidRPr="002E2751" w:rsidRDefault="0056414D" w:rsidP="000E19BE">
            <w:pPr>
              <w:kinsoku/>
              <w:spacing w:line="240" w:lineRule="exact"/>
              <w:jc w:val="center"/>
              <w:rPr>
                <w:rFonts w:ascii="Times New Roman" w:eastAsia="仿宋" w:hAnsi="Times New Roman" w:cs="Times New Roman"/>
                <w:b/>
                <w:bCs/>
                <w:color w:val="auto"/>
                <w:sz w:val="22"/>
                <w:szCs w:val="22"/>
              </w:rPr>
            </w:pPr>
            <w:proofErr w:type="spellStart"/>
            <w:r w:rsidRPr="002E2751">
              <w:rPr>
                <w:rFonts w:ascii="Times New Roman" w:eastAsia="仿宋" w:hAnsi="Times New Roman" w:cs="Times New Roman"/>
                <w:b/>
                <w:bCs/>
                <w:color w:val="auto"/>
                <w:sz w:val="22"/>
                <w:szCs w:val="22"/>
              </w:rPr>
              <w:t>金额</w:t>
            </w:r>
            <w:proofErr w:type="spellEnd"/>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rPr>
            </w:pPr>
            <w:proofErr w:type="spellStart"/>
            <w:r w:rsidRPr="002E2751">
              <w:rPr>
                <w:rFonts w:ascii="Times New Roman" w:eastAsia="仿宋" w:hAnsi="Times New Roman" w:cs="Times New Roman"/>
                <w:b/>
                <w:bCs/>
                <w:color w:val="auto"/>
                <w:sz w:val="22"/>
                <w:szCs w:val="22"/>
              </w:rPr>
              <w:t>数量</w:t>
            </w:r>
            <w:proofErr w:type="spellEnd"/>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rPr>
            </w:pPr>
            <w:proofErr w:type="spellStart"/>
            <w:r w:rsidRPr="002E2751">
              <w:rPr>
                <w:rFonts w:ascii="Times New Roman" w:eastAsia="仿宋" w:hAnsi="Times New Roman" w:cs="Times New Roman"/>
                <w:b/>
                <w:bCs/>
                <w:color w:val="auto"/>
                <w:sz w:val="22"/>
                <w:szCs w:val="22"/>
              </w:rPr>
              <w:t>金额</w:t>
            </w:r>
            <w:proofErr w:type="spellEnd"/>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lang w:eastAsia="zh-CN"/>
              </w:rPr>
            </w:pPr>
            <w:proofErr w:type="spellStart"/>
            <w:r w:rsidRPr="002E2751">
              <w:rPr>
                <w:rFonts w:ascii="Times New Roman" w:eastAsia="仿宋" w:hAnsi="Times New Roman" w:cs="Times New Roman"/>
                <w:b/>
                <w:bCs/>
                <w:color w:val="auto"/>
                <w:sz w:val="22"/>
                <w:szCs w:val="22"/>
              </w:rPr>
              <w:t>完成</w:t>
            </w:r>
            <w:proofErr w:type="spellEnd"/>
          </w:p>
          <w:p w:rsidR="0056414D" w:rsidRPr="002E2751" w:rsidRDefault="0056414D" w:rsidP="000E19BE">
            <w:pPr>
              <w:kinsoku/>
              <w:spacing w:line="240" w:lineRule="exact"/>
              <w:jc w:val="center"/>
              <w:rPr>
                <w:rFonts w:ascii="Times New Roman" w:eastAsia="仿宋" w:hAnsi="Times New Roman" w:cs="Times New Roman"/>
                <w:b/>
                <w:bCs/>
                <w:color w:val="auto"/>
                <w:sz w:val="22"/>
                <w:szCs w:val="22"/>
              </w:rPr>
            </w:pPr>
            <w:proofErr w:type="spellStart"/>
            <w:r w:rsidRPr="002E2751">
              <w:rPr>
                <w:rFonts w:ascii="Times New Roman" w:eastAsia="仿宋" w:hAnsi="Times New Roman" w:cs="Times New Roman"/>
                <w:b/>
                <w:bCs/>
                <w:color w:val="auto"/>
                <w:sz w:val="22"/>
                <w:szCs w:val="22"/>
              </w:rPr>
              <w:t>数量</w:t>
            </w:r>
            <w:proofErr w:type="spellEnd"/>
          </w:p>
        </w:tc>
        <w:tc>
          <w:tcPr>
            <w:tcW w:w="1022"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lang w:eastAsia="zh-CN"/>
              </w:rPr>
            </w:pPr>
            <w:proofErr w:type="spellStart"/>
            <w:r w:rsidRPr="002E2751">
              <w:rPr>
                <w:rFonts w:ascii="Times New Roman" w:eastAsia="仿宋" w:hAnsi="Times New Roman" w:cs="Times New Roman"/>
                <w:b/>
                <w:bCs/>
                <w:color w:val="auto"/>
                <w:sz w:val="22"/>
                <w:szCs w:val="22"/>
              </w:rPr>
              <w:t>拨付</w:t>
            </w:r>
            <w:proofErr w:type="spellEnd"/>
          </w:p>
          <w:p w:rsidR="0056414D" w:rsidRPr="002E2751" w:rsidRDefault="0056414D" w:rsidP="000E19BE">
            <w:pPr>
              <w:kinsoku/>
              <w:spacing w:line="240" w:lineRule="exact"/>
              <w:jc w:val="center"/>
              <w:rPr>
                <w:rFonts w:ascii="Times New Roman" w:eastAsia="仿宋" w:hAnsi="Times New Roman" w:cs="Times New Roman"/>
                <w:b/>
                <w:bCs/>
                <w:color w:val="auto"/>
                <w:sz w:val="22"/>
                <w:szCs w:val="22"/>
              </w:rPr>
            </w:pPr>
            <w:proofErr w:type="spellStart"/>
            <w:r w:rsidRPr="002E2751">
              <w:rPr>
                <w:rFonts w:ascii="Times New Roman" w:eastAsia="仿宋" w:hAnsi="Times New Roman" w:cs="Times New Roman"/>
                <w:b/>
                <w:bCs/>
                <w:color w:val="auto"/>
                <w:sz w:val="22"/>
                <w:szCs w:val="22"/>
              </w:rPr>
              <w:t>金额</w:t>
            </w:r>
            <w:proofErr w:type="spellEnd"/>
          </w:p>
        </w:tc>
      </w:tr>
      <w:tr w:rsidR="0056414D" w:rsidRPr="002E2751" w:rsidTr="000E19BE">
        <w:trPr>
          <w:trHeight w:val="490"/>
        </w:trPr>
        <w:tc>
          <w:tcPr>
            <w:tcW w:w="960" w:type="dxa"/>
            <w:tcBorders>
              <w:tl2br w:val="nil"/>
              <w:tr2bl w:val="nil"/>
            </w:tcBorders>
            <w:noWrap/>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rPr>
            </w:pPr>
            <w:r w:rsidRPr="002E2751">
              <w:rPr>
                <w:rFonts w:ascii="Times New Roman" w:eastAsia="仿宋" w:hAnsi="Times New Roman" w:cs="Times New Roman"/>
                <w:color w:val="auto"/>
                <w:sz w:val="22"/>
                <w:szCs w:val="22"/>
                <w:lang w:eastAsia="zh-CN"/>
              </w:rPr>
              <w:t>江宁</w:t>
            </w:r>
            <w:r w:rsidRPr="002E2751">
              <w:rPr>
                <w:rFonts w:ascii="Times New Roman" w:eastAsia="仿宋" w:hAnsi="Times New Roman" w:cs="Times New Roman"/>
                <w:color w:val="auto"/>
                <w:sz w:val="22"/>
                <w:szCs w:val="22"/>
              </w:rPr>
              <w:t>区</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2</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30</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rPr>
            </w:pPr>
            <w:r w:rsidRPr="002E2751">
              <w:rPr>
                <w:rFonts w:ascii="Times New Roman" w:eastAsia="仿宋" w:hAnsi="Times New Roman" w:cs="Times New Roman" w:hint="eastAsia"/>
                <w:color w:val="auto"/>
                <w:sz w:val="22"/>
                <w:szCs w:val="22"/>
                <w:lang w:eastAsia="zh-CN"/>
              </w:rPr>
              <w:t>2</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15</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rPr>
            </w:pP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rPr>
            </w:pPr>
          </w:p>
        </w:tc>
        <w:tc>
          <w:tcPr>
            <w:tcW w:w="1015" w:type="dxa"/>
            <w:tcBorders>
              <w:tl2br w:val="nil"/>
              <w:tr2bl w:val="nil"/>
            </w:tcBorders>
            <w:noWrap/>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rPr>
            </w:pPr>
          </w:p>
        </w:tc>
        <w:tc>
          <w:tcPr>
            <w:tcW w:w="1022" w:type="dxa"/>
            <w:tcBorders>
              <w:tl2br w:val="nil"/>
              <w:tr2bl w:val="nil"/>
            </w:tcBorders>
            <w:noWrap/>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p>
        </w:tc>
      </w:tr>
      <w:tr w:rsidR="0056414D" w:rsidRPr="002E2751" w:rsidTr="000E19BE">
        <w:trPr>
          <w:trHeight w:val="490"/>
        </w:trPr>
        <w:tc>
          <w:tcPr>
            <w:tcW w:w="960" w:type="dxa"/>
            <w:tcBorders>
              <w:tl2br w:val="nil"/>
              <w:tr2bl w:val="nil"/>
            </w:tcBorders>
            <w:noWrap/>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color w:val="auto"/>
                <w:sz w:val="22"/>
                <w:szCs w:val="22"/>
                <w:lang w:eastAsia="zh-CN"/>
              </w:rPr>
              <w:t>浦口区</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2</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39</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2</w:t>
            </w:r>
          </w:p>
        </w:tc>
        <w:tc>
          <w:tcPr>
            <w:tcW w:w="1015" w:type="dxa"/>
            <w:tcBorders>
              <w:tl2br w:val="nil"/>
              <w:tr2bl w:val="nil"/>
            </w:tcBorders>
            <w:shd w:val="clear" w:color="auto" w:fill="auto"/>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39</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2</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90</w:t>
            </w:r>
          </w:p>
        </w:tc>
        <w:tc>
          <w:tcPr>
            <w:tcW w:w="1015" w:type="dxa"/>
            <w:tcBorders>
              <w:tl2br w:val="nil"/>
              <w:tr2bl w:val="nil"/>
            </w:tcBorders>
            <w:noWrap/>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2</w:t>
            </w:r>
          </w:p>
        </w:tc>
        <w:tc>
          <w:tcPr>
            <w:tcW w:w="1022" w:type="dxa"/>
            <w:tcBorders>
              <w:tl2br w:val="nil"/>
              <w:tr2bl w:val="nil"/>
            </w:tcBorders>
            <w:noWrap/>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p>
        </w:tc>
      </w:tr>
      <w:tr w:rsidR="0056414D" w:rsidRPr="002E2751" w:rsidTr="000E19BE">
        <w:trPr>
          <w:trHeight w:val="490"/>
        </w:trPr>
        <w:tc>
          <w:tcPr>
            <w:tcW w:w="960" w:type="dxa"/>
            <w:tcBorders>
              <w:tl2br w:val="nil"/>
              <w:tr2bl w:val="nil"/>
            </w:tcBorders>
            <w:noWrap/>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rPr>
            </w:pPr>
            <w:proofErr w:type="spellStart"/>
            <w:r w:rsidRPr="002E2751">
              <w:rPr>
                <w:rFonts w:ascii="Times New Roman" w:eastAsia="仿宋" w:hAnsi="Times New Roman" w:cs="Times New Roman"/>
                <w:color w:val="auto"/>
                <w:sz w:val="22"/>
                <w:szCs w:val="22"/>
              </w:rPr>
              <w:t>六合区</w:t>
            </w:r>
            <w:proofErr w:type="spellEnd"/>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3</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45</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3</w:t>
            </w:r>
          </w:p>
        </w:tc>
        <w:tc>
          <w:tcPr>
            <w:tcW w:w="1015" w:type="dxa"/>
            <w:tcBorders>
              <w:tl2br w:val="nil"/>
              <w:tr2bl w:val="nil"/>
            </w:tcBorders>
            <w:shd w:val="clear" w:color="auto" w:fill="auto"/>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45</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4</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180</w:t>
            </w:r>
          </w:p>
        </w:tc>
        <w:tc>
          <w:tcPr>
            <w:tcW w:w="1015" w:type="dxa"/>
            <w:tcBorders>
              <w:tl2br w:val="nil"/>
              <w:tr2bl w:val="nil"/>
            </w:tcBorders>
            <w:noWrap/>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rPr>
            </w:pPr>
            <w:r w:rsidRPr="002E2751">
              <w:rPr>
                <w:rFonts w:ascii="Times New Roman" w:eastAsia="仿宋" w:hAnsi="Times New Roman" w:cs="Times New Roman" w:hint="eastAsia"/>
                <w:color w:val="auto"/>
                <w:sz w:val="22"/>
                <w:szCs w:val="22"/>
                <w:lang w:eastAsia="zh-CN"/>
              </w:rPr>
              <w:t>4</w:t>
            </w:r>
          </w:p>
        </w:tc>
        <w:tc>
          <w:tcPr>
            <w:tcW w:w="1022" w:type="dxa"/>
            <w:tcBorders>
              <w:tl2br w:val="nil"/>
              <w:tr2bl w:val="nil"/>
            </w:tcBorders>
            <w:noWrap/>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135</w:t>
            </w:r>
          </w:p>
        </w:tc>
      </w:tr>
      <w:tr w:rsidR="0056414D" w:rsidRPr="002E2751" w:rsidTr="000E19BE">
        <w:trPr>
          <w:trHeight w:val="490"/>
        </w:trPr>
        <w:tc>
          <w:tcPr>
            <w:tcW w:w="960" w:type="dxa"/>
            <w:tcBorders>
              <w:tl2br w:val="nil"/>
              <w:tr2bl w:val="nil"/>
            </w:tcBorders>
            <w:noWrap/>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rPr>
            </w:pPr>
            <w:proofErr w:type="spellStart"/>
            <w:r w:rsidRPr="002E2751">
              <w:rPr>
                <w:rFonts w:ascii="Times New Roman" w:eastAsia="仿宋" w:hAnsi="Times New Roman" w:cs="Times New Roman"/>
                <w:color w:val="auto"/>
                <w:sz w:val="22"/>
                <w:szCs w:val="22"/>
              </w:rPr>
              <w:t>溧水区</w:t>
            </w:r>
            <w:proofErr w:type="spellEnd"/>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2</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30</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2</w:t>
            </w:r>
          </w:p>
        </w:tc>
        <w:tc>
          <w:tcPr>
            <w:tcW w:w="1015" w:type="dxa"/>
            <w:tcBorders>
              <w:tl2br w:val="nil"/>
              <w:tr2bl w:val="nil"/>
            </w:tcBorders>
            <w:shd w:val="clear" w:color="auto" w:fill="auto"/>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30</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2</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90</w:t>
            </w:r>
          </w:p>
        </w:tc>
        <w:tc>
          <w:tcPr>
            <w:tcW w:w="1015" w:type="dxa"/>
            <w:tcBorders>
              <w:tl2br w:val="nil"/>
              <w:tr2bl w:val="nil"/>
            </w:tcBorders>
            <w:noWrap/>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rPr>
            </w:pPr>
            <w:r w:rsidRPr="002E2751">
              <w:rPr>
                <w:rFonts w:ascii="Times New Roman" w:eastAsia="仿宋" w:hAnsi="Times New Roman" w:cs="Times New Roman" w:hint="eastAsia"/>
                <w:color w:val="auto"/>
                <w:sz w:val="22"/>
                <w:szCs w:val="22"/>
                <w:lang w:eastAsia="zh-CN"/>
              </w:rPr>
              <w:t>2</w:t>
            </w:r>
          </w:p>
        </w:tc>
        <w:tc>
          <w:tcPr>
            <w:tcW w:w="1022" w:type="dxa"/>
            <w:tcBorders>
              <w:tl2br w:val="nil"/>
              <w:tr2bl w:val="nil"/>
            </w:tcBorders>
            <w:noWrap/>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rPr>
            </w:pPr>
            <w:r w:rsidRPr="002E2751">
              <w:rPr>
                <w:rFonts w:ascii="Times New Roman" w:eastAsia="仿宋" w:hAnsi="Times New Roman" w:cs="Times New Roman" w:hint="eastAsia"/>
                <w:color w:val="auto"/>
                <w:sz w:val="22"/>
                <w:szCs w:val="22"/>
                <w:lang w:eastAsia="zh-CN"/>
              </w:rPr>
              <w:t>90</w:t>
            </w:r>
          </w:p>
        </w:tc>
      </w:tr>
      <w:tr w:rsidR="0056414D" w:rsidRPr="002E2751" w:rsidTr="000E19BE">
        <w:trPr>
          <w:trHeight w:val="490"/>
        </w:trPr>
        <w:tc>
          <w:tcPr>
            <w:tcW w:w="960" w:type="dxa"/>
            <w:tcBorders>
              <w:tl2br w:val="nil"/>
              <w:tr2bl w:val="nil"/>
            </w:tcBorders>
            <w:noWrap/>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rPr>
            </w:pPr>
            <w:proofErr w:type="spellStart"/>
            <w:r w:rsidRPr="002E2751">
              <w:rPr>
                <w:rFonts w:ascii="Times New Roman" w:eastAsia="仿宋" w:hAnsi="Times New Roman" w:cs="Times New Roman"/>
                <w:color w:val="auto"/>
                <w:sz w:val="22"/>
                <w:szCs w:val="22"/>
              </w:rPr>
              <w:t>高淳区</w:t>
            </w:r>
            <w:proofErr w:type="spellEnd"/>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3</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36</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rPr>
            </w:pPr>
            <w:r w:rsidRPr="002E2751">
              <w:rPr>
                <w:rFonts w:ascii="Times New Roman" w:eastAsia="仿宋" w:hAnsi="Times New Roman" w:cs="Times New Roman" w:hint="eastAsia"/>
                <w:color w:val="auto"/>
                <w:sz w:val="22"/>
                <w:szCs w:val="22"/>
                <w:lang w:eastAsia="zh-CN"/>
              </w:rPr>
              <w:t>3</w:t>
            </w:r>
          </w:p>
        </w:tc>
        <w:tc>
          <w:tcPr>
            <w:tcW w:w="1015" w:type="dxa"/>
            <w:tcBorders>
              <w:tl2br w:val="nil"/>
              <w:tr2bl w:val="nil"/>
            </w:tcBorders>
            <w:shd w:val="clear" w:color="auto" w:fill="auto"/>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36</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4</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180</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rPr>
            </w:pPr>
            <w:r w:rsidRPr="002E2751">
              <w:rPr>
                <w:rFonts w:ascii="Times New Roman" w:eastAsia="仿宋" w:hAnsi="Times New Roman" w:cs="Times New Roman" w:hint="eastAsia"/>
                <w:color w:val="auto"/>
                <w:sz w:val="22"/>
                <w:szCs w:val="22"/>
                <w:lang w:eastAsia="zh-CN"/>
              </w:rPr>
              <w:t>4</w:t>
            </w:r>
          </w:p>
        </w:tc>
        <w:tc>
          <w:tcPr>
            <w:tcW w:w="1022"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rPr>
            </w:pPr>
            <w:r w:rsidRPr="002E2751">
              <w:rPr>
                <w:rFonts w:ascii="Times New Roman" w:eastAsia="仿宋" w:hAnsi="Times New Roman" w:cs="Times New Roman" w:hint="eastAsia"/>
                <w:color w:val="auto"/>
                <w:sz w:val="22"/>
                <w:szCs w:val="22"/>
                <w:lang w:eastAsia="zh-CN"/>
              </w:rPr>
              <w:t>180</w:t>
            </w:r>
          </w:p>
        </w:tc>
      </w:tr>
      <w:tr w:rsidR="0056414D" w:rsidRPr="002E2751" w:rsidTr="000E19BE">
        <w:trPr>
          <w:trHeight w:val="490"/>
        </w:trPr>
        <w:tc>
          <w:tcPr>
            <w:tcW w:w="960" w:type="dxa"/>
            <w:tcBorders>
              <w:tl2br w:val="nil"/>
              <w:tr2bl w:val="nil"/>
            </w:tcBorders>
            <w:noWrap/>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rPr>
            </w:pPr>
            <w:proofErr w:type="spellStart"/>
            <w:r w:rsidRPr="002E2751">
              <w:rPr>
                <w:rFonts w:ascii="Times New Roman" w:eastAsia="仿宋" w:hAnsi="Times New Roman" w:cs="Times New Roman" w:hint="eastAsia"/>
                <w:color w:val="auto"/>
                <w:sz w:val="22"/>
                <w:szCs w:val="22"/>
              </w:rPr>
              <w:t>栖霞区</w:t>
            </w:r>
            <w:proofErr w:type="spellEnd"/>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2</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90</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2</w:t>
            </w:r>
          </w:p>
        </w:tc>
        <w:tc>
          <w:tcPr>
            <w:tcW w:w="1022"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color w:val="auto"/>
                <w:sz w:val="22"/>
                <w:szCs w:val="22"/>
                <w:lang w:eastAsia="zh-CN"/>
              </w:rPr>
            </w:pPr>
            <w:r w:rsidRPr="002E2751">
              <w:rPr>
                <w:rFonts w:ascii="Times New Roman" w:eastAsia="仿宋" w:hAnsi="Times New Roman" w:cs="Times New Roman" w:hint="eastAsia"/>
                <w:color w:val="auto"/>
                <w:sz w:val="22"/>
                <w:szCs w:val="22"/>
                <w:lang w:eastAsia="zh-CN"/>
              </w:rPr>
              <w:t>90</w:t>
            </w:r>
          </w:p>
        </w:tc>
      </w:tr>
      <w:tr w:rsidR="0056414D" w:rsidRPr="002E2751" w:rsidTr="000E19BE">
        <w:trPr>
          <w:trHeight w:val="490"/>
        </w:trPr>
        <w:tc>
          <w:tcPr>
            <w:tcW w:w="960" w:type="dxa"/>
            <w:tcBorders>
              <w:tl2br w:val="nil"/>
              <w:tr2bl w:val="nil"/>
            </w:tcBorders>
            <w:noWrap/>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lang w:eastAsia="zh-CN"/>
              </w:rPr>
            </w:pPr>
            <w:r w:rsidRPr="002E2751">
              <w:rPr>
                <w:rFonts w:ascii="Times New Roman" w:eastAsia="仿宋" w:hAnsi="Times New Roman" w:cs="Times New Roman"/>
                <w:b/>
                <w:bCs/>
                <w:color w:val="auto"/>
                <w:sz w:val="22"/>
                <w:szCs w:val="22"/>
                <w:lang w:eastAsia="zh-CN"/>
              </w:rPr>
              <w:t>合计</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lang w:eastAsia="zh-CN"/>
              </w:rPr>
            </w:pPr>
            <w:r w:rsidRPr="002E2751">
              <w:rPr>
                <w:rFonts w:ascii="Times New Roman" w:eastAsia="仿宋" w:hAnsi="Times New Roman" w:cs="Times New Roman"/>
                <w:b/>
                <w:bCs/>
                <w:color w:val="auto"/>
                <w:sz w:val="22"/>
                <w:szCs w:val="22"/>
                <w:lang w:eastAsia="zh-CN"/>
              </w:rPr>
              <w:fldChar w:fldCharType="begin"/>
            </w:r>
            <w:r w:rsidRPr="002E2751">
              <w:rPr>
                <w:rFonts w:ascii="Times New Roman" w:eastAsia="仿宋" w:hAnsi="Times New Roman" w:cs="Times New Roman"/>
                <w:b/>
                <w:bCs/>
                <w:color w:val="auto"/>
                <w:sz w:val="22"/>
                <w:szCs w:val="22"/>
                <w:lang w:eastAsia="zh-CN"/>
              </w:rPr>
              <w:instrText xml:space="preserve"> =SUM(ABOVE) \* MERGEFORMAT </w:instrText>
            </w:r>
            <w:r w:rsidRPr="002E2751">
              <w:rPr>
                <w:rFonts w:ascii="Times New Roman" w:eastAsia="仿宋" w:hAnsi="Times New Roman" w:cs="Times New Roman"/>
                <w:b/>
                <w:bCs/>
                <w:color w:val="auto"/>
                <w:sz w:val="22"/>
                <w:szCs w:val="22"/>
                <w:lang w:eastAsia="zh-CN"/>
              </w:rPr>
              <w:fldChar w:fldCharType="separate"/>
            </w:r>
            <w:r w:rsidRPr="002E2751">
              <w:rPr>
                <w:rFonts w:ascii="Times New Roman" w:eastAsia="仿宋" w:hAnsi="Times New Roman" w:cs="Times New Roman"/>
                <w:b/>
                <w:bCs/>
                <w:color w:val="auto"/>
                <w:sz w:val="22"/>
                <w:szCs w:val="22"/>
                <w:lang w:eastAsia="zh-CN"/>
              </w:rPr>
              <w:t>12</w:t>
            </w:r>
            <w:r w:rsidRPr="002E2751">
              <w:rPr>
                <w:rFonts w:ascii="Times New Roman" w:eastAsia="仿宋" w:hAnsi="Times New Roman" w:cs="Times New Roman"/>
                <w:b/>
                <w:bCs/>
                <w:color w:val="auto"/>
                <w:sz w:val="22"/>
                <w:szCs w:val="22"/>
                <w:lang w:eastAsia="zh-CN"/>
              </w:rPr>
              <w:fldChar w:fldCharType="end"/>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lang w:eastAsia="zh-CN"/>
              </w:rPr>
            </w:pPr>
            <w:r w:rsidRPr="002E2751">
              <w:rPr>
                <w:rFonts w:ascii="Times New Roman" w:eastAsia="仿宋" w:hAnsi="Times New Roman" w:cs="Times New Roman"/>
                <w:b/>
                <w:bCs/>
                <w:color w:val="auto"/>
                <w:sz w:val="22"/>
                <w:szCs w:val="22"/>
                <w:lang w:eastAsia="zh-CN"/>
              </w:rPr>
              <w:fldChar w:fldCharType="begin"/>
            </w:r>
            <w:r w:rsidRPr="002E2751">
              <w:rPr>
                <w:rFonts w:ascii="Times New Roman" w:eastAsia="仿宋" w:hAnsi="Times New Roman" w:cs="Times New Roman"/>
                <w:b/>
                <w:bCs/>
                <w:color w:val="auto"/>
                <w:sz w:val="22"/>
                <w:szCs w:val="22"/>
                <w:lang w:eastAsia="zh-CN"/>
              </w:rPr>
              <w:instrText xml:space="preserve"> =SUM(ABOVE) \* MERGEFORMAT </w:instrText>
            </w:r>
            <w:r w:rsidRPr="002E2751">
              <w:rPr>
                <w:rFonts w:ascii="Times New Roman" w:eastAsia="仿宋" w:hAnsi="Times New Roman" w:cs="Times New Roman"/>
                <w:b/>
                <w:bCs/>
                <w:color w:val="auto"/>
                <w:sz w:val="22"/>
                <w:szCs w:val="22"/>
                <w:lang w:eastAsia="zh-CN"/>
              </w:rPr>
              <w:fldChar w:fldCharType="separate"/>
            </w:r>
            <w:r w:rsidRPr="002E2751">
              <w:rPr>
                <w:rFonts w:ascii="Times New Roman" w:eastAsia="仿宋" w:hAnsi="Times New Roman" w:cs="Times New Roman"/>
                <w:b/>
                <w:bCs/>
                <w:color w:val="auto"/>
                <w:sz w:val="22"/>
                <w:szCs w:val="22"/>
                <w:lang w:eastAsia="zh-CN"/>
              </w:rPr>
              <w:t>180</w:t>
            </w:r>
            <w:r w:rsidRPr="002E2751">
              <w:rPr>
                <w:rFonts w:ascii="Times New Roman" w:eastAsia="仿宋" w:hAnsi="Times New Roman" w:cs="Times New Roman"/>
                <w:b/>
                <w:bCs/>
                <w:color w:val="auto"/>
                <w:sz w:val="22"/>
                <w:szCs w:val="22"/>
                <w:lang w:eastAsia="zh-CN"/>
              </w:rPr>
              <w:fldChar w:fldCharType="end"/>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lang w:eastAsia="zh-CN"/>
              </w:rPr>
            </w:pPr>
            <w:r w:rsidRPr="002E2751">
              <w:rPr>
                <w:rFonts w:ascii="Times New Roman" w:eastAsia="仿宋" w:hAnsi="Times New Roman" w:cs="Times New Roman"/>
                <w:b/>
                <w:bCs/>
                <w:color w:val="auto"/>
                <w:sz w:val="22"/>
                <w:szCs w:val="22"/>
                <w:lang w:eastAsia="zh-CN"/>
              </w:rPr>
              <w:fldChar w:fldCharType="begin"/>
            </w:r>
            <w:r w:rsidRPr="002E2751">
              <w:rPr>
                <w:rFonts w:ascii="Times New Roman" w:eastAsia="仿宋" w:hAnsi="Times New Roman" w:cs="Times New Roman"/>
                <w:b/>
                <w:bCs/>
                <w:color w:val="auto"/>
                <w:sz w:val="22"/>
                <w:szCs w:val="22"/>
                <w:lang w:eastAsia="zh-CN"/>
              </w:rPr>
              <w:instrText xml:space="preserve"> =SUM(ABOVE) \* MERGEFORMAT </w:instrText>
            </w:r>
            <w:r w:rsidRPr="002E2751">
              <w:rPr>
                <w:rFonts w:ascii="Times New Roman" w:eastAsia="仿宋" w:hAnsi="Times New Roman" w:cs="Times New Roman"/>
                <w:b/>
                <w:bCs/>
                <w:color w:val="auto"/>
                <w:sz w:val="22"/>
                <w:szCs w:val="22"/>
                <w:lang w:eastAsia="zh-CN"/>
              </w:rPr>
              <w:fldChar w:fldCharType="separate"/>
            </w:r>
            <w:r w:rsidRPr="002E2751">
              <w:rPr>
                <w:rFonts w:ascii="Times New Roman" w:eastAsia="仿宋" w:hAnsi="Times New Roman" w:cs="Times New Roman"/>
                <w:b/>
                <w:bCs/>
                <w:color w:val="auto"/>
                <w:sz w:val="22"/>
                <w:szCs w:val="22"/>
                <w:lang w:eastAsia="zh-CN"/>
              </w:rPr>
              <w:t>12</w:t>
            </w:r>
            <w:r w:rsidRPr="002E2751">
              <w:rPr>
                <w:rFonts w:ascii="Times New Roman" w:eastAsia="仿宋" w:hAnsi="Times New Roman" w:cs="Times New Roman"/>
                <w:b/>
                <w:bCs/>
                <w:color w:val="auto"/>
                <w:sz w:val="22"/>
                <w:szCs w:val="22"/>
                <w:lang w:eastAsia="zh-CN"/>
              </w:rPr>
              <w:fldChar w:fldCharType="end"/>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lang w:eastAsia="zh-CN"/>
              </w:rPr>
            </w:pPr>
            <w:r w:rsidRPr="002E2751">
              <w:rPr>
                <w:rFonts w:ascii="Times New Roman" w:eastAsia="仿宋" w:hAnsi="Times New Roman" w:cs="Times New Roman"/>
                <w:b/>
                <w:bCs/>
                <w:color w:val="auto"/>
                <w:sz w:val="22"/>
                <w:szCs w:val="22"/>
                <w:lang w:eastAsia="zh-CN"/>
              </w:rPr>
              <w:fldChar w:fldCharType="begin"/>
            </w:r>
            <w:r w:rsidRPr="002E2751">
              <w:rPr>
                <w:rFonts w:ascii="Times New Roman" w:eastAsia="仿宋" w:hAnsi="Times New Roman" w:cs="Times New Roman"/>
                <w:b/>
                <w:bCs/>
                <w:color w:val="auto"/>
                <w:sz w:val="22"/>
                <w:szCs w:val="22"/>
                <w:lang w:eastAsia="zh-CN"/>
              </w:rPr>
              <w:instrText xml:space="preserve"> =SUM(ABOVE) \* MERGEFORMAT </w:instrText>
            </w:r>
            <w:r w:rsidRPr="002E2751">
              <w:rPr>
                <w:rFonts w:ascii="Times New Roman" w:eastAsia="仿宋" w:hAnsi="Times New Roman" w:cs="Times New Roman"/>
                <w:b/>
                <w:bCs/>
                <w:color w:val="auto"/>
                <w:sz w:val="22"/>
                <w:szCs w:val="22"/>
                <w:lang w:eastAsia="zh-CN"/>
              </w:rPr>
              <w:fldChar w:fldCharType="separate"/>
            </w:r>
            <w:r w:rsidRPr="002E2751">
              <w:rPr>
                <w:rFonts w:ascii="Times New Roman" w:eastAsia="仿宋" w:hAnsi="Times New Roman" w:cs="Times New Roman"/>
                <w:b/>
                <w:bCs/>
                <w:color w:val="auto"/>
                <w:sz w:val="22"/>
                <w:szCs w:val="22"/>
                <w:lang w:eastAsia="zh-CN"/>
              </w:rPr>
              <w:t>1</w:t>
            </w:r>
            <w:r w:rsidRPr="002E2751">
              <w:rPr>
                <w:rFonts w:ascii="Times New Roman" w:eastAsia="仿宋" w:hAnsi="Times New Roman" w:cs="Times New Roman" w:hint="eastAsia"/>
                <w:b/>
                <w:bCs/>
                <w:color w:val="auto"/>
                <w:sz w:val="22"/>
                <w:szCs w:val="22"/>
                <w:lang w:eastAsia="zh-CN"/>
              </w:rPr>
              <w:t>6</w:t>
            </w:r>
            <w:r w:rsidRPr="002E2751">
              <w:rPr>
                <w:rFonts w:ascii="Times New Roman" w:eastAsia="仿宋" w:hAnsi="Times New Roman" w:cs="Times New Roman"/>
                <w:b/>
                <w:bCs/>
                <w:color w:val="auto"/>
                <w:sz w:val="22"/>
                <w:szCs w:val="22"/>
                <w:lang w:eastAsia="zh-CN"/>
              </w:rPr>
              <w:fldChar w:fldCharType="end"/>
            </w:r>
            <w:r w:rsidRPr="002E2751">
              <w:rPr>
                <w:rFonts w:ascii="Times New Roman" w:eastAsia="仿宋" w:hAnsi="Times New Roman" w:cs="Times New Roman" w:hint="eastAsia"/>
                <w:b/>
                <w:bCs/>
                <w:color w:val="auto"/>
                <w:sz w:val="22"/>
                <w:szCs w:val="22"/>
                <w:lang w:eastAsia="zh-CN"/>
              </w:rPr>
              <w:t>5</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lang w:eastAsia="zh-CN"/>
              </w:rPr>
            </w:pPr>
            <w:r w:rsidRPr="002E2751">
              <w:rPr>
                <w:rFonts w:ascii="Times New Roman" w:eastAsia="仿宋" w:hAnsi="Times New Roman" w:cs="Times New Roman"/>
                <w:b/>
                <w:bCs/>
                <w:color w:val="auto"/>
                <w:sz w:val="22"/>
                <w:szCs w:val="22"/>
                <w:lang w:eastAsia="zh-CN"/>
              </w:rPr>
              <w:fldChar w:fldCharType="begin"/>
            </w:r>
            <w:r w:rsidRPr="002E2751">
              <w:rPr>
                <w:rFonts w:ascii="Times New Roman" w:eastAsia="仿宋" w:hAnsi="Times New Roman" w:cs="Times New Roman"/>
                <w:b/>
                <w:bCs/>
                <w:color w:val="auto"/>
                <w:sz w:val="22"/>
                <w:szCs w:val="22"/>
                <w:lang w:eastAsia="zh-CN"/>
              </w:rPr>
              <w:instrText xml:space="preserve"> =SUM(ABOVE) \* MERGEFORMAT </w:instrText>
            </w:r>
            <w:r w:rsidRPr="002E2751">
              <w:rPr>
                <w:rFonts w:ascii="Times New Roman" w:eastAsia="仿宋" w:hAnsi="Times New Roman" w:cs="Times New Roman"/>
                <w:b/>
                <w:bCs/>
                <w:color w:val="auto"/>
                <w:sz w:val="22"/>
                <w:szCs w:val="22"/>
                <w:lang w:eastAsia="zh-CN"/>
              </w:rPr>
              <w:fldChar w:fldCharType="separate"/>
            </w:r>
            <w:r w:rsidRPr="002E2751">
              <w:rPr>
                <w:rFonts w:ascii="Times New Roman" w:eastAsia="仿宋" w:hAnsi="Times New Roman" w:cs="Times New Roman"/>
                <w:b/>
                <w:bCs/>
                <w:color w:val="auto"/>
                <w:sz w:val="22"/>
                <w:szCs w:val="22"/>
                <w:lang w:eastAsia="zh-CN"/>
              </w:rPr>
              <w:t>1</w:t>
            </w:r>
            <w:r w:rsidRPr="002E2751">
              <w:rPr>
                <w:rFonts w:ascii="Times New Roman" w:eastAsia="仿宋" w:hAnsi="Times New Roman" w:cs="Times New Roman" w:hint="eastAsia"/>
                <w:b/>
                <w:bCs/>
                <w:color w:val="auto"/>
                <w:sz w:val="22"/>
                <w:szCs w:val="22"/>
                <w:lang w:eastAsia="zh-CN"/>
              </w:rPr>
              <w:t>4</w:t>
            </w:r>
            <w:r w:rsidRPr="002E2751">
              <w:rPr>
                <w:rFonts w:ascii="Times New Roman" w:eastAsia="仿宋" w:hAnsi="Times New Roman" w:cs="Times New Roman"/>
                <w:b/>
                <w:bCs/>
                <w:color w:val="auto"/>
                <w:sz w:val="22"/>
                <w:szCs w:val="22"/>
                <w:lang w:eastAsia="zh-CN"/>
              </w:rPr>
              <w:fldChar w:fldCharType="end"/>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lang w:eastAsia="zh-CN"/>
              </w:rPr>
            </w:pPr>
            <w:r w:rsidRPr="002E2751">
              <w:rPr>
                <w:rFonts w:ascii="Times New Roman" w:eastAsia="仿宋" w:hAnsi="Times New Roman" w:cs="Times New Roman" w:hint="eastAsia"/>
                <w:b/>
                <w:bCs/>
                <w:color w:val="auto"/>
                <w:sz w:val="22"/>
                <w:szCs w:val="22"/>
                <w:lang w:eastAsia="zh-CN"/>
              </w:rPr>
              <w:t>630</w:t>
            </w:r>
          </w:p>
        </w:tc>
        <w:tc>
          <w:tcPr>
            <w:tcW w:w="1015"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lang w:eastAsia="zh-CN"/>
              </w:rPr>
            </w:pPr>
            <w:r w:rsidRPr="002E2751">
              <w:rPr>
                <w:rFonts w:ascii="Times New Roman" w:eastAsia="仿宋" w:hAnsi="Times New Roman" w:cs="Times New Roman"/>
                <w:b/>
                <w:bCs/>
                <w:color w:val="auto"/>
                <w:sz w:val="22"/>
                <w:szCs w:val="22"/>
                <w:lang w:eastAsia="zh-CN"/>
              </w:rPr>
              <w:fldChar w:fldCharType="begin"/>
            </w:r>
            <w:r w:rsidRPr="002E2751">
              <w:rPr>
                <w:rFonts w:ascii="Times New Roman" w:eastAsia="仿宋" w:hAnsi="Times New Roman" w:cs="Times New Roman"/>
                <w:b/>
                <w:bCs/>
                <w:color w:val="auto"/>
                <w:sz w:val="22"/>
                <w:szCs w:val="22"/>
                <w:lang w:eastAsia="zh-CN"/>
              </w:rPr>
              <w:instrText xml:space="preserve"> =SUM(ABOVE) \* MERGEFORMAT </w:instrText>
            </w:r>
            <w:r w:rsidRPr="002E2751">
              <w:rPr>
                <w:rFonts w:ascii="Times New Roman" w:eastAsia="仿宋" w:hAnsi="Times New Roman" w:cs="Times New Roman"/>
                <w:b/>
                <w:bCs/>
                <w:color w:val="auto"/>
                <w:sz w:val="22"/>
                <w:szCs w:val="22"/>
                <w:lang w:eastAsia="zh-CN"/>
              </w:rPr>
              <w:fldChar w:fldCharType="separate"/>
            </w:r>
            <w:r w:rsidRPr="002E2751">
              <w:rPr>
                <w:rFonts w:ascii="Times New Roman" w:eastAsia="仿宋" w:hAnsi="Times New Roman" w:cs="Times New Roman"/>
                <w:b/>
                <w:bCs/>
                <w:color w:val="auto"/>
                <w:sz w:val="22"/>
                <w:szCs w:val="22"/>
                <w:lang w:eastAsia="zh-CN"/>
              </w:rPr>
              <w:t>1</w:t>
            </w:r>
            <w:r w:rsidRPr="002E2751">
              <w:rPr>
                <w:rFonts w:ascii="Times New Roman" w:eastAsia="仿宋" w:hAnsi="Times New Roman" w:cs="Times New Roman" w:hint="eastAsia"/>
                <w:b/>
                <w:bCs/>
                <w:color w:val="auto"/>
                <w:sz w:val="22"/>
                <w:szCs w:val="22"/>
                <w:lang w:eastAsia="zh-CN"/>
              </w:rPr>
              <w:t>4</w:t>
            </w:r>
            <w:r w:rsidRPr="002E2751">
              <w:rPr>
                <w:rFonts w:ascii="Times New Roman" w:eastAsia="仿宋" w:hAnsi="Times New Roman" w:cs="Times New Roman"/>
                <w:b/>
                <w:bCs/>
                <w:color w:val="auto"/>
                <w:sz w:val="22"/>
                <w:szCs w:val="22"/>
                <w:lang w:eastAsia="zh-CN"/>
              </w:rPr>
              <w:fldChar w:fldCharType="end"/>
            </w:r>
          </w:p>
        </w:tc>
        <w:tc>
          <w:tcPr>
            <w:tcW w:w="1022" w:type="dxa"/>
            <w:tcBorders>
              <w:tl2br w:val="nil"/>
              <w:tr2bl w:val="nil"/>
            </w:tcBorders>
            <w:vAlign w:val="center"/>
          </w:tcPr>
          <w:p w:rsidR="0056414D" w:rsidRPr="002E2751" w:rsidRDefault="0056414D" w:rsidP="000E19BE">
            <w:pPr>
              <w:kinsoku/>
              <w:spacing w:line="240" w:lineRule="exact"/>
              <w:jc w:val="center"/>
              <w:rPr>
                <w:rFonts w:ascii="Times New Roman" w:eastAsia="仿宋" w:hAnsi="Times New Roman" w:cs="Times New Roman"/>
                <w:b/>
                <w:bCs/>
                <w:color w:val="auto"/>
                <w:sz w:val="22"/>
                <w:szCs w:val="22"/>
                <w:lang w:eastAsia="zh-CN"/>
              </w:rPr>
            </w:pPr>
            <w:r w:rsidRPr="002E2751">
              <w:rPr>
                <w:rFonts w:ascii="Times New Roman" w:eastAsia="仿宋" w:hAnsi="Times New Roman" w:cs="Times New Roman" w:hint="eastAsia"/>
                <w:b/>
                <w:bCs/>
                <w:color w:val="auto"/>
                <w:sz w:val="22"/>
                <w:szCs w:val="22"/>
                <w:lang w:eastAsia="zh-CN"/>
              </w:rPr>
              <w:t>495</w:t>
            </w:r>
          </w:p>
        </w:tc>
      </w:tr>
    </w:tbl>
    <w:p w:rsidR="0056414D" w:rsidRPr="002E2751" w:rsidRDefault="0056414D" w:rsidP="00C10223">
      <w:pPr>
        <w:pStyle w:val="2"/>
        <w:ind w:firstLine="640"/>
        <w:rPr>
          <w:rFonts w:eastAsiaTheme="minorEastAsia"/>
          <w:lang w:eastAsia="zh-CN"/>
        </w:rPr>
      </w:pPr>
    </w:p>
    <w:p w:rsidR="00BA4929" w:rsidRPr="002E2751" w:rsidRDefault="00702B37" w:rsidP="00863859">
      <w:pPr>
        <w:kinsoku/>
        <w:spacing w:beforeLines="50" w:before="120" w:line="360" w:lineRule="auto"/>
        <w:ind w:firstLineChars="200" w:firstLine="512"/>
        <w:jc w:val="center"/>
        <w:rPr>
          <w:rFonts w:ascii="仿宋" w:eastAsia="仿宋" w:hAnsi="仿宋" w:cs="仿宋"/>
          <w:snapToGrid/>
          <w:color w:val="auto"/>
          <w:spacing w:val="-1"/>
          <w:kern w:val="2"/>
          <w:sz w:val="25"/>
          <w:szCs w:val="25"/>
          <w:lang w:eastAsia="zh-CN"/>
        </w:rPr>
      </w:pPr>
      <w:r w:rsidRPr="002E2751">
        <w:rPr>
          <w:rFonts w:ascii="仿宋" w:eastAsia="仿宋" w:hAnsi="仿宋" w:cs="仿宋"/>
          <w:color w:val="auto"/>
          <w:spacing w:val="6"/>
          <w:sz w:val="25"/>
          <w:szCs w:val="25"/>
          <w:lang w:eastAsia="zh-CN"/>
        </w:rPr>
        <w:t>2025年度</w:t>
      </w:r>
      <w:r w:rsidR="00363D7A" w:rsidRPr="002E2751">
        <w:rPr>
          <w:rFonts w:ascii="仿宋" w:eastAsia="仿宋" w:hAnsi="仿宋" w:cs="仿宋"/>
          <w:color w:val="auto"/>
          <w:spacing w:val="6"/>
          <w:sz w:val="25"/>
          <w:szCs w:val="25"/>
          <w:lang w:eastAsia="zh-CN"/>
        </w:rPr>
        <w:t>新型</w:t>
      </w:r>
      <w:r w:rsidRPr="002E2751">
        <w:rPr>
          <w:rFonts w:ascii="仿宋" w:eastAsia="仿宋" w:hAnsi="仿宋" w:cs="仿宋"/>
          <w:color w:val="auto"/>
          <w:spacing w:val="6"/>
          <w:sz w:val="25"/>
          <w:szCs w:val="25"/>
          <w:lang w:eastAsia="zh-CN"/>
        </w:rPr>
        <w:t>农村</w:t>
      </w:r>
      <w:r w:rsidR="00363D7A" w:rsidRPr="002E2751">
        <w:rPr>
          <w:rFonts w:ascii="仿宋" w:eastAsia="仿宋" w:hAnsi="仿宋" w:cs="仿宋"/>
          <w:color w:val="auto"/>
          <w:spacing w:val="6"/>
          <w:sz w:val="25"/>
          <w:szCs w:val="25"/>
          <w:lang w:eastAsia="zh-CN"/>
        </w:rPr>
        <w:t>集体</w:t>
      </w:r>
      <w:r w:rsidRPr="002E2751">
        <w:rPr>
          <w:rFonts w:ascii="仿宋" w:eastAsia="仿宋" w:hAnsi="仿宋" w:cs="仿宋"/>
          <w:color w:val="auto"/>
          <w:spacing w:val="6"/>
          <w:sz w:val="25"/>
          <w:szCs w:val="25"/>
          <w:lang w:eastAsia="zh-CN"/>
        </w:rPr>
        <w:t>经济项目完工及验收情况统计表</w:t>
      </w:r>
    </w:p>
    <w:tbl>
      <w:tblPr>
        <w:tblpPr w:leftFromText="180" w:rightFromText="180" w:vertAnchor="text" w:horzAnchor="page" w:tblpXSpec="center" w:tblpY="26"/>
        <w:tblOverlap w:val="never"/>
        <w:tblW w:w="9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57"/>
        <w:gridCol w:w="1259"/>
        <w:gridCol w:w="1637"/>
        <w:gridCol w:w="1321"/>
        <w:gridCol w:w="3109"/>
      </w:tblGrid>
      <w:tr w:rsidR="00BA4929" w:rsidRPr="002E2751" w:rsidTr="00C10223">
        <w:trPr>
          <w:trHeight w:val="329"/>
          <w:jc w:val="center"/>
        </w:trPr>
        <w:tc>
          <w:tcPr>
            <w:tcW w:w="2057" w:type="dxa"/>
            <w:vAlign w:val="center"/>
          </w:tcPr>
          <w:p w:rsidR="00BA4929" w:rsidRPr="002E2751" w:rsidRDefault="00702B37">
            <w:pPr>
              <w:jc w:val="center"/>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序号</w:t>
            </w:r>
          </w:p>
        </w:tc>
        <w:tc>
          <w:tcPr>
            <w:tcW w:w="1259" w:type="dxa"/>
            <w:vAlign w:val="center"/>
          </w:tcPr>
          <w:p w:rsidR="00BA4929" w:rsidRPr="002E2751" w:rsidRDefault="00702B37">
            <w:pPr>
              <w:jc w:val="center"/>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区域</w:t>
            </w:r>
          </w:p>
        </w:tc>
        <w:tc>
          <w:tcPr>
            <w:tcW w:w="1637" w:type="dxa"/>
            <w:tcMar>
              <w:top w:w="0" w:type="dxa"/>
              <w:left w:w="0" w:type="dxa"/>
              <w:bottom w:w="0" w:type="dxa"/>
              <w:right w:w="0" w:type="dxa"/>
            </w:tcMar>
            <w:vAlign w:val="center"/>
          </w:tcPr>
          <w:p w:rsidR="00BA4929" w:rsidRPr="002E2751" w:rsidRDefault="00702B37">
            <w:pPr>
              <w:jc w:val="center"/>
              <w:textAlignment w:val="center"/>
              <w:rPr>
                <w:rFonts w:ascii="仿宋" w:eastAsia="仿宋" w:hAnsi="仿宋" w:cs="仿宋"/>
                <w:bCs/>
                <w:color w:val="auto"/>
                <w:sz w:val="22"/>
                <w:szCs w:val="22"/>
              </w:rPr>
            </w:pPr>
            <w:r w:rsidRPr="002E2751">
              <w:rPr>
                <w:rFonts w:ascii="仿宋" w:eastAsia="仿宋" w:hAnsi="仿宋" w:cs="仿宋" w:hint="eastAsia"/>
                <w:b/>
                <w:bCs/>
                <w:color w:val="auto"/>
                <w:sz w:val="22"/>
                <w:szCs w:val="22"/>
                <w:lang w:eastAsia="zh-CN" w:bidi="ar"/>
              </w:rPr>
              <w:t>项目数量（</w:t>
            </w:r>
            <w:proofErr w:type="gramStart"/>
            <w:r w:rsidRPr="002E2751">
              <w:rPr>
                <w:rFonts w:ascii="仿宋" w:eastAsia="仿宋" w:hAnsi="仿宋" w:cs="仿宋" w:hint="eastAsia"/>
                <w:b/>
                <w:bCs/>
                <w:color w:val="auto"/>
                <w:sz w:val="22"/>
                <w:szCs w:val="22"/>
                <w:lang w:eastAsia="zh-CN" w:bidi="ar"/>
              </w:rPr>
              <w:t>个</w:t>
            </w:r>
            <w:proofErr w:type="gramEnd"/>
            <w:r w:rsidRPr="002E2751">
              <w:rPr>
                <w:rFonts w:ascii="仿宋" w:eastAsia="仿宋" w:hAnsi="仿宋" w:cs="仿宋" w:hint="eastAsia"/>
                <w:b/>
                <w:bCs/>
                <w:color w:val="auto"/>
                <w:sz w:val="22"/>
                <w:szCs w:val="22"/>
                <w:lang w:eastAsia="zh-CN" w:bidi="ar"/>
              </w:rPr>
              <w:t>）</w:t>
            </w:r>
          </w:p>
        </w:tc>
        <w:tc>
          <w:tcPr>
            <w:tcW w:w="1321" w:type="dxa"/>
            <w:tcMar>
              <w:top w:w="0" w:type="dxa"/>
              <w:left w:w="0" w:type="dxa"/>
              <w:bottom w:w="0" w:type="dxa"/>
              <w:right w:w="0" w:type="dxa"/>
            </w:tcMar>
            <w:vAlign w:val="center"/>
          </w:tcPr>
          <w:p w:rsidR="00BA4929" w:rsidRPr="002E2751" w:rsidRDefault="00702B37">
            <w:pPr>
              <w:jc w:val="center"/>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完工情况</w:t>
            </w:r>
          </w:p>
        </w:tc>
        <w:tc>
          <w:tcPr>
            <w:tcW w:w="3109" w:type="dxa"/>
            <w:shd w:val="clear" w:color="auto" w:fill="auto"/>
            <w:tcMar>
              <w:top w:w="0" w:type="dxa"/>
              <w:left w:w="0" w:type="dxa"/>
              <w:bottom w:w="0" w:type="dxa"/>
              <w:right w:w="0" w:type="dxa"/>
            </w:tcMar>
            <w:vAlign w:val="center"/>
          </w:tcPr>
          <w:p w:rsidR="00BA4929" w:rsidRPr="002E2751" w:rsidRDefault="00702B37">
            <w:pPr>
              <w:jc w:val="center"/>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验收情况</w:t>
            </w:r>
          </w:p>
        </w:tc>
      </w:tr>
      <w:tr w:rsidR="00BA4929" w:rsidRPr="002E2751" w:rsidTr="00C10223">
        <w:trPr>
          <w:trHeight w:hRule="exact" w:val="477"/>
          <w:jc w:val="center"/>
        </w:trPr>
        <w:tc>
          <w:tcPr>
            <w:tcW w:w="2057" w:type="dxa"/>
            <w:vAlign w:val="center"/>
          </w:tcPr>
          <w:p w:rsidR="00BA4929" w:rsidRPr="002E2751" w:rsidRDefault="0056414D">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1</w:t>
            </w:r>
          </w:p>
        </w:tc>
        <w:tc>
          <w:tcPr>
            <w:tcW w:w="1259" w:type="dxa"/>
            <w:vAlign w:val="center"/>
          </w:tcPr>
          <w:p w:rsidR="00BA4929" w:rsidRPr="002E2751" w:rsidRDefault="00702B37">
            <w:pPr>
              <w:jc w:val="center"/>
              <w:textAlignment w:val="center"/>
              <w:rPr>
                <w:rFonts w:ascii="仿宋" w:eastAsia="仿宋" w:hAnsi="仿宋" w:cs="仿宋"/>
                <w:bCs/>
                <w:color w:val="auto"/>
                <w:spacing w:val="4"/>
                <w:sz w:val="22"/>
                <w:szCs w:val="22"/>
              </w:rPr>
            </w:pPr>
            <w:r w:rsidRPr="002E2751">
              <w:rPr>
                <w:rFonts w:ascii="仿宋" w:eastAsia="仿宋" w:hAnsi="仿宋" w:cs="仿宋" w:hint="eastAsia"/>
                <w:color w:val="auto"/>
                <w:sz w:val="22"/>
                <w:szCs w:val="22"/>
                <w:lang w:eastAsia="zh-CN" w:bidi="ar"/>
              </w:rPr>
              <w:t>浦口区</w:t>
            </w:r>
          </w:p>
        </w:tc>
        <w:tc>
          <w:tcPr>
            <w:tcW w:w="1637" w:type="dxa"/>
            <w:vAlign w:val="center"/>
          </w:tcPr>
          <w:p w:rsidR="00BA4929" w:rsidRPr="002E2751" w:rsidRDefault="0056414D">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2</w:t>
            </w:r>
          </w:p>
        </w:tc>
        <w:tc>
          <w:tcPr>
            <w:tcW w:w="1321"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color w:val="auto"/>
                <w:sz w:val="22"/>
                <w:szCs w:val="22"/>
                <w:lang w:eastAsia="zh-CN" w:bidi="ar"/>
              </w:rPr>
              <w:t>已完工</w:t>
            </w:r>
          </w:p>
        </w:tc>
        <w:tc>
          <w:tcPr>
            <w:tcW w:w="3109"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未验收</w:t>
            </w:r>
          </w:p>
        </w:tc>
      </w:tr>
      <w:tr w:rsidR="00BA4929" w:rsidRPr="002E2751" w:rsidTr="00C10223">
        <w:trPr>
          <w:trHeight w:hRule="exact" w:val="477"/>
          <w:jc w:val="center"/>
        </w:trPr>
        <w:tc>
          <w:tcPr>
            <w:tcW w:w="2057" w:type="dxa"/>
            <w:vAlign w:val="center"/>
          </w:tcPr>
          <w:p w:rsidR="00BA4929" w:rsidRPr="002E2751" w:rsidRDefault="0056414D">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2</w:t>
            </w:r>
          </w:p>
        </w:tc>
        <w:tc>
          <w:tcPr>
            <w:tcW w:w="1259" w:type="dxa"/>
            <w:vAlign w:val="center"/>
          </w:tcPr>
          <w:p w:rsidR="00BA4929" w:rsidRPr="002E2751" w:rsidRDefault="00702B37">
            <w:pPr>
              <w:jc w:val="center"/>
              <w:textAlignment w:val="center"/>
              <w:rPr>
                <w:rFonts w:ascii="仿宋" w:eastAsia="仿宋" w:hAnsi="仿宋" w:cs="仿宋"/>
                <w:bCs/>
                <w:color w:val="auto"/>
                <w:spacing w:val="4"/>
                <w:sz w:val="22"/>
                <w:szCs w:val="22"/>
              </w:rPr>
            </w:pPr>
            <w:proofErr w:type="gramStart"/>
            <w:r w:rsidRPr="002E2751">
              <w:rPr>
                <w:rFonts w:ascii="仿宋" w:eastAsia="仿宋" w:hAnsi="仿宋" w:cs="仿宋" w:hint="eastAsia"/>
                <w:color w:val="auto"/>
                <w:sz w:val="22"/>
                <w:szCs w:val="22"/>
                <w:lang w:eastAsia="zh-CN" w:bidi="ar"/>
              </w:rPr>
              <w:t>六合区</w:t>
            </w:r>
            <w:proofErr w:type="gramEnd"/>
          </w:p>
        </w:tc>
        <w:tc>
          <w:tcPr>
            <w:tcW w:w="1637" w:type="dxa"/>
            <w:vAlign w:val="center"/>
          </w:tcPr>
          <w:p w:rsidR="00BA4929" w:rsidRPr="002E2751" w:rsidRDefault="0056414D">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4</w:t>
            </w:r>
          </w:p>
        </w:tc>
        <w:tc>
          <w:tcPr>
            <w:tcW w:w="1321"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color w:val="auto"/>
                <w:sz w:val="22"/>
                <w:szCs w:val="22"/>
                <w:lang w:eastAsia="zh-CN" w:bidi="ar"/>
              </w:rPr>
              <w:t>已完工</w:t>
            </w:r>
          </w:p>
        </w:tc>
        <w:tc>
          <w:tcPr>
            <w:tcW w:w="3109"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未验收</w:t>
            </w:r>
          </w:p>
        </w:tc>
      </w:tr>
      <w:tr w:rsidR="00BA4929" w:rsidRPr="002E2751" w:rsidTr="00C10223">
        <w:trPr>
          <w:trHeight w:hRule="exact" w:val="477"/>
          <w:jc w:val="center"/>
        </w:trPr>
        <w:tc>
          <w:tcPr>
            <w:tcW w:w="2057" w:type="dxa"/>
            <w:vAlign w:val="center"/>
          </w:tcPr>
          <w:p w:rsidR="00BA4929" w:rsidRPr="002E2751" w:rsidRDefault="0056414D">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3</w:t>
            </w:r>
          </w:p>
        </w:tc>
        <w:tc>
          <w:tcPr>
            <w:tcW w:w="1259" w:type="dxa"/>
            <w:vAlign w:val="center"/>
          </w:tcPr>
          <w:p w:rsidR="00BA4929" w:rsidRPr="002E2751" w:rsidRDefault="00702B37">
            <w:pPr>
              <w:jc w:val="center"/>
              <w:textAlignment w:val="center"/>
              <w:rPr>
                <w:rFonts w:ascii="仿宋" w:eastAsia="仿宋" w:hAnsi="仿宋" w:cs="仿宋"/>
                <w:bCs/>
                <w:color w:val="auto"/>
                <w:spacing w:val="4"/>
                <w:sz w:val="22"/>
                <w:szCs w:val="22"/>
              </w:rPr>
            </w:pPr>
            <w:r w:rsidRPr="002E2751">
              <w:rPr>
                <w:rFonts w:ascii="仿宋" w:eastAsia="仿宋" w:hAnsi="仿宋" w:cs="仿宋" w:hint="eastAsia"/>
                <w:color w:val="auto"/>
                <w:sz w:val="22"/>
                <w:szCs w:val="22"/>
                <w:lang w:eastAsia="zh-CN" w:bidi="ar"/>
              </w:rPr>
              <w:t>溧水区</w:t>
            </w:r>
          </w:p>
        </w:tc>
        <w:tc>
          <w:tcPr>
            <w:tcW w:w="1637" w:type="dxa"/>
            <w:vAlign w:val="center"/>
          </w:tcPr>
          <w:p w:rsidR="00BA4929" w:rsidRPr="002E2751" w:rsidRDefault="0056414D">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2</w:t>
            </w:r>
          </w:p>
        </w:tc>
        <w:tc>
          <w:tcPr>
            <w:tcW w:w="1321"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color w:val="auto"/>
                <w:sz w:val="22"/>
                <w:szCs w:val="22"/>
                <w:lang w:eastAsia="zh-CN" w:bidi="ar"/>
              </w:rPr>
              <w:t>已完工</w:t>
            </w:r>
          </w:p>
        </w:tc>
        <w:tc>
          <w:tcPr>
            <w:tcW w:w="3109"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已验收</w:t>
            </w:r>
          </w:p>
        </w:tc>
      </w:tr>
      <w:tr w:rsidR="00BA4929" w:rsidRPr="002E2751" w:rsidTr="00C10223">
        <w:trPr>
          <w:trHeight w:hRule="exact" w:val="477"/>
          <w:jc w:val="center"/>
        </w:trPr>
        <w:tc>
          <w:tcPr>
            <w:tcW w:w="2057" w:type="dxa"/>
            <w:vAlign w:val="center"/>
          </w:tcPr>
          <w:p w:rsidR="00BA4929" w:rsidRPr="002E2751" w:rsidRDefault="0056414D">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4</w:t>
            </w:r>
          </w:p>
        </w:tc>
        <w:tc>
          <w:tcPr>
            <w:tcW w:w="1259" w:type="dxa"/>
            <w:vAlign w:val="center"/>
          </w:tcPr>
          <w:p w:rsidR="00BA4929" w:rsidRPr="002E2751" w:rsidRDefault="00702B37">
            <w:pPr>
              <w:jc w:val="center"/>
              <w:textAlignment w:val="center"/>
              <w:rPr>
                <w:rFonts w:ascii="仿宋" w:eastAsia="仿宋" w:hAnsi="仿宋" w:cs="仿宋"/>
                <w:bCs/>
                <w:color w:val="auto"/>
                <w:spacing w:val="4"/>
                <w:sz w:val="22"/>
                <w:szCs w:val="22"/>
              </w:rPr>
            </w:pPr>
            <w:r w:rsidRPr="002E2751">
              <w:rPr>
                <w:rFonts w:ascii="仿宋" w:eastAsia="仿宋" w:hAnsi="仿宋" w:cs="仿宋" w:hint="eastAsia"/>
                <w:color w:val="auto"/>
                <w:sz w:val="22"/>
                <w:szCs w:val="22"/>
                <w:lang w:eastAsia="zh-CN" w:bidi="ar"/>
              </w:rPr>
              <w:t>高淳区</w:t>
            </w:r>
          </w:p>
        </w:tc>
        <w:tc>
          <w:tcPr>
            <w:tcW w:w="1637" w:type="dxa"/>
            <w:vAlign w:val="center"/>
          </w:tcPr>
          <w:p w:rsidR="00BA4929" w:rsidRPr="002E2751" w:rsidRDefault="0056414D">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4</w:t>
            </w:r>
          </w:p>
        </w:tc>
        <w:tc>
          <w:tcPr>
            <w:tcW w:w="1321"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color w:val="auto"/>
                <w:sz w:val="22"/>
                <w:szCs w:val="22"/>
                <w:lang w:eastAsia="zh-CN" w:bidi="ar"/>
              </w:rPr>
              <w:t>已完工</w:t>
            </w:r>
          </w:p>
        </w:tc>
        <w:tc>
          <w:tcPr>
            <w:tcW w:w="3109"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已验收</w:t>
            </w:r>
          </w:p>
        </w:tc>
      </w:tr>
      <w:tr w:rsidR="00BA4929" w:rsidRPr="002E2751" w:rsidTr="00C10223">
        <w:trPr>
          <w:trHeight w:hRule="exact" w:val="477"/>
          <w:jc w:val="center"/>
        </w:trPr>
        <w:tc>
          <w:tcPr>
            <w:tcW w:w="2057" w:type="dxa"/>
            <w:vAlign w:val="center"/>
          </w:tcPr>
          <w:p w:rsidR="00BA4929" w:rsidRPr="002E2751" w:rsidRDefault="0056414D">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5</w:t>
            </w:r>
          </w:p>
        </w:tc>
        <w:tc>
          <w:tcPr>
            <w:tcW w:w="1259" w:type="dxa"/>
            <w:vAlign w:val="center"/>
          </w:tcPr>
          <w:p w:rsidR="00BA4929" w:rsidRPr="002E2751" w:rsidRDefault="00702B37">
            <w:pPr>
              <w:jc w:val="center"/>
              <w:textAlignment w:val="center"/>
              <w:rPr>
                <w:rFonts w:ascii="仿宋" w:eastAsia="仿宋" w:hAnsi="仿宋" w:cs="仿宋"/>
                <w:bCs/>
                <w:color w:val="auto"/>
                <w:spacing w:val="4"/>
                <w:sz w:val="22"/>
                <w:szCs w:val="22"/>
              </w:rPr>
            </w:pPr>
            <w:r w:rsidRPr="002E2751">
              <w:rPr>
                <w:rFonts w:ascii="仿宋" w:eastAsia="仿宋" w:hAnsi="仿宋" w:cs="仿宋" w:hint="eastAsia"/>
                <w:color w:val="auto"/>
                <w:sz w:val="22"/>
                <w:szCs w:val="22"/>
                <w:lang w:eastAsia="zh-CN" w:bidi="ar"/>
              </w:rPr>
              <w:t>栖霞区</w:t>
            </w:r>
          </w:p>
        </w:tc>
        <w:tc>
          <w:tcPr>
            <w:tcW w:w="1637"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2</w:t>
            </w:r>
          </w:p>
        </w:tc>
        <w:tc>
          <w:tcPr>
            <w:tcW w:w="1321"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color w:val="auto"/>
                <w:sz w:val="22"/>
                <w:szCs w:val="22"/>
                <w:lang w:eastAsia="zh-CN" w:bidi="ar"/>
              </w:rPr>
              <w:t>已完工</w:t>
            </w:r>
          </w:p>
        </w:tc>
        <w:tc>
          <w:tcPr>
            <w:tcW w:w="3109" w:type="dxa"/>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未验收</w:t>
            </w:r>
          </w:p>
        </w:tc>
      </w:tr>
    </w:tbl>
    <w:p w:rsidR="00A104FA" w:rsidRPr="002E2751" w:rsidRDefault="00A104FA" w:rsidP="00C10223">
      <w:pPr>
        <w:kinsoku/>
        <w:spacing w:beforeLines="50" w:before="120" w:afterLines="50" w:after="120"/>
        <w:ind w:left="528"/>
        <w:jc w:val="both"/>
        <w:rPr>
          <w:rFonts w:ascii="仿宋" w:eastAsia="仿宋" w:hAnsi="仿宋" w:cs="仿宋"/>
          <w:color w:val="auto"/>
          <w:spacing w:val="14"/>
          <w:position w:val="23"/>
          <w:sz w:val="25"/>
          <w:szCs w:val="25"/>
          <w:lang w:eastAsia="zh-CN"/>
        </w:rPr>
      </w:pPr>
    </w:p>
    <w:p w:rsidR="00BA4929" w:rsidRPr="002E2751" w:rsidRDefault="00702B37" w:rsidP="00863859">
      <w:pPr>
        <w:numPr>
          <w:ilvl w:val="0"/>
          <w:numId w:val="4"/>
        </w:numPr>
        <w:kinsoku/>
        <w:spacing w:beforeLines="50" w:before="120" w:afterLines="50" w:after="120"/>
        <w:ind w:firstLineChars="200" w:firstLine="528"/>
        <w:jc w:val="both"/>
        <w:rPr>
          <w:rFonts w:ascii="仿宋" w:eastAsia="仿宋" w:hAnsi="仿宋" w:cs="仿宋"/>
          <w:color w:val="auto"/>
          <w:spacing w:val="14"/>
          <w:position w:val="23"/>
          <w:sz w:val="25"/>
          <w:szCs w:val="25"/>
          <w:lang w:eastAsia="zh-CN"/>
        </w:rPr>
      </w:pPr>
      <w:r w:rsidRPr="002E2751">
        <w:rPr>
          <w:rFonts w:ascii="仿宋" w:eastAsia="仿宋" w:hAnsi="仿宋" w:cs="仿宋" w:hint="eastAsia"/>
          <w:color w:val="auto"/>
          <w:spacing w:val="14"/>
          <w:position w:val="23"/>
          <w:sz w:val="25"/>
          <w:szCs w:val="25"/>
          <w:lang w:eastAsia="zh-CN"/>
        </w:rPr>
        <w:t>农村产权交易</w:t>
      </w:r>
    </w:p>
    <w:p w:rsidR="00BA4929" w:rsidRPr="002E2751" w:rsidRDefault="00702B37">
      <w:pPr>
        <w:widowControl w:val="0"/>
        <w:kinsoku/>
        <w:spacing w:before="120" w:afterLines="50" w:after="120"/>
        <w:ind w:firstLineChars="200" w:firstLine="528"/>
        <w:jc w:val="both"/>
        <w:rPr>
          <w:rFonts w:ascii="仿宋" w:eastAsia="仿宋" w:hAnsi="仿宋" w:cs="仿宋"/>
          <w:color w:val="auto"/>
          <w:spacing w:val="14"/>
          <w:position w:val="23"/>
          <w:sz w:val="25"/>
          <w:szCs w:val="25"/>
          <w:lang w:eastAsia="zh-CN"/>
        </w:rPr>
      </w:pPr>
      <w:r w:rsidRPr="002E2751">
        <w:rPr>
          <w:rFonts w:ascii="仿宋" w:eastAsia="仿宋" w:hAnsi="仿宋" w:cs="仿宋" w:hint="eastAsia"/>
          <w:color w:val="auto"/>
          <w:spacing w:val="14"/>
          <w:position w:val="23"/>
          <w:sz w:val="25"/>
          <w:szCs w:val="25"/>
          <w:lang w:eastAsia="zh-CN"/>
        </w:rPr>
        <w:t>农村产权交易市场规范化能力提升资金预算210.00万元，其中：南京农村产权交易中心承担90.00万元；新建镇</w:t>
      </w:r>
      <w:proofErr w:type="gramStart"/>
      <w:r w:rsidRPr="002E2751">
        <w:rPr>
          <w:rFonts w:ascii="仿宋" w:eastAsia="仿宋" w:hAnsi="仿宋" w:cs="仿宋" w:hint="eastAsia"/>
          <w:color w:val="auto"/>
          <w:spacing w:val="14"/>
          <w:position w:val="23"/>
          <w:sz w:val="25"/>
          <w:szCs w:val="25"/>
          <w:lang w:eastAsia="zh-CN"/>
        </w:rPr>
        <w:t>街农村</w:t>
      </w:r>
      <w:proofErr w:type="gramEnd"/>
      <w:r w:rsidRPr="002E2751">
        <w:rPr>
          <w:rFonts w:ascii="仿宋" w:eastAsia="仿宋" w:hAnsi="仿宋" w:cs="仿宋" w:hint="eastAsia"/>
          <w:color w:val="auto"/>
          <w:spacing w:val="14"/>
          <w:position w:val="23"/>
          <w:sz w:val="25"/>
          <w:szCs w:val="25"/>
          <w:lang w:eastAsia="zh-CN"/>
        </w:rPr>
        <w:t>产权交易样板中心（镇</w:t>
      </w:r>
      <w:proofErr w:type="gramStart"/>
      <w:r w:rsidRPr="002E2751">
        <w:rPr>
          <w:rFonts w:ascii="仿宋" w:eastAsia="仿宋" w:hAnsi="仿宋" w:cs="仿宋" w:hint="eastAsia"/>
          <w:color w:val="auto"/>
          <w:spacing w:val="14"/>
          <w:position w:val="23"/>
          <w:sz w:val="25"/>
          <w:szCs w:val="25"/>
          <w:lang w:eastAsia="zh-CN"/>
        </w:rPr>
        <w:t>街农业</w:t>
      </w:r>
      <w:proofErr w:type="gramEnd"/>
      <w:r w:rsidRPr="002E2751">
        <w:rPr>
          <w:rFonts w:ascii="仿宋" w:eastAsia="仿宋" w:hAnsi="仿宋" w:cs="仿宋" w:hint="eastAsia"/>
          <w:color w:val="auto"/>
          <w:spacing w:val="14"/>
          <w:position w:val="23"/>
          <w:sz w:val="25"/>
          <w:szCs w:val="25"/>
          <w:lang w:eastAsia="zh-CN"/>
        </w:rPr>
        <w:t>农</w:t>
      </w:r>
      <w:r w:rsidRPr="002E2751">
        <w:rPr>
          <w:rFonts w:ascii="仿宋" w:eastAsia="仿宋" w:hAnsi="仿宋" w:cs="仿宋" w:hint="eastAsia"/>
          <w:color w:val="auto"/>
          <w:spacing w:val="14"/>
          <w:position w:val="23"/>
          <w:sz w:val="25"/>
          <w:szCs w:val="25"/>
          <w:lang w:eastAsia="zh-CN"/>
        </w:rPr>
        <w:lastRenderedPageBreak/>
        <w:t>村综合服务中心）40.00万元/</w:t>
      </w:r>
      <w:proofErr w:type="gramStart"/>
      <w:r w:rsidRPr="002E2751">
        <w:rPr>
          <w:rFonts w:ascii="仿宋" w:eastAsia="仿宋" w:hAnsi="仿宋" w:cs="仿宋" w:hint="eastAsia"/>
          <w:color w:val="auto"/>
          <w:spacing w:val="14"/>
          <w:position w:val="23"/>
          <w:sz w:val="25"/>
          <w:szCs w:val="25"/>
          <w:lang w:eastAsia="zh-CN"/>
        </w:rPr>
        <w:t>个</w:t>
      </w:r>
      <w:proofErr w:type="gramEnd"/>
      <w:r w:rsidRPr="002E2751">
        <w:rPr>
          <w:rFonts w:ascii="仿宋" w:eastAsia="仿宋" w:hAnsi="仿宋" w:cs="仿宋" w:hint="eastAsia"/>
          <w:color w:val="auto"/>
          <w:spacing w:val="14"/>
          <w:position w:val="23"/>
          <w:sz w:val="25"/>
          <w:szCs w:val="25"/>
          <w:lang w:eastAsia="zh-CN"/>
        </w:rPr>
        <w:t>，共补助3个。截至报告日，</w:t>
      </w:r>
      <w:r w:rsidR="00363D7A" w:rsidRPr="002E2751">
        <w:rPr>
          <w:rFonts w:ascii="仿宋" w:eastAsia="仿宋" w:hAnsi="仿宋" w:cs="仿宋" w:hint="eastAsia"/>
          <w:color w:val="auto"/>
          <w:spacing w:val="14"/>
          <w:position w:val="23"/>
          <w:sz w:val="25"/>
          <w:szCs w:val="25"/>
          <w:lang w:eastAsia="zh-CN"/>
        </w:rPr>
        <w:t>溧水区</w:t>
      </w:r>
      <w:r w:rsidRPr="002E2751">
        <w:rPr>
          <w:rFonts w:ascii="仿宋" w:eastAsia="仿宋" w:hAnsi="仿宋" w:cs="仿宋"/>
          <w:color w:val="auto"/>
          <w:spacing w:val="14"/>
          <w:position w:val="23"/>
          <w:sz w:val="25"/>
          <w:szCs w:val="25"/>
          <w:lang w:eastAsia="zh-CN"/>
        </w:rPr>
        <w:t>项目累计支出36.33万元</w:t>
      </w:r>
      <w:r w:rsidRPr="002E2751">
        <w:rPr>
          <w:rFonts w:ascii="仿宋" w:eastAsia="仿宋" w:hAnsi="仿宋" w:cs="仿宋" w:hint="eastAsia"/>
          <w:color w:val="auto"/>
          <w:spacing w:val="14"/>
          <w:position w:val="23"/>
          <w:sz w:val="25"/>
          <w:szCs w:val="25"/>
          <w:lang w:eastAsia="zh-CN"/>
        </w:rPr>
        <w:t>，已验收完成；</w:t>
      </w:r>
      <w:r w:rsidR="00363D7A" w:rsidRPr="002E2751">
        <w:rPr>
          <w:rFonts w:ascii="仿宋" w:eastAsia="仿宋" w:hAnsi="仿宋" w:cs="仿宋" w:hint="eastAsia"/>
          <w:color w:val="auto"/>
          <w:spacing w:val="14"/>
          <w:position w:val="23"/>
          <w:sz w:val="25"/>
          <w:szCs w:val="25"/>
          <w:lang w:eastAsia="zh-CN"/>
        </w:rPr>
        <w:t>南京农村产权交易中心</w:t>
      </w:r>
      <w:r w:rsidRPr="002E2751">
        <w:rPr>
          <w:rFonts w:ascii="仿宋" w:eastAsia="仿宋" w:hAnsi="仿宋" w:cs="仿宋" w:hint="eastAsia"/>
          <w:color w:val="auto"/>
          <w:spacing w:val="14"/>
          <w:position w:val="23"/>
          <w:sz w:val="25"/>
          <w:szCs w:val="25"/>
          <w:lang w:eastAsia="zh-CN"/>
        </w:rPr>
        <w:t>项目已完成建设内容，实际支出</w:t>
      </w:r>
      <w:r w:rsidRPr="002E2751">
        <w:rPr>
          <w:rFonts w:ascii="仿宋" w:eastAsia="仿宋" w:hAnsi="仿宋" w:cs="仿宋"/>
          <w:color w:val="auto"/>
          <w:spacing w:val="14"/>
          <w:position w:val="23"/>
          <w:sz w:val="25"/>
          <w:szCs w:val="25"/>
          <w:lang w:eastAsia="zh-CN"/>
        </w:rPr>
        <w:t>90.58万元；</w:t>
      </w:r>
      <w:bookmarkStart w:id="64" w:name="OLE_LINK124"/>
      <w:bookmarkStart w:id="65" w:name="OLE_LINK125"/>
      <w:r w:rsidRPr="002E2751">
        <w:rPr>
          <w:rFonts w:ascii="仿宋" w:eastAsia="仿宋" w:hAnsi="仿宋" w:cs="仿宋"/>
          <w:color w:val="auto"/>
          <w:spacing w:val="14"/>
          <w:position w:val="23"/>
          <w:sz w:val="25"/>
          <w:szCs w:val="25"/>
          <w:lang w:eastAsia="zh-CN"/>
        </w:rPr>
        <w:t>江北新区</w:t>
      </w:r>
      <w:r w:rsidR="000068E2" w:rsidRPr="002E2751">
        <w:rPr>
          <w:rFonts w:ascii="仿宋" w:eastAsia="仿宋" w:hAnsi="仿宋" w:cs="仿宋"/>
          <w:color w:val="auto"/>
          <w:spacing w:val="14"/>
          <w:position w:val="23"/>
          <w:sz w:val="25"/>
          <w:szCs w:val="25"/>
          <w:lang w:eastAsia="zh-CN"/>
        </w:rPr>
        <w:t>盘城街道因实施方案变更，</w:t>
      </w:r>
      <w:r w:rsidR="00A46E6F" w:rsidRPr="002E2751">
        <w:rPr>
          <w:rFonts w:ascii="仿宋" w:eastAsia="仿宋" w:hAnsi="仿宋" w:cs="仿宋"/>
          <w:color w:val="auto"/>
          <w:spacing w:val="14"/>
          <w:position w:val="23"/>
          <w:sz w:val="25"/>
          <w:szCs w:val="25"/>
          <w:lang w:eastAsia="zh-CN"/>
        </w:rPr>
        <w:t>实施进度较慢；</w:t>
      </w:r>
      <w:bookmarkEnd w:id="64"/>
      <w:bookmarkEnd w:id="65"/>
      <w:r w:rsidR="008F76B8" w:rsidRPr="002E2751">
        <w:rPr>
          <w:rFonts w:ascii="仿宋" w:eastAsia="仿宋" w:hAnsi="仿宋" w:cs="仿宋" w:hint="eastAsia"/>
          <w:color w:val="auto"/>
          <w:spacing w:val="14"/>
          <w:position w:val="23"/>
          <w:sz w:val="25"/>
          <w:szCs w:val="25"/>
          <w:lang w:eastAsia="zh-CN"/>
        </w:rPr>
        <w:t>永宁街道</w:t>
      </w:r>
      <w:r w:rsidR="00A46E6F" w:rsidRPr="002E2751">
        <w:rPr>
          <w:rFonts w:ascii="仿宋" w:eastAsia="仿宋" w:hAnsi="仿宋" w:cs="仿宋" w:hint="eastAsia"/>
          <w:color w:val="auto"/>
          <w:spacing w:val="14"/>
          <w:position w:val="23"/>
          <w:sz w:val="25"/>
          <w:szCs w:val="25"/>
          <w:lang w:eastAsia="zh-CN"/>
        </w:rPr>
        <w:t>已申请废止项目</w:t>
      </w:r>
      <w:r w:rsidR="008F76B8" w:rsidRPr="002E2751">
        <w:rPr>
          <w:rFonts w:ascii="仿宋" w:eastAsia="仿宋" w:hAnsi="仿宋" w:cs="仿宋" w:hint="eastAsia"/>
          <w:color w:val="auto"/>
          <w:spacing w:val="14"/>
          <w:position w:val="23"/>
          <w:sz w:val="25"/>
          <w:szCs w:val="25"/>
          <w:lang w:eastAsia="zh-CN"/>
        </w:rPr>
        <w:t>，</w:t>
      </w:r>
      <w:r w:rsidR="00A46E6F" w:rsidRPr="002E2751">
        <w:rPr>
          <w:rFonts w:ascii="仿宋" w:eastAsia="仿宋" w:hAnsi="仿宋" w:cs="仿宋" w:hint="eastAsia"/>
          <w:color w:val="auto"/>
          <w:spacing w:val="14"/>
          <w:position w:val="23"/>
          <w:sz w:val="25"/>
          <w:szCs w:val="25"/>
          <w:lang w:eastAsia="zh-CN"/>
        </w:rPr>
        <w:t>结转为2026年浦口区新型农业经营主体贴息资金</w:t>
      </w:r>
      <w:r w:rsidR="000068E2" w:rsidRPr="002E2751">
        <w:rPr>
          <w:rFonts w:ascii="仿宋" w:eastAsia="仿宋" w:hAnsi="仿宋" w:cs="仿宋" w:hint="eastAsia"/>
          <w:color w:val="auto"/>
          <w:spacing w:val="14"/>
          <w:position w:val="23"/>
          <w:sz w:val="25"/>
          <w:szCs w:val="25"/>
          <w:lang w:eastAsia="zh-CN"/>
        </w:rPr>
        <w:t>两个</w:t>
      </w:r>
      <w:r w:rsidR="008F76B8" w:rsidRPr="002E2751">
        <w:rPr>
          <w:rFonts w:ascii="仿宋" w:eastAsia="仿宋" w:hAnsi="仿宋" w:cs="仿宋" w:hint="eastAsia"/>
          <w:color w:val="auto"/>
          <w:spacing w:val="14"/>
          <w:position w:val="23"/>
          <w:sz w:val="25"/>
          <w:szCs w:val="25"/>
          <w:lang w:eastAsia="zh-CN"/>
        </w:rPr>
        <w:t>项目</w:t>
      </w:r>
      <w:r w:rsidR="00A46E6F" w:rsidRPr="002E2751">
        <w:rPr>
          <w:rFonts w:ascii="仿宋" w:eastAsia="仿宋" w:hAnsi="仿宋" w:cs="仿宋" w:hint="eastAsia"/>
          <w:color w:val="auto"/>
          <w:spacing w:val="14"/>
          <w:position w:val="23"/>
          <w:sz w:val="25"/>
          <w:szCs w:val="25"/>
          <w:lang w:eastAsia="zh-CN"/>
        </w:rPr>
        <w:t>市级补助</w:t>
      </w:r>
      <w:r w:rsidR="000068E2" w:rsidRPr="002E2751">
        <w:rPr>
          <w:rFonts w:ascii="仿宋" w:eastAsia="仿宋" w:hAnsi="仿宋" w:cs="仿宋" w:hint="eastAsia"/>
          <w:color w:val="auto"/>
          <w:spacing w:val="14"/>
          <w:position w:val="23"/>
          <w:sz w:val="25"/>
          <w:szCs w:val="25"/>
          <w:lang w:eastAsia="zh-CN"/>
        </w:rPr>
        <w:t>资金均未支出</w:t>
      </w:r>
      <w:r w:rsidR="008F76B8" w:rsidRPr="002E2751">
        <w:rPr>
          <w:rFonts w:ascii="仿宋" w:eastAsia="仿宋" w:hAnsi="仿宋" w:cs="仿宋" w:hint="eastAsia"/>
          <w:color w:val="auto"/>
          <w:spacing w:val="14"/>
          <w:position w:val="23"/>
          <w:sz w:val="25"/>
          <w:szCs w:val="25"/>
          <w:lang w:eastAsia="zh-CN"/>
        </w:rPr>
        <w:t>。</w:t>
      </w:r>
      <w:r w:rsidRPr="002E2751">
        <w:rPr>
          <w:rFonts w:ascii="仿宋" w:eastAsia="仿宋" w:hAnsi="仿宋" w:cs="仿宋" w:hint="eastAsia"/>
          <w:color w:val="auto"/>
          <w:spacing w:val="14"/>
          <w:position w:val="23"/>
          <w:sz w:val="25"/>
          <w:szCs w:val="25"/>
          <w:lang w:eastAsia="zh-CN"/>
        </w:rPr>
        <w:t>具体明细如下：</w:t>
      </w:r>
    </w:p>
    <w:p w:rsidR="00BA4929" w:rsidRPr="002E2751" w:rsidRDefault="00702B37">
      <w:pPr>
        <w:kinsoku/>
        <w:jc w:val="center"/>
        <w:rPr>
          <w:rFonts w:ascii="仿宋" w:eastAsia="仿宋" w:hAnsi="仿宋" w:cs="仿宋"/>
          <w:color w:val="auto"/>
          <w:spacing w:val="-1"/>
          <w:sz w:val="25"/>
          <w:szCs w:val="25"/>
          <w:lang w:eastAsia="zh-CN"/>
        </w:rPr>
      </w:pPr>
      <w:r w:rsidRPr="002E2751">
        <w:rPr>
          <w:rFonts w:ascii="仿宋" w:eastAsia="仿宋" w:hAnsi="仿宋" w:cs="仿宋" w:hint="eastAsia"/>
          <w:color w:val="auto"/>
          <w:spacing w:val="-1"/>
          <w:sz w:val="25"/>
          <w:szCs w:val="25"/>
          <w:lang w:eastAsia="zh-CN"/>
        </w:rPr>
        <w:t>2025年度农村产权交易资金使用情况表</w:t>
      </w:r>
    </w:p>
    <w:p w:rsidR="00BA4929" w:rsidRPr="002E2751" w:rsidRDefault="00702B37">
      <w:pPr>
        <w:kinsoku/>
        <w:jc w:val="right"/>
        <w:rPr>
          <w:rFonts w:ascii="仿宋" w:eastAsia="仿宋" w:hAnsi="仿宋" w:cs="仿宋"/>
          <w:color w:val="auto"/>
          <w:spacing w:val="-1"/>
          <w:sz w:val="25"/>
          <w:szCs w:val="25"/>
          <w:lang w:eastAsia="zh-CN"/>
        </w:rPr>
      </w:pPr>
      <w:r w:rsidRPr="002E2751">
        <w:rPr>
          <w:rFonts w:ascii="仿宋" w:eastAsia="仿宋" w:hAnsi="仿宋" w:cs="仿宋" w:hint="eastAsia"/>
          <w:color w:val="auto"/>
          <w:spacing w:val="-1"/>
          <w:sz w:val="25"/>
          <w:szCs w:val="25"/>
          <w:lang w:eastAsia="zh-CN"/>
        </w:rPr>
        <w:t>单位：万元</w:t>
      </w:r>
    </w:p>
    <w:tbl>
      <w:tblPr>
        <w:tblpPr w:leftFromText="180" w:rightFromText="180" w:vertAnchor="text" w:horzAnchor="page" w:tblpXSpec="center" w:tblpY="26"/>
        <w:tblOverlap w:val="never"/>
        <w:tblW w:w="97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89"/>
        <w:gridCol w:w="1258"/>
        <w:gridCol w:w="1307"/>
        <w:gridCol w:w="1307"/>
        <w:gridCol w:w="1307"/>
        <w:gridCol w:w="1307"/>
        <w:gridCol w:w="1307"/>
        <w:gridCol w:w="1312"/>
      </w:tblGrid>
      <w:tr w:rsidR="00BA4929" w:rsidRPr="002E2751">
        <w:trPr>
          <w:trHeight w:val="329"/>
          <w:jc w:val="center"/>
        </w:trPr>
        <w:tc>
          <w:tcPr>
            <w:tcW w:w="689" w:type="dxa"/>
            <w:tcBorders>
              <w:left w:val="nil"/>
              <w:bottom w:val="single" w:sz="4" w:space="0" w:color="000000"/>
              <w:right w:val="single" w:sz="4" w:space="0" w:color="000000"/>
            </w:tcBorders>
            <w:vAlign w:val="center"/>
          </w:tcPr>
          <w:p w:rsidR="00BA4929" w:rsidRPr="002E2751" w:rsidRDefault="00702B37">
            <w:pPr>
              <w:jc w:val="center"/>
              <w:textAlignment w:val="center"/>
              <w:rPr>
                <w:rFonts w:ascii="仿宋" w:eastAsia="仿宋" w:hAnsi="仿宋" w:cs="仿宋"/>
                <w:color w:val="auto"/>
                <w:sz w:val="22"/>
                <w:szCs w:val="22"/>
              </w:rPr>
            </w:pPr>
            <w:r w:rsidRPr="002E2751">
              <w:rPr>
                <w:rFonts w:ascii="仿宋" w:eastAsia="仿宋" w:hAnsi="仿宋" w:cs="仿宋" w:hint="eastAsia"/>
                <w:b/>
                <w:bCs/>
                <w:color w:val="auto"/>
                <w:sz w:val="22"/>
                <w:szCs w:val="22"/>
                <w:lang w:eastAsia="zh-CN" w:bidi="ar"/>
              </w:rPr>
              <w:t>序号</w:t>
            </w:r>
          </w:p>
        </w:tc>
        <w:tc>
          <w:tcPr>
            <w:tcW w:w="1258" w:type="dxa"/>
            <w:tcBorders>
              <w:left w:val="single" w:sz="4" w:space="0" w:color="000000"/>
              <w:bottom w:val="single" w:sz="4" w:space="0" w:color="000000"/>
              <w:right w:val="single" w:sz="4" w:space="0" w:color="000000"/>
            </w:tcBorders>
            <w:vAlign w:val="center"/>
          </w:tcPr>
          <w:p w:rsidR="00BA4929" w:rsidRPr="002E2751" w:rsidRDefault="00702B37">
            <w:pPr>
              <w:jc w:val="center"/>
              <w:textAlignment w:val="center"/>
              <w:rPr>
                <w:rFonts w:ascii="仿宋" w:eastAsia="仿宋" w:hAnsi="仿宋" w:cs="仿宋"/>
                <w:color w:val="auto"/>
                <w:sz w:val="22"/>
                <w:szCs w:val="22"/>
                <w:lang w:eastAsia="zh-CN"/>
              </w:rPr>
            </w:pPr>
            <w:r w:rsidRPr="002E2751">
              <w:rPr>
                <w:rFonts w:ascii="仿宋" w:eastAsia="仿宋" w:hAnsi="仿宋" w:cs="仿宋" w:hint="eastAsia"/>
                <w:b/>
                <w:bCs/>
                <w:color w:val="auto"/>
                <w:sz w:val="22"/>
                <w:szCs w:val="22"/>
                <w:lang w:eastAsia="zh-CN" w:bidi="ar"/>
              </w:rPr>
              <w:t>单位</w:t>
            </w:r>
          </w:p>
        </w:tc>
        <w:tc>
          <w:tcPr>
            <w:tcW w:w="130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A4929" w:rsidRPr="002E2751" w:rsidRDefault="00702B37">
            <w:pPr>
              <w:jc w:val="center"/>
              <w:textAlignment w:val="center"/>
              <w:rPr>
                <w:rFonts w:ascii="仿宋" w:eastAsia="仿宋" w:hAnsi="仿宋" w:cs="仿宋"/>
                <w:bCs/>
                <w:color w:val="auto"/>
                <w:sz w:val="22"/>
                <w:szCs w:val="22"/>
              </w:rPr>
            </w:pPr>
            <w:r w:rsidRPr="002E2751">
              <w:rPr>
                <w:rFonts w:ascii="仿宋" w:eastAsia="仿宋" w:hAnsi="仿宋" w:cs="仿宋" w:hint="eastAsia"/>
                <w:b/>
                <w:bCs/>
                <w:color w:val="auto"/>
                <w:sz w:val="22"/>
                <w:szCs w:val="22"/>
                <w:lang w:eastAsia="zh-CN" w:bidi="ar"/>
              </w:rPr>
              <w:t xml:space="preserve"> 资金预算</w:t>
            </w:r>
          </w:p>
        </w:tc>
        <w:tc>
          <w:tcPr>
            <w:tcW w:w="130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A4929" w:rsidRPr="002E2751" w:rsidRDefault="00702B37">
            <w:pPr>
              <w:jc w:val="center"/>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资金</w:t>
            </w:r>
          </w:p>
          <w:p w:rsidR="00BA4929" w:rsidRPr="002E2751" w:rsidRDefault="00702B37">
            <w:pPr>
              <w:jc w:val="center"/>
              <w:textAlignment w:val="center"/>
              <w:rPr>
                <w:rFonts w:ascii="仿宋" w:eastAsia="仿宋" w:hAnsi="仿宋" w:cs="仿宋"/>
                <w:bCs/>
                <w:color w:val="auto"/>
                <w:sz w:val="22"/>
                <w:szCs w:val="22"/>
              </w:rPr>
            </w:pPr>
            <w:r w:rsidRPr="002E2751">
              <w:rPr>
                <w:rFonts w:ascii="仿宋" w:eastAsia="仿宋" w:hAnsi="仿宋" w:cs="仿宋" w:hint="eastAsia"/>
                <w:b/>
                <w:bCs/>
                <w:color w:val="auto"/>
                <w:sz w:val="22"/>
                <w:szCs w:val="22"/>
                <w:lang w:eastAsia="zh-CN" w:bidi="ar"/>
              </w:rPr>
              <w:t>到位</w:t>
            </w:r>
          </w:p>
        </w:tc>
        <w:tc>
          <w:tcPr>
            <w:tcW w:w="130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A4929" w:rsidRPr="002E2751" w:rsidRDefault="00702B37">
            <w:pPr>
              <w:jc w:val="center"/>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支付至</w:t>
            </w:r>
          </w:p>
          <w:p w:rsidR="00BA4929" w:rsidRPr="002E2751" w:rsidRDefault="00702B37">
            <w:pPr>
              <w:jc w:val="center"/>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街道</w:t>
            </w:r>
          </w:p>
        </w:tc>
        <w:tc>
          <w:tcPr>
            <w:tcW w:w="1307" w:type="dxa"/>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BA4929" w:rsidRPr="002E2751" w:rsidRDefault="00702B37">
            <w:pPr>
              <w:jc w:val="center"/>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拨付</w:t>
            </w:r>
          </w:p>
          <w:p w:rsidR="00BA4929" w:rsidRPr="002E2751" w:rsidRDefault="00702B37">
            <w:pPr>
              <w:jc w:val="center"/>
              <w:textAlignment w:val="center"/>
              <w:rPr>
                <w:rFonts w:ascii="仿宋" w:eastAsia="仿宋" w:hAnsi="仿宋" w:cs="仿宋"/>
                <w:b/>
                <w:bCs/>
                <w:color w:val="auto"/>
                <w:sz w:val="22"/>
                <w:szCs w:val="22"/>
                <w:lang w:eastAsia="zh-CN" w:bidi="ar"/>
              </w:rPr>
            </w:pPr>
            <w:proofErr w:type="gramStart"/>
            <w:r w:rsidRPr="002E2751">
              <w:rPr>
                <w:rFonts w:ascii="仿宋" w:eastAsia="仿宋" w:hAnsi="仿宋" w:cs="仿宋" w:hint="eastAsia"/>
                <w:b/>
                <w:bCs/>
                <w:color w:val="auto"/>
                <w:sz w:val="22"/>
                <w:szCs w:val="22"/>
                <w:lang w:eastAsia="zh-CN" w:bidi="ar"/>
              </w:rPr>
              <w:t>至实施</w:t>
            </w:r>
            <w:proofErr w:type="gramEnd"/>
            <w:r w:rsidRPr="002E2751">
              <w:rPr>
                <w:rFonts w:ascii="仿宋" w:eastAsia="仿宋" w:hAnsi="仿宋" w:cs="仿宋" w:hint="eastAsia"/>
                <w:b/>
                <w:bCs/>
                <w:color w:val="auto"/>
                <w:sz w:val="22"/>
                <w:szCs w:val="22"/>
                <w:lang w:eastAsia="zh-CN" w:bidi="ar"/>
              </w:rPr>
              <w:t>主体</w:t>
            </w:r>
          </w:p>
        </w:tc>
        <w:tc>
          <w:tcPr>
            <w:tcW w:w="1307"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BA4929" w:rsidRPr="002E2751" w:rsidRDefault="00702B37">
            <w:pPr>
              <w:jc w:val="center"/>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结余划转</w:t>
            </w:r>
          </w:p>
        </w:tc>
        <w:tc>
          <w:tcPr>
            <w:tcW w:w="1312" w:type="dxa"/>
            <w:tcBorders>
              <w:left w:val="single" w:sz="4" w:space="0" w:color="000000"/>
              <w:bottom w:val="single" w:sz="4" w:space="0" w:color="000000"/>
              <w:right w:val="nil"/>
            </w:tcBorders>
            <w:tcMar>
              <w:top w:w="0" w:type="dxa"/>
              <w:left w:w="0" w:type="dxa"/>
              <w:bottom w:w="0" w:type="dxa"/>
              <w:right w:w="0" w:type="dxa"/>
            </w:tcMar>
            <w:vAlign w:val="center"/>
          </w:tcPr>
          <w:p w:rsidR="00BA4929" w:rsidRPr="002E2751" w:rsidRDefault="00702B37">
            <w:pPr>
              <w:jc w:val="center"/>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未拨付</w:t>
            </w:r>
          </w:p>
        </w:tc>
      </w:tr>
      <w:tr w:rsidR="00BA4929" w:rsidRPr="002E2751">
        <w:trPr>
          <w:trHeight w:hRule="exact" w:val="477"/>
          <w:jc w:val="center"/>
        </w:trPr>
        <w:tc>
          <w:tcPr>
            <w:tcW w:w="689" w:type="dxa"/>
            <w:tcBorders>
              <w:top w:val="single" w:sz="4" w:space="0" w:color="000000"/>
              <w:left w:val="nil"/>
              <w:bottom w:val="single" w:sz="4" w:space="0" w:color="000000"/>
              <w:right w:val="single" w:sz="4" w:space="0" w:color="000000"/>
            </w:tcBorders>
            <w:vAlign w:val="center"/>
          </w:tcPr>
          <w:p w:rsidR="00BA4929" w:rsidRPr="002E2751" w:rsidRDefault="00702B37">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1</w:t>
            </w:r>
          </w:p>
        </w:tc>
        <w:tc>
          <w:tcPr>
            <w:tcW w:w="1258"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jc w:val="center"/>
              <w:textAlignment w:val="center"/>
              <w:rPr>
                <w:rFonts w:ascii="仿宋" w:eastAsia="仿宋" w:hAnsi="仿宋" w:cs="仿宋"/>
                <w:bCs/>
                <w:color w:val="auto"/>
                <w:spacing w:val="4"/>
                <w:sz w:val="22"/>
                <w:szCs w:val="22"/>
              </w:rPr>
            </w:pPr>
            <w:r w:rsidRPr="002E2751">
              <w:rPr>
                <w:rFonts w:ascii="仿宋" w:eastAsia="仿宋" w:hAnsi="仿宋" w:cs="仿宋" w:hint="eastAsia"/>
                <w:color w:val="auto"/>
                <w:sz w:val="22"/>
                <w:szCs w:val="22"/>
                <w:lang w:eastAsia="zh-CN" w:bidi="ar"/>
              </w:rPr>
              <w:t>江北新区</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40.00</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bidi="ar"/>
              </w:rPr>
            </w:pPr>
            <w:r w:rsidRPr="002E2751">
              <w:rPr>
                <w:rFonts w:ascii="仿宋" w:eastAsia="仿宋" w:hAnsi="仿宋" w:cs="仿宋" w:hint="eastAsia"/>
                <w:color w:val="auto"/>
                <w:sz w:val="22"/>
                <w:szCs w:val="22"/>
                <w:lang w:eastAsia="zh-CN" w:bidi="ar"/>
              </w:rPr>
              <w:t>40.00</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40.00</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40.00</w:t>
            </w:r>
          </w:p>
        </w:tc>
        <w:tc>
          <w:tcPr>
            <w:tcW w:w="1312" w:type="dxa"/>
            <w:tcBorders>
              <w:top w:val="single" w:sz="4" w:space="0" w:color="000000"/>
              <w:left w:val="single" w:sz="4" w:space="0" w:color="000000"/>
              <w:bottom w:val="single" w:sz="4" w:space="0" w:color="000000"/>
              <w:right w:val="nil"/>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r>
      <w:tr w:rsidR="00BA4929" w:rsidRPr="002E2751">
        <w:trPr>
          <w:trHeight w:hRule="exact" w:val="477"/>
          <w:jc w:val="center"/>
        </w:trPr>
        <w:tc>
          <w:tcPr>
            <w:tcW w:w="689" w:type="dxa"/>
            <w:tcBorders>
              <w:top w:val="single" w:sz="4" w:space="0" w:color="000000"/>
              <w:left w:val="nil"/>
              <w:bottom w:val="single" w:sz="4" w:space="0" w:color="000000"/>
              <w:right w:val="single" w:sz="4" w:space="0" w:color="000000"/>
            </w:tcBorders>
            <w:vAlign w:val="center"/>
          </w:tcPr>
          <w:p w:rsidR="00BA4929" w:rsidRPr="002E2751" w:rsidRDefault="00702B37">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2</w:t>
            </w:r>
          </w:p>
        </w:tc>
        <w:tc>
          <w:tcPr>
            <w:tcW w:w="1258"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jc w:val="center"/>
              <w:textAlignment w:val="center"/>
              <w:rPr>
                <w:rFonts w:ascii="仿宋" w:eastAsia="仿宋" w:hAnsi="仿宋" w:cs="仿宋"/>
                <w:bCs/>
                <w:color w:val="auto"/>
                <w:spacing w:val="4"/>
                <w:sz w:val="22"/>
                <w:szCs w:val="22"/>
              </w:rPr>
            </w:pPr>
            <w:r w:rsidRPr="002E2751">
              <w:rPr>
                <w:rFonts w:ascii="仿宋" w:eastAsia="仿宋" w:hAnsi="仿宋" w:cs="仿宋" w:hint="eastAsia"/>
                <w:color w:val="auto"/>
                <w:sz w:val="22"/>
                <w:szCs w:val="22"/>
                <w:lang w:eastAsia="zh-CN" w:bidi="ar"/>
              </w:rPr>
              <w:t>江宁区</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12" w:type="dxa"/>
            <w:tcBorders>
              <w:top w:val="single" w:sz="4" w:space="0" w:color="000000"/>
              <w:left w:val="single" w:sz="4" w:space="0" w:color="000000"/>
              <w:bottom w:val="single" w:sz="4" w:space="0" w:color="000000"/>
              <w:right w:val="nil"/>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r>
      <w:tr w:rsidR="00BA4929" w:rsidRPr="002E2751">
        <w:trPr>
          <w:trHeight w:hRule="exact" w:val="477"/>
          <w:jc w:val="center"/>
        </w:trPr>
        <w:tc>
          <w:tcPr>
            <w:tcW w:w="689" w:type="dxa"/>
            <w:tcBorders>
              <w:top w:val="single" w:sz="4" w:space="0" w:color="000000"/>
              <w:left w:val="nil"/>
              <w:bottom w:val="single" w:sz="4" w:space="0" w:color="000000"/>
              <w:right w:val="single" w:sz="4" w:space="0" w:color="000000"/>
            </w:tcBorders>
            <w:vAlign w:val="center"/>
          </w:tcPr>
          <w:p w:rsidR="00BA4929" w:rsidRPr="002E2751" w:rsidRDefault="00702B37">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3</w:t>
            </w:r>
          </w:p>
        </w:tc>
        <w:tc>
          <w:tcPr>
            <w:tcW w:w="1258"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jc w:val="center"/>
              <w:textAlignment w:val="center"/>
              <w:rPr>
                <w:rFonts w:ascii="仿宋" w:eastAsia="仿宋" w:hAnsi="仿宋" w:cs="仿宋"/>
                <w:bCs/>
                <w:color w:val="auto"/>
                <w:spacing w:val="4"/>
                <w:sz w:val="22"/>
                <w:szCs w:val="22"/>
              </w:rPr>
            </w:pPr>
            <w:r w:rsidRPr="002E2751">
              <w:rPr>
                <w:rFonts w:ascii="仿宋" w:eastAsia="仿宋" w:hAnsi="仿宋" w:cs="仿宋" w:hint="eastAsia"/>
                <w:color w:val="auto"/>
                <w:sz w:val="22"/>
                <w:szCs w:val="22"/>
                <w:lang w:eastAsia="zh-CN" w:bidi="ar"/>
              </w:rPr>
              <w:t>浦口区</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40.00</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bidi="ar"/>
              </w:rPr>
            </w:pPr>
            <w:r w:rsidRPr="002E2751">
              <w:rPr>
                <w:rFonts w:ascii="仿宋" w:eastAsia="仿宋" w:hAnsi="仿宋" w:cs="仿宋" w:hint="eastAsia"/>
                <w:color w:val="auto"/>
                <w:sz w:val="22"/>
                <w:szCs w:val="22"/>
                <w:lang w:eastAsia="zh-CN" w:bidi="ar"/>
              </w:rPr>
              <w:t>40.00</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40.00</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40.00</w:t>
            </w:r>
          </w:p>
        </w:tc>
        <w:tc>
          <w:tcPr>
            <w:tcW w:w="1312" w:type="dxa"/>
            <w:tcBorders>
              <w:top w:val="single" w:sz="4" w:space="0" w:color="000000"/>
              <w:left w:val="single" w:sz="4" w:space="0" w:color="000000"/>
              <w:bottom w:val="single" w:sz="4" w:space="0" w:color="000000"/>
              <w:right w:val="nil"/>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r>
      <w:tr w:rsidR="00BA4929" w:rsidRPr="002E2751">
        <w:trPr>
          <w:trHeight w:hRule="exact" w:val="477"/>
          <w:jc w:val="center"/>
        </w:trPr>
        <w:tc>
          <w:tcPr>
            <w:tcW w:w="689" w:type="dxa"/>
            <w:tcBorders>
              <w:top w:val="single" w:sz="4" w:space="0" w:color="000000"/>
              <w:left w:val="nil"/>
              <w:bottom w:val="single" w:sz="4" w:space="0" w:color="000000"/>
              <w:right w:val="single" w:sz="4" w:space="0" w:color="000000"/>
            </w:tcBorders>
            <w:vAlign w:val="center"/>
          </w:tcPr>
          <w:p w:rsidR="00BA4929" w:rsidRPr="002E2751" w:rsidRDefault="00702B37">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4</w:t>
            </w:r>
          </w:p>
        </w:tc>
        <w:tc>
          <w:tcPr>
            <w:tcW w:w="1258"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jc w:val="center"/>
              <w:textAlignment w:val="center"/>
              <w:rPr>
                <w:rFonts w:ascii="仿宋" w:eastAsia="仿宋" w:hAnsi="仿宋" w:cs="仿宋"/>
                <w:bCs/>
                <w:color w:val="auto"/>
                <w:spacing w:val="4"/>
                <w:sz w:val="22"/>
                <w:szCs w:val="22"/>
              </w:rPr>
            </w:pPr>
            <w:proofErr w:type="gramStart"/>
            <w:r w:rsidRPr="002E2751">
              <w:rPr>
                <w:rFonts w:ascii="仿宋" w:eastAsia="仿宋" w:hAnsi="仿宋" w:cs="仿宋" w:hint="eastAsia"/>
                <w:color w:val="auto"/>
                <w:sz w:val="22"/>
                <w:szCs w:val="22"/>
                <w:lang w:eastAsia="zh-CN" w:bidi="ar"/>
              </w:rPr>
              <w:t>六合区</w:t>
            </w:r>
            <w:proofErr w:type="gramEnd"/>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bidi="ar"/>
              </w:rPr>
            </w:pP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12" w:type="dxa"/>
            <w:tcBorders>
              <w:top w:val="single" w:sz="4" w:space="0" w:color="000000"/>
              <w:left w:val="single" w:sz="4" w:space="0" w:color="000000"/>
              <w:bottom w:val="single" w:sz="4" w:space="0" w:color="000000"/>
              <w:right w:val="nil"/>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r>
      <w:tr w:rsidR="00BA4929" w:rsidRPr="002E2751">
        <w:trPr>
          <w:trHeight w:hRule="exact" w:val="477"/>
          <w:jc w:val="center"/>
        </w:trPr>
        <w:tc>
          <w:tcPr>
            <w:tcW w:w="689" w:type="dxa"/>
            <w:tcBorders>
              <w:top w:val="single" w:sz="4" w:space="0" w:color="000000"/>
              <w:left w:val="nil"/>
              <w:bottom w:val="single" w:sz="4" w:space="0" w:color="000000"/>
              <w:right w:val="single" w:sz="4" w:space="0" w:color="000000"/>
            </w:tcBorders>
            <w:vAlign w:val="center"/>
          </w:tcPr>
          <w:p w:rsidR="00BA4929" w:rsidRPr="002E2751" w:rsidRDefault="00702B37">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5</w:t>
            </w:r>
          </w:p>
        </w:tc>
        <w:tc>
          <w:tcPr>
            <w:tcW w:w="1258"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jc w:val="center"/>
              <w:textAlignment w:val="center"/>
              <w:rPr>
                <w:rFonts w:ascii="仿宋" w:eastAsia="仿宋" w:hAnsi="仿宋" w:cs="仿宋"/>
                <w:bCs/>
                <w:color w:val="auto"/>
                <w:spacing w:val="4"/>
                <w:sz w:val="22"/>
                <w:szCs w:val="22"/>
              </w:rPr>
            </w:pPr>
            <w:r w:rsidRPr="002E2751">
              <w:rPr>
                <w:rFonts w:ascii="仿宋" w:eastAsia="仿宋" w:hAnsi="仿宋" w:cs="仿宋" w:hint="eastAsia"/>
                <w:color w:val="auto"/>
                <w:sz w:val="22"/>
                <w:szCs w:val="22"/>
                <w:lang w:eastAsia="zh-CN" w:bidi="ar"/>
              </w:rPr>
              <w:t>溧水区</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40.00</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40.00</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40.00</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36.33</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3.67</w:t>
            </w:r>
          </w:p>
        </w:tc>
        <w:tc>
          <w:tcPr>
            <w:tcW w:w="1312" w:type="dxa"/>
            <w:tcBorders>
              <w:top w:val="single" w:sz="4" w:space="0" w:color="000000"/>
              <w:left w:val="single" w:sz="4" w:space="0" w:color="000000"/>
              <w:bottom w:val="single" w:sz="4" w:space="0" w:color="000000"/>
              <w:right w:val="nil"/>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r>
      <w:tr w:rsidR="00BA4929" w:rsidRPr="002E2751">
        <w:trPr>
          <w:trHeight w:hRule="exact" w:val="477"/>
          <w:jc w:val="center"/>
        </w:trPr>
        <w:tc>
          <w:tcPr>
            <w:tcW w:w="689" w:type="dxa"/>
            <w:tcBorders>
              <w:top w:val="single" w:sz="4" w:space="0" w:color="000000"/>
              <w:left w:val="nil"/>
              <w:bottom w:val="single" w:sz="4" w:space="0" w:color="000000"/>
              <w:right w:val="single" w:sz="4" w:space="0" w:color="000000"/>
            </w:tcBorders>
            <w:vAlign w:val="center"/>
          </w:tcPr>
          <w:p w:rsidR="00BA4929" w:rsidRPr="002E2751" w:rsidRDefault="00702B37">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6</w:t>
            </w:r>
          </w:p>
        </w:tc>
        <w:tc>
          <w:tcPr>
            <w:tcW w:w="1258"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jc w:val="center"/>
              <w:textAlignment w:val="center"/>
              <w:rPr>
                <w:rFonts w:ascii="仿宋" w:eastAsia="仿宋" w:hAnsi="仿宋" w:cs="仿宋"/>
                <w:bCs/>
                <w:color w:val="auto"/>
                <w:spacing w:val="4"/>
                <w:sz w:val="22"/>
                <w:szCs w:val="22"/>
              </w:rPr>
            </w:pPr>
            <w:r w:rsidRPr="002E2751">
              <w:rPr>
                <w:rFonts w:ascii="仿宋" w:eastAsia="仿宋" w:hAnsi="仿宋" w:cs="仿宋" w:hint="eastAsia"/>
                <w:color w:val="auto"/>
                <w:sz w:val="22"/>
                <w:szCs w:val="22"/>
                <w:lang w:eastAsia="zh-CN" w:bidi="ar"/>
              </w:rPr>
              <w:t>高淳区</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bidi="ar"/>
              </w:rPr>
            </w:pP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12" w:type="dxa"/>
            <w:tcBorders>
              <w:top w:val="single" w:sz="4" w:space="0" w:color="000000"/>
              <w:left w:val="single" w:sz="4" w:space="0" w:color="000000"/>
              <w:bottom w:val="single" w:sz="4" w:space="0" w:color="000000"/>
              <w:right w:val="nil"/>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r>
      <w:tr w:rsidR="00BA4929" w:rsidRPr="002E2751">
        <w:trPr>
          <w:trHeight w:hRule="exact" w:val="477"/>
          <w:jc w:val="center"/>
        </w:trPr>
        <w:tc>
          <w:tcPr>
            <w:tcW w:w="689" w:type="dxa"/>
            <w:tcBorders>
              <w:top w:val="single" w:sz="4" w:space="0" w:color="000000"/>
              <w:left w:val="nil"/>
              <w:bottom w:val="single" w:sz="4" w:space="0" w:color="000000"/>
              <w:right w:val="single" w:sz="4" w:space="0" w:color="000000"/>
            </w:tcBorders>
            <w:vAlign w:val="center"/>
          </w:tcPr>
          <w:p w:rsidR="00BA4929" w:rsidRPr="002E2751" w:rsidRDefault="00702B37">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7</w:t>
            </w:r>
          </w:p>
        </w:tc>
        <w:tc>
          <w:tcPr>
            <w:tcW w:w="1258"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jc w:val="center"/>
              <w:textAlignment w:val="center"/>
              <w:rPr>
                <w:rFonts w:ascii="仿宋" w:eastAsia="仿宋" w:hAnsi="仿宋" w:cs="仿宋"/>
                <w:bCs/>
                <w:color w:val="auto"/>
                <w:spacing w:val="4"/>
                <w:sz w:val="22"/>
                <w:szCs w:val="22"/>
              </w:rPr>
            </w:pPr>
            <w:r w:rsidRPr="002E2751">
              <w:rPr>
                <w:rFonts w:ascii="仿宋" w:eastAsia="仿宋" w:hAnsi="仿宋" w:cs="仿宋" w:hint="eastAsia"/>
                <w:color w:val="auto"/>
                <w:sz w:val="22"/>
                <w:szCs w:val="22"/>
                <w:lang w:eastAsia="zh-CN" w:bidi="ar"/>
              </w:rPr>
              <w:t>栖霞区</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12" w:type="dxa"/>
            <w:tcBorders>
              <w:top w:val="single" w:sz="4" w:space="0" w:color="000000"/>
              <w:left w:val="single" w:sz="4" w:space="0" w:color="000000"/>
              <w:bottom w:val="single" w:sz="4" w:space="0" w:color="000000"/>
              <w:right w:val="nil"/>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r>
      <w:tr w:rsidR="00BA4929" w:rsidRPr="002E2751">
        <w:trPr>
          <w:trHeight w:hRule="exact" w:val="477"/>
          <w:jc w:val="center"/>
        </w:trPr>
        <w:tc>
          <w:tcPr>
            <w:tcW w:w="689" w:type="dxa"/>
            <w:tcBorders>
              <w:top w:val="single" w:sz="4" w:space="0" w:color="000000"/>
              <w:left w:val="nil"/>
              <w:bottom w:val="single" w:sz="4" w:space="0" w:color="000000"/>
              <w:right w:val="single" w:sz="4" w:space="0" w:color="000000"/>
            </w:tcBorders>
            <w:vAlign w:val="center"/>
          </w:tcPr>
          <w:p w:rsidR="00BA4929" w:rsidRPr="002E2751" w:rsidRDefault="00702B37">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8</w:t>
            </w:r>
          </w:p>
        </w:tc>
        <w:tc>
          <w:tcPr>
            <w:tcW w:w="1258"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jc w:val="center"/>
              <w:textAlignment w:val="center"/>
              <w:rPr>
                <w:rFonts w:ascii="仿宋" w:eastAsia="仿宋" w:hAnsi="仿宋" w:cs="仿宋"/>
                <w:bCs/>
                <w:color w:val="auto"/>
                <w:spacing w:val="4"/>
                <w:sz w:val="22"/>
                <w:szCs w:val="22"/>
              </w:rPr>
            </w:pPr>
            <w:r w:rsidRPr="002E2751">
              <w:rPr>
                <w:rFonts w:ascii="仿宋" w:eastAsia="仿宋" w:hAnsi="仿宋" w:cs="仿宋" w:hint="eastAsia"/>
                <w:color w:val="auto"/>
                <w:sz w:val="22"/>
                <w:szCs w:val="22"/>
                <w:lang w:eastAsia="zh-CN" w:bidi="ar"/>
              </w:rPr>
              <w:t>雨花台区</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12" w:type="dxa"/>
            <w:tcBorders>
              <w:top w:val="single" w:sz="4" w:space="0" w:color="000000"/>
              <w:left w:val="single" w:sz="4" w:space="0" w:color="000000"/>
              <w:bottom w:val="single" w:sz="4" w:space="0" w:color="000000"/>
              <w:right w:val="nil"/>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r>
      <w:tr w:rsidR="00BA4929" w:rsidRPr="002E2751">
        <w:trPr>
          <w:trHeight w:hRule="exact" w:val="477"/>
          <w:jc w:val="center"/>
        </w:trPr>
        <w:tc>
          <w:tcPr>
            <w:tcW w:w="689" w:type="dxa"/>
            <w:tcBorders>
              <w:top w:val="single" w:sz="4" w:space="0" w:color="000000"/>
              <w:left w:val="nil"/>
              <w:bottom w:val="single" w:sz="4" w:space="0" w:color="000000"/>
              <w:right w:val="single" w:sz="4" w:space="0" w:color="000000"/>
            </w:tcBorders>
            <w:vAlign w:val="center"/>
          </w:tcPr>
          <w:p w:rsidR="00BA4929" w:rsidRPr="002E2751" w:rsidRDefault="00702B37">
            <w:pPr>
              <w:jc w:val="center"/>
              <w:textAlignment w:val="center"/>
              <w:rPr>
                <w:rFonts w:ascii="仿宋" w:eastAsia="仿宋" w:hAnsi="仿宋" w:cs="仿宋"/>
                <w:bCs/>
                <w:color w:val="auto"/>
                <w:spacing w:val="-5"/>
                <w:sz w:val="22"/>
                <w:szCs w:val="22"/>
              </w:rPr>
            </w:pPr>
            <w:r w:rsidRPr="002E2751">
              <w:rPr>
                <w:rFonts w:ascii="仿宋" w:eastAsia="仿宋" w:hAnsi="仿宋" w:cs="仿宋" w:hint="eastAsia"/>
                <w:color w:val="auto"/>
                <w:sz w:val="22"/>
                <w:szCs w:val="22"/>
                <w:lang w:eastAsia="zh-CN" w:bidi="ar"/>
              </w:rPr>
              <w:t>9</w:t>
            </w:r>
          </w:p>
        </w:tc>
        <w:tc>
          <w:tcPr>
            <w:tcW w:w="1258"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jc w:val="center"/>
              <w:textAlignment w:val="center"/>
              <w:rPr>
                <w:rFonts w:ascii="仿宋" w:eastAsia="仿宋" w:hAnsi="仿宋" w:cs="仿宋"/>
                <w:bCs/>
                <w:color w:val="auto"/>
                <w:spacing w:val="4"/>
                <w:sz w:val="22"/>
                <w:szCs w:val="22"/>
                <w:lang w:eastAsia="zh-CN"/>
              </w:rPr>
            </w:pPr>
            <w:r w:rsidRPr="002E2751">
              <w:rPr>
                <w:rFonts w:ascii="仿宋" w:eastAsia="仿宋" w:hAnsi="仿宋" w:cs="仿宋" w:hint="eastAsia"/>
                <w:color w:val="auto"/>
                <w:sz w:val="22"/>
                <w:szCs w:val="22"/>
                <w:lang w:eastAsia="zh-CN" w:bidi="ar"/>
              </w:rPr>
              <w:t>市本级</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90.00</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90.00</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90.00</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702B37">
            <w:pPr>
              <w:ind w:rightChars="50" w:right="105"/>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90.00</w:t>
            </w:r>
          </w:p>
        </w:tc>
        <w:tc>
          <w:tcPr>
            <w:tcW w:w="1307" w:type="dxa"/>
            <w:tcBorders>
              <w:top w:val="single" w:sz="4" w:space="0" w:color="000000"/>
              <w:left w:val="single" w:sz="4" w:space="0" w:color="000000"/>
              <w:bottom w:val="single" w:sz="4" w:space="0" w:color="000000"/>
              <w:right w:val="single" w:sz="4" w:space="0" w:color="000000"/>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c>
          <w:tcPr>
            <w:tcW w:w="1312" w:type="dxa"/>
            <w:tcBorders>
              <w:top w:val="single" w:sz="4" w:space="0" w:color="000000"/>
              <w:left w:val="single" w:sz="4" w:space="0" w:color="000000"/>
              <w:bottom w:val="single" w:sz="4" w:space="0" w:color="000000"/>
              <w:right w:val="nil"/>
            </w:tcBorders>
            <w:vAlign w:val="center"/>
          </w:tcPr>
          <w:p w:rsidR="00BA4929" w:rsidRPr="002E2751" w:rsidRDefault="00BA4929">
            <w:pPr>
              <w:ind w:rightChars="50" w:right="105"/>
              <w:jc w:val="right"/>
              <w:textAlignment w:val="center"/>
              <w:rPr>
                <w:rFonts w:ascii="仿宋" w:eastAsia="仿宋" w:hAnsi="仿宋" w:cs="仿宋"/>
                <w:color w:val="auto"/>
                <w:sz w:val="22"/>
                <w:szCs w:val="22"/>
                <w:lang w:eastAsia="zh-CN" w:bidi="ar"/>
              </w:rPr>
            </w:pPr>
          </w:p>
        </w:tc>
      </w:tr>
      <w:tr w:rsidR="00BA4929" w:rsidRPr="002E2751">
        <w:trPr>
          <w:trHeight w:hRule="exact" w:val="507"/>
          <w:jc w:val="center"/>
        </w:trPr>
        <w:tc>
          <w:tcPr>
            <w:tcW w:w="1947" w:type="dxa"/>
            <w:gridSpan w:val="2"/>
            <w:tcBorders>
              <w:top w:val="single" w:sz="4" w:space="0" w:color="000000"/>
              <w:left w:val="nil"/>
              <w:bottom w:val="single" w:sz="4" w:space="0" w:color="auto"/>
              <w:right w:val="single" w:sz="4" w:space="0" w:color="000000"/>
            </w:tcBorders>
            <w:vAlign w:val="center"/>
          </w:tcPr>
          <w:p w:rsidR="00BA4929" w:rsidRPr="002E2751" w:rsidRDefault="00702B37">
            <w:pPr>
              <w:jc w:val="center"/>
              <w:textAlignment w:val="center"/>
              <w:rPr>
                <w:rFonts w:ascii="仿宋" w:eastAsia="仿宋" w:hAnsi="仿宋" w:cs="仿宋"/>
                <w:color w:val="auto"/>
                <w:sz w:val="22"/>
                <w:szCs w:val="22"/>
              </w:rPr>
            </w:pPr>
            <w:r w:rsidRPr="002E2751">
              <w:rPr>
                <w:rFonts w:ascii="仿宋" w:eastAsia="仿宋" w:hAnsi="仿宋" w:cs="仿宋" w:hint="eastAsia"/>
                <w:b/>
                <w:bCs/>
                <w:color w:val="auto"/>
                <w:sz w:val="22"/>
                <w:szCs w:val="22"/>
                <w:lang w:eastAsia="zh-CN" w:bidi="ar"/>
              </w:rPr>
              <w:t>合计</w:t>
            </w:r>
          </w:p>
        </w:tc>
        <w:tc>
          <w:tcPr>
            <w:tcW w:w="1307" w:type="dxa"/>
            <w:tcBorders>
              <w:top w:val="single" w:sz="4" w:space="0" w:color="000000"/>
              <w:left w:val="single" w:sz="4" w:space="0" w:color="000000"/>
              <w:bottom w:val="single" w:sz="4" w:space="0" w:color="auto"/>
              <w:right w:val="single" w:sz="4" w:space="0" w:color="000000"/>
            </w:tcBorders>
            <w:vAlign w:val="center"/>
          </w:tcPr>
          <w:p w:rsidR="00BA4929" w:rsidRPr="002E2751" w:rsidRDefault="00702B37">
            <w:pPr>
              <w:ind w:rightChars="50" w:right="105"/>
              <w:jc w:val="right"/>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210</w:t>
            </w:r>
            <w:r w:rsidRPr="002E2751">
              <w:rPr>
                <w:rFonts w:ascii="仿宋" w:eastAsia="仿宋" w:hAnsi="仿宋" w:cs="仿宋" w:hint="eastAsia"/>
                <w:color w:val="auto"/>
                <w:sz w:val="22"/>
                <w:szCs w:val="22"/>
                <w:lang w:eastAsia="zh-CN" w:bidi="ar"/>
              </w:rPr>
              <w:t>.00</w:t>
            </w:r>
          </w:p>
        </w:tc>
        <w:tc>
          <w:tcPr>
            <w:tcW w:w="1307" w:type="dxa"/>
            <w:tcBorders>
              <w:top w:val="single" w:sz="4" w:space="0" w:color="000000"/>
              <w:left w:val="single" w:sz="4" w:space="0" w:color="000000"/>
              <w:bottom w:val="single" w:sz="4" w:space="0" w:color="auto"/>
              <w:right w:val="single" w:sz="4" w:space="0" w:color="000000"/>
            </w:tcBorders>
            <w:vAlign w:val="center"/>
          </w:tcPr>
          <w:p w:rsidR="00BA4929" w:rsidRPr="002E2751" w:rsidRDefault="00702B37">
            <w:pPr>
              <w:ind w:rightChars="50" w:right="105"/>
              <w:jc w:val="right"/>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210</w:t>
            </w:r>
            <w:r w:rsidRPr="002E2751">
              <w:rPr>
                <w:rFonts w:ascii="仿宋" w:eastAsia="仿宋" w:hAnsi="仿宋" w:cs="仿宋" w:hint="eastAsia"/>
                <w:color w:val="auto"/>
                <w:sz w:val="22"/>
                <w:szCs w:val="22"/>
                <w:lang w:eastAsia="zh-CN" w:bidi="ar"/>
              </w:rPr>
              <w:t>.00</w:t>
            </w:r>
          </w:p>
        </w:tc>
        <w:tc>
          <w:tcPr>
            <w:tcW w:w="1307" w:type="dxa"/>
            <w:tcBorders>
              <w:top w:val="single" w:sz="4" w:space="0" w:color="000000"/>
              <w:left w:val="single" w:sz="4" w:space="0" w:color="000000"/>
              <w:bottom w:val="single" w:sz="4" w:space="0" w:color="auto"/>
              <w:right w:val="single" w:sz="4" w:space="0" w:color="000000"/>
            </w:tcBorders>
            <w:vAlign w:val="center"/>
          </w:tcPr>
          <w:p w:rsidR="00BA4929" w:rsidRPr="002E2751" w:rsidRDefault="00702B37">
            <w:pPr>
              <w:ind w:rightChars="50" w:right="105"/>
              <w:jc w:val="right"/>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210</w:t>
            </w:r>
            <w:r w:rsidRPr="002E2751">
              <w:rPr>
                <w:rFonts w:ascii="仿宋" w:eastAsia="仿宋" w:hAnsi="仿宋" w:cs="仿宋" w:hint="eastAsia"/>
                <w:color w:val="auto"/>
                <w:sz w:val="22"/>
                <w:szCs w:val="22"/>
                <w:lang w:eastAsia="zh-CN" w:bidi="ar"/>
              </w:rPr>
              <w:t>.00</w:t>
            </w:r>
          </w:p>
        </w:tc>
        <w:tc>
          <w:tcPr>
            <w:tcW w:w="1307" w:type="dxa"/>
            <w:tcBorders>
              <w:top w:val="single" w:sz="4" w:space="0" w:color="000000"/>
              <w:left w:val="single" w:sz="4" w:space="0" w:color="000000"/>
              <w:bottom w:val="single" w:sz="4" w:space="0" w:color="auto"/>
              <w:right w:val="single" w:sz="4" w:space="0" w:color="000000"/>
            </w:tcBorders>
            <w:vAlign w:val="center"/>
          </w:tcPr>
          <w:p w:rsidR="00BA4929" w:rsidRPr="002E2751" w:rsidRDefault="00702B37">
            <w:pPr>
              <w:ind w:rightChars="50" w:right="105"/>
              <w:jc w:val="right"/>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126.33</w:t>
            </w:r>
          </w:p>
        </w:tc>
        <w:tc>
          <w:tcPr>
            <w:tcW w:w="1307" w:type="dxa"/>
            <w:tcBorders>
              <w:top w:val="single" w:sz="4" w:space="0" w:color="000000"/>
              <w:left w:val="single" w:sz="4" w:space="0" w:color="000000"/>
              <w:bottom w:val="single" w:sz="4" w:space="0" w:color="auto"/>
              <w:right w:val="single" w:sz="4" w:space="0" w:color="000000"/>
            </w:tcBorders>
            <w:vAlign w:val="center"/>
          </w:tcPr>
          <w:p w:rsidR="00BA4929" w:rsidRPr="002E2751" w:rsidRDefault="00702B37">
            <w:pPr>
              <w:ind w:rightChars="50" w:right="105"/>
              <w:jc w:val="right"/>
              <w:textAlignment w:val="center"/>
              <w:rPr>
                <w:rFonts w:ascii="仿宋" w:eastAsia="仿宋" w:hAnsi="仿宋" w:cs="仿宋"/>
                <w:b/>
                <w:bCs/>
                <w:color w:val="auto"/>
                <w:sz w:val="22"/>
                <w:szCs w:val="22"/>
                <w:lang w:eastAsia="zh-CN" w:bidi="ar"/>
              </w:rPr>
            </w:pPr>
            <w:r w:rsidRPr="002E2751">
              <w:rPr>
                <w:rFonts w:ascii="仿宋" w:eastAsia="仿宋" w:hAnsi="仿宋" w:cs="仿宋" w:hint="eastAsia"/>
                <w:b/>
                <w:bCs/>
                <w:color w:val="auto"/>
                <w:sz w:val="22"/>
                <w:szCs w:val="22"/>
                <w:lang w:eastAsia="zh-CN" w:bidi="ar"/>
              </w:rPr>
              <w:t>83.67</w:t>
            </w:r>
          </w:p>
        </w:tc>
        <w:tc>
          <w:tcPr>
            <w:tcW w:w="1312" w:type="dxa"/>
            <w:tcBorders>
              <w:top w:val="single" w:sz="4" w:space="0" w:color="000000"/>
              <w:left w:val="single" w:sz="4" w:space="0" w:color="000000"/>
              <w:bottom w:val="single" w:sz="4" w:space="0" w:color="auto"/>
              <w:right w:val="nil"/>
            </w:tcBorders>
            <w:vAlign w:val="center"/>
          </w:tcPr>
          <w:p w:rsidR="00BA4929" w:rsidRPr="002E2751" w:rsidRDefault="00BA4929">
            <w:pPr>
              <w:ind w:rightChars="50" w:right="105"/>
              <w:jc w:val="right"/>
              <w:textAlignment w:val="center"/>
              <w:rPr>
                <w:rFonts w:ascii="仿宋" w:eastAsia="仿宋" w:hAnsi="仿宋" w:cs="仿宋"/>
                <w:b/>
                <w:bCs/>
                <w:color w:val="auto"/>
                <w:sz w:val="22"/>
                <w:szCs w:val="22"/>
                <w:lang w:eastAsia="zh-CN" w:bidi="ar"/>
              </w:rPr>
            </w:pPr>
          </w:p>
        </w:tc>
      </w:tr>
    </w:tbl>
    <w:p w:rsidR="00BA4929" w:rsidRPr="002E2751" w:rsidRDefault="00702B37" w:rsidP="00C10223">
      <w:pPr>
        <w:pStyle w:val="aa"/>
        <w:numPr>
          <w:ilvl w:val="0"/>
          <w:numId w:val="4"/>
        </w:numPr>
        <w:kinsoku/>
        <w:spacing w:beforeLines="50" w:before="120" w:after="120"/>
        <w:ind w:firstLineChars="0" w:firstLine="528"/>
        <w:jc w:val="both"/>
        <w:rPr>
          <w:rFonts w:ascii="仿宋" w:eastAsia="仿宋" w:hAnsi="仿宋" w:cs="仿宋"/>
          <w:color w:val="auto"/>
          <w:spacing w:val="14"/>
          <w:position w:val="23"/>
          <w:sz w:val="25"/>
          <w:szCs w:val="25"/>
          <w:lang w:eastAsia="zh-CN"/>
        </w:rPr>
      </w:pPr>
      <w:r w:rsidRPr="002E2751">
        <w:rPr>
          <w:rFonts w:ascii="仿宋" w:eastAsia="仿宋" w:hAnsi="仿宋" w:cs="仿宋" w:hint="eastAsia"/>
          <w:color w:val="auto"/>
          <w:spacing w:val="14"/>
          <w:position w:val="23"/>
          <w:sz w:val="25"/>
          <w:szCs w:val="25"/>
          <w:lang w:eastAsia="zh-CN"/>
        </w:rPr>
        <w:t>农村金融服务-贷款贴息</w:t>
      </w:r>
      <w:r w:rsidR="00800254" w:rsidRPr="002E2751">
        <w:rPr>
          <w:rFonts w:ascii="仿宋" w:eastAsia="仿宋" w:hAnsi="仿宋" w:cs="仿宋" w:hint="eastAsia"/>
          <w:color w:val="auto"/>
          <w:spacing w:val="14"/>
          <w:position w:val="23"/>
          <w:sz w:val="25"/>
          <w:szCs w:val="25"/>
          <w:lang w:eastAsia="zh-CN"/>
        </w:rPr>
        <w:t>和保费补贴</w:t>
      </w:r>
      <w:r w:rsidRPr="002E2751">
        <w:rPr>
          <w:rFonts w:ascii="仿宋" w:eastAsia="仿宋" w:hAnsi="仿宋" w:cs="仿宋" w:hint="eastAsia"/>
          <w:color w:val="auto"/>
          <w:spacing w:val="14"/>
          <w:position w:val="23"/>
          <w:sz w:val="25"/>
          <w:szCs w:val="25"/>
          <w:lang w:eastAsia="zh-CN"/>
        </w:rPr>
        <w:t>项目。预算安排兑付年度新型农业经营主体贷款贴</w:t>
      </w:r>
      <w:bookmarkStart w:id="66" w:name="OLE_LINK144"/>
      <w:bookmarkStart w:id="67" w:name="OLE_LINK145"/>
      <w:r w:rsidRPr="002E2751">
        <w:rPr>
          <w:rFonts w:ascii="仿宋" w:eastAsia="仿宋" w:hAnsi="仿宋" w:cs="仿宋" w:hint="eastAsia"/>
          <w:color w:val="auto"/>
          <w:spacing w:val="14"/>
          <w:position w:val="23"/>
          <w:sz w:val="25"/>
          <w:szCs w:val="25"/>
          <w:lang w:eastAsia="zh-CN"/>
        </w:rPr>
        <w:t>息资金2,621.00万元，资金到位率100%；</w:t>
      </w:r>
      <w:r w:rsidR="00223E52" w:rsidRPr="002E2751">
        <w:rPr>
          <w:rFonts w:ascii="仿宋" w:eastAsia="仿宋" w:hAnsi="仿宋" w:cs="仿宋" w:hint="eastAsia"/>
          <w:color w:val="auto"/>
          <w:spacing w:val="14"/>
          <w:position w:val="23"/>
          <w:sz w:val="25"/>
          <w:szCs w:val="25"/>
          <w:lang w:eastAsia="zh-CN"/>
        </w:rPr>
        <w:t>金陵</w:t>
      </w:r>
      <w:proofErr w:type="gramStart"/>
      <w:r w:rsidR="00223E52" w:rsidRPr="002E2751">
        <w:rPr>
          <w:rFonts w:ascii="仿宋" w:eastAsia="仿宋" w:hAnsi="仿宋" w:cs="仿宋" w:hint="eastAsia"/>
          <w:color w:val="auto"/>
          <w:spacing w:val="14"/>
          <w:position w:val="23"/>
          <w:sz w:val="25"/>
          <w:szCs w:val="25"/>
          <w:lang w:eastAsia="zh-CN"/>
        </w:rPr>
        <w:t>农担贷</w:t>
      </w:r>
      <w:proofErr w:type="gramEnd"/>
      <w:r w:rsidR="00223E52" w:rsidRPr="002E2751">
        <w:rPr>
          <w:rFonts w:ascii="仿宋" w:eastAsia="仿宋" w:hAnsi="仿宋" w:cs="仿宋" w:hint="eastAsia"/>
          <w:color w:val="auto"/>
          <w:spacing w:val="14"/>
          <w:position w:val="23"/>
          <w:sz w:val="25"/>
          <w:szCs w:val="25"/>
          <w:lang w:eastAsia="zh-CN"/>
        </w:rPr>
        <w:t>担保费用补助</w:t>
      </w:r>
      <w:r w:rsidR="00223E52" w:rsidRPr="002E2751">
        <w:rPr>
          <w:rFonts w:ascii="仿宋" w:eastAsia="仿宋" w:hAnsi="仿宋" w:cs="仿宋"/>
          <w:color w:val="auto"/>
          <w:spacing w:val="14"/>
          <w:position w:val="23"/>
          <w:sz w:val="25"/>
          <w:szCs w:val="25"/>
          <w:lang w:eastAsia="zh-CN"/>
        </w:rPr>
        <w:t>601.00</w:t>
      </w:r>
      <w:r w:rsidR="00223E52" w:rsidRPr="002E2751">
        <w:rPr>
          <w:rFonts w:ascii="仿宋" w:eastAsia="仿宋" w:hAnsi="仿宋" w:cs="仿宋" w:hint="eastAsia"/>
          <w:color w:val="auto"/>
          <w:spacing w:val="14"/>
          <w:position w:val="23"/>
          <w:sz w:val="25"/>
          <w:szCs w:val="25"/>
          <w:lang w:eastAsia="zh-CN"/>
        </w:rPr>
        <w:t>万元；</w:t>
      </w:r>
      <w:bookmarkEnd w:id="66"/>
      <w:bookmarkEnd w:id="67"/>
      <w:r w:rsidR="00397E79" w:rsidRPr="002E2751">
        <w:rPr>
          <w:rFonts w:ascii="仿宋" w:eastAsia="仿宋" w:hAnsi="仿宋" w:cs="仿宋" w:hint="eastAsia"/>
          <w:color w:val="auto"/>
          <w:spacing w:val="14"/>
          <w:position w:val="23"/>
          <w:sz w:val="25"/>
          <w:szCs w:val="25"/>
          <w:lang w:eastAsia="zh-CN"/>
        </w:rPr>
        <w:t>各</w:t>
      </w:r>
      <w:r w:rsidRPr="002E2751">
        <w:rPr>
          <w:rFonts w:ascii="仿宋" w:eastAsia="仿宋" w:hAnsi="仿宋" w:cs="仿宋" w:hint="eastAsia"/>
          <w:color w:val="auto"/>
          <w:spacing w:val="14"/>
          <w:position w:val="23"/>
          <w:sz w:val="25"/>
          <w:szCs w:val="25"/>
          <w:lang w:eastAsia="zh-CN"/>
        </w:rPr>
        <w:t>区已</w:t>
      </w:r>
      <w:r w:rsidR="00223E52" w:rsidRPr="002E2751">
        <w:rPr>
          <w:rFonts w:ascii="仿宋" w:eastAsia="仿宋" w:hAnsi="仿宋" w:cs="仿宋" w:hint="eastAsia"/>
          <w:color w:val="auto"/>
          <w:spacing w:val="14"/>
          <w:position w:val="23"/>
          <w:sz w:val="25"/>
          <w:szCs w:val="25"/>
          <w:lang w:eastAsia="zh-CN"/>
        </w:rPr>
        <w:t>下拨</w:t>
      </w:r>
      <w:r w:rsidRPr="002E2751">
        <w:rPr>
          <w:rFonts w:ascii="仿宋" w:eastAsia="仿宋" w:hAnsi="仿宋" w:cs="仿宋" w:hint="eastAsia"/>
          <w:color w:val="auto"/>
          <w:spacing w:val="14"/>
          <w:position w:val="23"/>
          <w:sz w:val="25"/>
          <w:szCs w:val="25"/>
          <w:lang w:eastAsia="zh-CN"/>
        </w:rPr>
        <w:t>贷款贴息资金</w:t>
      </w:r>
      <w:r w:rsidR="00223E52" w:rsidRPr="002E2751">
        <w:rPr>
          <w:rFonts w:ascii="仿宋" w:eastAsia="仿宋" w:hAnsi="仿宋" w:cs="仿宋" w:hint="eastAsia"/>
          <w:color w:val="auto"/>
          <w:spacing w:val="14"/>
          <w:position w:val="23"/>
          <w:sz w:val="25"/>
          <w:szCs w:val="25"/>
          <w:lang w:eastAsia="zh-CN"/>
        </w:rPr>
        <w:t>1862</w:t>
      </w:r>
      <w:r w:rsidRPr="002E2751">
        <w:rPr>
          <w:rFonts w:ascii="仿宋" w:eastAsia="仿宋" w:hAnsi="仿宋" w:cs="仿宋" w:hint="eastAsia"/>
          <w:color w:val="auto"/>
          <w:spacing w:val="14"/>
          <w:position w:val="23"/>
          <w:sz w:val="25"/>
          <w:szCs w:val="25"/>
          <w:lang w:eastAsia="zh-CN"/>
        </w:rPr>
        <w:t>.27万元。资金使用率93.98%。具体情况如下表：</w:t>
      </w:r>
    </w:p>
    <w:p w:rsidR="00BA4929" w:rsidRPr="002E2751" w:rsidRDefault="00702B37">
      <w:pPr>
        <w:kinsoku/>
        <w:jc w:val="center"/>
        <w:rPr>
          <w:rFonts w:ascii="仿宋" w:eastAsia="仿宋" w:hAnsi="仿宋" w:cs="仿宋"/>
          <w:color w:val="auto"/>
          <w:spacing w:val="-1"/>
          <w:sz w:val="25"/>
          <w:szCs w:val="25"/>
          <w:lang w:eastAsia="zh-CN"/>
        </w:rPr>
      </w:pPr>
      <w:r w:rsidRPr="002E2751">
        <w:rPr>
          <w:rFonts w:ascii="仿宋" w:eastAsia="仿宋" w:hAnsi="仿宋" w:cs="仿宋" w:hint="eastAsia"/>
          <w:color w:val="auto"/>
          <w:spacing w:val="-1"/>
          <w:sz w:val="25"/>
          <w:szCs w:val="25"/>
          <w:lang w:eastAsia="zh-CN"/>
        </w:rPr>
        <w:t>2025年度贷款贴息</w:t>
      </w:r>
      <w:r w:rsidR="00223E52" w:rsidRPr="002E2751">
        <w:rPr>
          <w:rFonts w:ascii="仿宋" w:eastAsia="仿宋" w:hAnsi="仿宋" w:cs="仿宋" w:hint="eastAsia"/>
          <w:color w:val="auto"/>
          <w:spacing w:val="-1"/>
          <w:sz w:val="25"/>
          <w:szCs w:val="25"/>
          <w:lang w:eastAsia="zh-CN"/>
        </w:rPr>
        <w:t>和保费补贴</w:t>
      </w:r>
      <w:r w:rsidRPr="002E2751">
        <w:rPr>
          <w:rFonts w:ascii="仿宋" w:eastAsia="仿宋" w:hAnsi="仿宋" w:cs="仿宋" w:hint="eastAsia"/>
          <w:color w:val="auto"/>
          <w:spacing w:val="-1"/>
          <w:sz w:val="25"/>
          <w:szCs w:val="25"/>
          <w:lang w:eastAsia="zh-CN"/>
        </w:rPr>
        <w:t xml:space="preserve">资金使用情况表         </w:t>
      </w:r>
    </w:p>
    <w:p w:rsidR="00BA4929" w:rsidRPr="002E2751" w:rsidRDefault="00702B37">
      <w:pPr>
        <w:kinsoku/>
        <w:jc w:val="right"/>
        <w:rPr>
          <w:rFonts w:ascii="仿宋" w:eastAsia="仿宋" w:hAnsi="仿宋" w:cs="仿宋"/>
          <w:sz w:val="25"/>
          <w:szCs w:val="25"/>
          <w:lang w:eastAsia="zh-CN"/>
        </w:rPr>
      </w:pPr>
      <w:r w:rsidRPr="002E2751">
        <w:rPr>
          <w:rFonts w:ascii="仿宋" w:eastAsia="仿宋" w:hAnsi="仿宋" w:cs="仿宋" w:hint="eastAsia"/>
          <w:color w:val="auto"/>
          <w:spacing w:val="-1"/>
          <w:sz w:val="25"/>
          <w:szCs w:val="25"/>
          <w:lang w:eastAsia="zh-CN"/>
        </w:rPr>
        <w:t>单位：万元</w:t>
      </w:r>
    </w:p>
    <w:tbl>
      <w:tblPr>
        <w:tblW w:w="5258" w:type="pct"/>
        <w:tblLayout w:type="fixed"/>
        <w:tblLook w:val="04A0" w:firstRow="1" w:lastRow="0" w:firstColumn="1" w:lastColumn="0" w:noHBand="0" w:noVBand="1"/>
      </w:tblPr>
      <w:tblGrid>
        <w:gridCol w:w="723"/>
        <w:gridCol w:w="1216"/>
        <w:gridCol w:w="1210"/>
        <w:gridCol w:w="1388"/>
        <w:gridCol w:w="1388"/>
        <w:gridCol w:w="1269"/>
        <w:gridCol w:w="1269"/>
        <w:gridCol w:w="1271"/>
      </w:tblGrid>
      <w:tr w:rsidR="00BA4929" w:rsidRPr="002E2751">
        <w:trPr>
          <w:trHeight w:val="726"/>
        </w:trPr>
        <w:tc>
          <w:tcPr>
            <w:tcW w:w="372" w:type="pct"/>
            <w:tcBorders>
              <w:top w:val="single" w:sz="4" w:space="0" w:color="000000"/>
              <w:left w:val="nil"/>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b/>
                <w:bCs/>
                <w:color w:val="auto"/>
                <w:sz w:val="22"/>
                <w:szCs w:val="22"/>
              </w:rPr>
            </w:pPr>
            <w:bookmarkStart w:id="68" w:name="_Hlk204349852"/>
            <w:bookmarkStart w:id="69" w:name="OLE_LINK137"/>
            <w:bookmarkStart w:id="70" w:name="_Toc22114"/>
            <w:bookmarkStart w:id="71" w:name="_Toc7379"/>
            <w:bookmarkStart w:id="72" w:name="_Toc27304"/>
            <w:r w:rsidRPr="002E2751">
              <w:rPr>
                <w:rFonts w:ascii="仿宋" w:eastAsia="仿宋" w:hAnsi="仿宋" w:cs="仿宋" w:hint="eastAsia"/>
                <w:b/>
                <w:bCs/>
                <w:color w:val="auto"/>
                <w:sz w:val="22"/>
                <w:szCs w:val="22"/>
                <w:lang w:eastAsia="zh-CN" w:bidi="ar"/>
              </w:rPr>
              <w:t>序号</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b/>
                <w:bCs/>
                <w:color w:val="auto"/>
                <w:sz w:val="22"/>
                <w:szCs w:val="22"/>
              </w:rPr>
            </w:pPr>
            <w:r w:rsidRPr="002E2751">
              <w:rPr>
                <w:rFonts w:ascii="仿宋" w:eastAsia="仿宋" w:hAnsi="仿宋" w:cs="仿宋" w:hint="eastAsia"/>
                <w:b/>
                <w:bCs/>
                <w:color w:val="auto"/>
                <w:sz w:val="22"/>
                <w:szCs w:val="22"/>
                <w:lang w:eastAsia="zh-CN" w:bidi="ar"/>
              </w:rPr>
              <w:t>单位</w:t>
            </w:r>
          </w:p>
        </w:tc>
        <w:tc>
          <w:tcPr>
            <w:tcW w:w="6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b/>
                <w:bCs/>
                <w:color w:val="auto"/>
                <w:sz w:val="22"/>
                <w:szCs w:val="22"/>
              </w:rPr>
            </w:pPr>
            <w:bookmarkStart w:id="73" w:name="OLE_LINK141"/>
            <w:r w:rsidRPr="002E2751">
              <w:rPr>
                <w:rFonts w:ascii="仿宋" w:eastAsia="仿宋" w:hAnsi="仿宋" w:cs="仿宋" w:hint="eastAsia"/>
                <w:b/>
                <w:bCs/>
                <w:color w:val="auto"/>
                <w:sz w:val="22"/>
                <w:szCs w:val="22"/>
                <w:lang w:eastAsia="zh-CN" w:bidi="ar"/>
              </w:rPr>
              <w:t>本年度下达资金</w:t>
            </w:r>
            <w:bookmarkEnd w:id="73"/>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b/>
                <w:bCs/>
                <w:color w:val="auto"/>
                <w:sz w:val="22"/>
                <w:szCs w:val="22"/>
                <w:lang w:eastAsia="zh-CN"/>
              </w:rPr>
            </w:pPr>
            <w:bookmarkStart w:id="74" w:name="OLE_LINK9"/>
            <w:bookmarkStart w:id="75" w:name="OLE_LINK143"/>
            <w:r w:rsidRPr="002E2751">
              <w:rPr>
                <w:rFonts w:ascii="仿宋" w:eastAsia="仿宋" w:hAnsi="仿宋" w:cs="仿宋" w:hint="eastAsia"/>
                <w:b/>
                <w:bCs/>
                <w:color w:val="auto"/>
                <w:sz w:val="22"/>
                <w:szCs w:val="22"/>
                <w:lang w:eastAsia="zh-CN"/>
              </w:rPr>
              <w:t>本年度下达市级财政资金使用</w:t>
            </w:r>
            <w:bookmarkEnd w:id="74"/>
            <w:bookmarkEnd w:id="75"/>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b/>
                <w:bCs/>
                <w:color w:val="auto"/>
                <w:sz w:val="22"/>
                <w:szCs w:val="22"/>
                <w:lang w:eastAsia="zh-CN"/>
              </w:rPr>
            </w:pPr>
            <w:r w:rsidRPr="002E2751">
              <w:rPr>
                <w:rFonts w:ascii="仿宋" w:eastAsia="仿宋" w:hAnsi="仿宋" w:cs="仿宋" w:hint="eastAsia"/>
                <w:b/>
                <w:bCs/>
                <w:color w:val="auto"/>
                <w:sz w:val="22"/>
                <w:szCs w:val="22"/>
                <w:lang w:eastAsia="zh-CN" w:bidi="ar"/>
              </w:rPr>
              <w:t>上年市级财政资金结转本年度使用</w:t>
            </w: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b/>
                <w:bCs/>
                <w:color w:val="auto"/>
                <w:sz w:val="22"/>
                <w:szCs w:val="22"/>
                <w:lang w:eastAsia="zh-CN"/>
              </w:rPr>
            </w:pPr>
            <w:bookmarkStart w:id="76" w:name="OLE_LINK140"/>
            <w:r w:rsidRPr="002E2751">
              <w:rPr>
                <w:rFonts w:ascii="仿宋" w:eastAsia="仿宋" w:hAnsi="仿宋" w:cs="仿宋" w:hint="eastAsia"/>
                <w:b/>
                <w:bCs/>
                <w:color w:val="auto"/>
                <w:sz w:val="22"/>
                <w:szCs w:val="22"/>
                <w:lang w:eastAsia="zh-CN"/>
              </w:rPr>
              <w:t>实际本年贴息金额</w:t>
            </w:r>
            <w:bookmarkEnd w:id="76"/>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b/>
                <w:bCs/>
                <w:color w:val="auto"/>
                <w:sz w:val="22"/>
                <w:szCs w:val="22"/>
              </w:rPr>
            </w:pPr>
            <w:bookmarkStart w:id="77" w:name="OLE_LINK138"/>
            <w:bookmarkStart w:id="78" w:name="OLE_LINK139"/>
            <w:r w:rsidRPr="002E2751">
              <w:rPr>
                <w:rFonts w:ascii="仿宋" w:eastAsia="仿宋" w:hAnsi="仿宋" w:cs="仿宋" w:hint="eastAsia"/>
                <w:b/>
                <w:bCs/>
                <w:color w:val="auto"/>
                <w:sz w:val="22"/>
                <w:szCs w:val="22"/>
                <w:lang w:eastAsia="zh-CN" w:bidi="ar"/>
              </w:rPr>
              <w:t>资金使用率</w:t>
            </w:r>
            <w:bookmarkEnd w:id="77"/>
            <w:bookmarkEnd w:id="78"/>
          </w:p>
        </w:tc>
        <w:tc>
          <w:tcPr>
            <w:tcW w:w="652" w:type="pct"/>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702B37">
            <w:pPr>
              <w:jc w:val="center"/>
              <w:textAlignment w:val="center"/>
              <w:rPr>
                <w:rFonts w:ascii="仿宋" w:eastAsia="仿宋" w:hAnsi="仿宋" w:cs="仿宋"/>
                <w:b/>
                <w:bCs/>
                <w:color w:val="auto"/>
                <w:sz w:val="22"/>
                <w:szCs w:val="22"/>
                <w:lang w:eastAsia="zh-CN" w:bidi="ar"/>
              </w:rPr>
            </w:pPr>
            <w:bookmarkStart w:id="79" w:name="OLE_LINK142"/>
            <w:r w:rsidRPr="002E2751">
              <w:rPr>
                <w:rFonts w:ascii="仿宋" w:eastAsia="仿宋" w:hAnsi="仿宋" w:cs="仿宋" w:hint="eastAsia"/>
                <w:b/>
                <w:bCs/>
                <w:color w:val="auto"/>
                <w:sz w:val="22"/>
                <w:szCs w:val="22"/>
                <w:lang w:eastAsia="zh-CN" w:bidi="ar"/>
              </w:rPr>
              <w:t>本年市级财政资金结转</w:t>
            </w:r>
            <w:bookmarkEnd w:id="79"/>
          </w:p>
        </w:tc>
      </w:tr>
      <w:bookmarkEnd w:id="68"/>
      <w:tr w:rsidR="00BA4929" w:rsidRPr="002E2751">
        <w:trPr>
          <w:trHeight w:val="434"/>
        </w:trPr>
        <w:tc>
          <w:tcPr>
            <w:tcW w:w="372" w:type="pct"/>
            <w:tcBorders>
              <w:top w:val="single" w:sz="4" w:space="0" w:color="000000"/>
              <w:left w:val="nil"/>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color w:val="auto"/>
                <w:sz w:val="22"/>
                <w:szCs w:val="22"/>
              </w:rPr>
            </w:pPr>
            <w:r w:rsidRPr="002E2751">
              <w:rPr>
                <w:rFonts w:ascii="仿宋" w:eastAsia="仿宋" w:hAnsi="仿宋" w:cs="仿宋" w:hint="eastAsia"/>
                <w:color w:val="auto"/>
                <w:sz w:val="22"/>
                <w:szCs w:val="22"/>
                <w:lang w:eastAsia="zh-CN" w:bidi="ar"/>
              </w:rPr>
              <w:t>1</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color w:val="auto"/>
                <w:sz w:val="22"/>
                <w:szCs w:val="22"/>
              </w:rPr>
            </w:pPr>
            <w:r w:rsidRPr="002E2751">
              <w:rPr>
                <w:rFonts w:ascii="仿宋" w:eastAsia="仿宋" w:hAnsi="仿宋" w:cs="仿宋" w:hint="eastAsia"/>
                <w:color w:val="auto"/>
                <w:sz w:val="22"/>
                <w:szCs w:val="22"/>
                <w:lang w:eastAsia="zh-CN" w:bidi="ar"/>
              </w:rPr>
              <w:t>江北新区</w:t>
            </w:r>
          </w:p>
        </w:tc>
        <w:tc>
          <w:tcPr>
            <w:tcW w:w="6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19</w:t>
            </w:r>
            <w:r w:rsidRPr="002E2751">
              <w:rPr>
                <w:rFonts w:ascii="仿宋" w:eastAsia="仿宋" w:hAnsi="仿宋" w:cs="仿宋" w:hint="eastAsia"/>
                <w:color w:val="auto"/>
                <w:sz w:val="22"/>
                <w:szCs w:val="22"/>
                <w:lang w:eastAsia="zh-CN" w:bidi="ar"/>
              </w:rPr>
              <w:t>.00</w:t>
            </w:r>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15.24</w:t>
            </w:r>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28.65</w:t>
            </w: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43.89</w:t>
            </w: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lang w:eastAsia="zh-CN"/>
              </w:rPr>
            </w:pPr>
            <w:r w:rsidRPr="002E2751">
              <w:rPr>
                <w:rFonts w:ascii="仿宋" w:eastAsia="仿宋" w:hAnsi="仿宋" w:cs="仿宋" w:hint="eastAsia"/>
                <w:sz w:val="22"/>
                <w:szCs w:val="22"/>
                <w:lang w:eastAsia="zh-CN" w:bidi="ar"/>
              </w:rPr>
              <w:t>231.00%</w:t>
            </w:r>
          </w:p>
        </w:tc>
        <w:tc>
          <w:tcPr>
            <w:tcW w:w="652" w:type="pct"/>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sz w:val="22"/>
                <w:szCs w:val="22"/>
                <w:lang w:eastAsia="zh-CN" w:bidi="ar"/>
              </w:rPr>
              <w:t>3.76</w:t>
            </w:r>
          </w:p>
        </w:tc>
      </w:tr>
      <w:tr w:rsidR="00BA4929" w:rsidRPr="002E2751">
        <w:trPr>
          <w:trHeight w:val="434"/>
        </w:trPr>
        <w:tc>
          <w:tcPr>
            <w:tcW w:w="372" w:type="pct"/>
            <w:tcBorders>
              <w:top w:val="single" w:sz="4" w:space="0" w:color="000000"/>
              <w:left w:val="nil"/>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color w:val="auto"/>
                <w:sz w:val="22"/>
                <w:szCs w:val="22"/>
              </w:rPr>
            </w:pPr>
            <w:r w:rsidRPr="002E2751">
              <w:rPr>
                <w:rFonts w:ascii="仿宋" w:eastAsia="仿宋" w:hAnsi="仿宋" w:cs="仿宋" w:hint="eastAsia"/>
                <w:color w:val="auto"/>
                <w:sz w:val="22"/>
                <w:szCs w:val="22"/>
                <w:lang w:eastAsia="zh-CN" w:bidi="ar"/>
              </w:rPr>
              <w:t>2</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color w:val="auto"/>
                <w:sz w:val="22"/>
                <w:szCs w:val="22"/>
              </w:rPr>
            </w:pPr>
            <w:r w:rsidRPr="002E2751">
              <w:rPr>
                <w:rFonts w:ascii="仿宋" w:eastAsia="仿宋" w:hAnsi="仿宋" w:cs="仿宋" w:hint="eastAsia"/>
                <w:color w:val="auto"/>
                <w:sz w:val="22"/>
                <w:szCs w:val="22"/>
                <w:lang w:eastAsia="zh-CN" w:bidi="ar"/>
              </w:rPr>
              <w:t>江宁区</w:t>
            </w:r>
          </w:p>
        </w:tc>
        <w:tc>
          <w:tcPr>
            <w:tcW w:w="6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289</w:t>
            </w:r>
            <w:r w:rsidRPr="002E2751">
              <w:rPr>
                <w:rFonts w:ascii="仿宋" w:eastAsia="仿宋" w:hAnsi="仿宋" w:cs="仿宋" w:hint="eastAsia"/>
                <w:color w:val="auto"/>
                <w:sz w:val="22"/>
                <w:szCs w:val="22"/>
                <w:lang w:eastAsia="zh-CN" w:bidi="ar"/>
              </w:rPr>
              <w:t>.00</w:t>
            </w:r>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A104FA" w:rsidP="00C10223">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205.37</w:t>
            </w:r>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A104FA">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65.52</w:t>
            </w: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270.89</w:t>
            </w: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lang w:eastAsia="zh-CN"/>
              </w:rPr>
            </w:pPr>
            <w:r w:rsidRPr="002E2751">
              <w:rPr>
                <w:rFonts w:ascii="仿宋" w:eastAsia="仿宋" w:hAnsi="仿宋" w:cs="仿宋" w:hint="eastAsia"/>
                <w:sz w:val="22"/>
                <w:szCs w:val="22"/>
                <w:lang w:eastAsia="zh-CN" w:bidi="ar"/>
              </w:rPr>
              <w:t>93.73%</w:t>
            </w:r>
          </w:p>
        </w:tc>
        <w:tc>
          <w:tcPr>
            <w:tcW w:w="652" w:type="pct"/>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A104FA">
            <w:pPr>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sz w:val="22"/>
                <w:szCs w:val="22"/>
                <w:lang w:eastAsia="zh-CN" w:bidi="ar"/>
              </w:rPr>
              <w:t>83.63</w:t>
            </w:r>
          </w:p>
        </w:tc>
      </w:tr>
      <w:tr w:rsidR="00BA4929" w:rsidRPr="002E2751">
        <w:trPr>
          <w:trHeight w:val="434"/>
        </w:trPr>
        <w:tc>
          <w:tcPr>
            <w:tcW w:w="372" w:type="pct"/>
            <w:tcBorders>
              <w:top w:val="single" w:sz="4" w:space="0" w:color="000000"/>
              <w:left w:val="nil"/>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color w:val="auto"/>
                <w:sz w:val="22"/>
                <w:szCs w:val="22"/>
              </w:rPr>
            </w:pPr>
            <w:r w:rsidRPr="002E2751">
              <w:rPr>
                <w:rFonts w:ascii="仿宋" w:eastAsia="仿宋" w:hAnsi="仿宋" w:cs="仿宋" w:hint="eastAsia"/>
                <w:color w:val="auto"/>
                <w:sz w:val="22"/>
                <w:szCs w:val="22"/>
                <w:lang w:eastAsia="zh-CN" w:bidi="ar"/>
              </w:rPr>
              <w:lastRenderedPageBreak/>
              <w:t>3</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color w:val="auto"/>
                <w:sz w:val="22"/>
                <w:szCs w:val="22"/>
              </w:rPr>
            </w:pPr>
            <w:r w:rsidRPr="002E2751">
              <w:rPr>
                <w:rFonts w:ascii="仿宋" w:eastAsia="仿宋" w:hAnsi="仿宋" w:cs="仿宋" w:hint="eastAsia"/>
                <w:color w:val="auto"/>
                <w:sz w:val="22"/>
                <w:szCs w:val="22"/>
                <w:lang w:eastAsia="zh-CN" w:bidi="ar"/>
              </w:rPr>
              <w:t>浦口区</w:t>
            </w:r>
          </w:p>
        </w:tc>
        <w:tc>
          <w:tcPr>
            <w:tcW w:w="6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184</w:t>
            </w:r>
            <w:r w:rsidRPr="002E2751">
              <w:rPr>
                <w:rFonts w:ascii="仿宋" w:eastAsia="仿宋" w:hAnsi="仿宋" w:cs="仿宋" w:hint="eastAsia"/>
                <w:color w:val="auto"/>
                <w:sz w:val="22"/>
                <w:szCs w:val="22"/>
                <w:lang w:eastAsia="zh-CN" w:bidi="ar"/>
              </w:rPr>
              <w:t>.00</w:t>
            </w:r>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145.86</w:t>
            </w:r>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37.33</w:t>
            </w: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183.19</w:t>
            </w: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lang w:eastAsia="zh-CN"/>
              </w:rPr>
            </w:pPr>
            <w:r w:rsidRPr="002E2751">
              <w:rPr>
                <w:rFonts w:ascii="仿宋" w:eastAsia="仿宋" w:hAnsi="仿宋" w:cs="仿宋" w:hint="eastAsia"/>
                <w:sz w:val="22"/>
                <w:szCs w:val="22"/>
                <w:lang w:eastAsia="zh-CN" w:bidi="ar"/>
              </w:rPr>
              <w:t>99.56%</w:t>
            </w:r>
          </w:p>
        </w:tc>
        <w:tc>
          <w:tcPr>
            <w:tcW w:w="652" w:type="pct"/>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sz w:val="22"/>
                <w:szCs w:val="22"/>
                <w:lang w:eastAsia="zh-CN" w:bidi="ar"/>
              </w:rPr>
              <w:t>38.14</w:t>
            </w:r>
          </w:p>
        </w:tc>
      </w:tr>
      <w:tr w:rsidR="00BA4929" w:rsidRPr="002E2751">
        <w:trPr>
          <w:trHeight w:val="434"/>
        </w:trPr>
        <w:tc>
          <w:tcPr>
            <w:tcW w:w="372" w:type="pct"/>
            <w:tcBorders>
              <w:top w:val="single" w:sz="4" w:space="0" w:color="000000"/>
              <w:left w:val="nil"/>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color w:val="auto"/>
                <w:sz w:val="22"/>
                <w:szCs w:val="22"/>
              </w:rPr>
            </w:pPr>
            <w:r w:rsidRPr="002E2751">
              <w:rPr>
                <w:rFonts w:ascii="仿宋" w:eastAsia="仿宋" w:hAnsi="仿宋" w:cs="仿宋" w:hint="eastAsia"/>
                <w:color w:val="auto"/>
                <w:sz w:val="22"/>
                <w:szCs w:val="22"/>
                <w:lang w:eastAsia="zh-CN" w:bidi="ar"/>
              </w:rPr>
              <w:t>4</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color w:val="auto"/>
                <w:sz w:val="22"/>
                <w:szCs w:val="22"/>
              </w:rPr>
            </w:pPr>
            <w:proofErr w:type="gramStart"/>
            <w:r w:rsidRPr="002E2751">
              <w:rPr>
                <w:rFonts w:ascii="仿宋" w:eastAsia="仿宋" w:hAnsi="仿宋" w:cs="仿宋" w:hint="eastAsia"/>
                <w:color w:val="auto"/>
                <w:sz w:val="22"/>
                <w:szCs w:val="22"/>
                <w:lang w:eastAsia="zh-CN" w:bidi="ar"/>
              </w:rPr>
              <w:t>六合区</w:t>
            </w:r>
            <w:proofErr w:type="gramEnd"/>
          </w:p>
        </w:tc>
        <w:tc>
          <w:tcPr>
            <w:tcW w:w="6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398</w:t>
            </w:r>
            <w:r w:rsidRPr="002E2751">
              <w:rPr>
                <w:rFonts w:ascii="仿宋" w:eastAsia="仿宋" w:hAnsi="仿宋" w:cs="仿宋" w:hint="eastAsia"/>
                <w:color w:val="auto"/>
                <w:sz w:val="22"/>
                <w:szCs w:val="22"/>
                <w:lang w:eastAsia="zh-CN" w:bidi="ar"/>
              </w:rPr>
              <w:t>.00</w:t>
            </w:r>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321.24</w:t>
            </w:r>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BA4929">
            <w:pPr>
              <w:jc w:val="right"/>
              <w:rPr>
                <w:rFonts w:ascii="仿宋" w:eastAsia="仿宋" w:hAnsi="仿宋" w:cs="仿宋"/>
                <w:color w:val="auto"/>
                <w:sz w:val="22"/>
                <w:szCs w:val="22"/>
              </w:rPr>
            </w:pP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321.24</w:t>
            </w: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lang w:eastAsia="zh-CN"/>
              </w:rPr>
            </w:pPr>
            <w:r w:rsidRPr="002E2751">
              <w:rPr>
                <w:rFonts w:ascii="仿宋" w:eastAsia="仿宋" w:hAnsi="仿宋" w:cs="仿宋" w:hint="eastAsia"/>
                <w:sz w:val="22"/>
                <w:szCs w:val="22"/>
                <w:lang w:eastAsia="zh-CN" w:bidi="ar"/>
              </w:rPr>
              <w:t>80.71%</w:t>
            </w:r>
          </w:p>
        </w:tc>
        <w:tc>
          <w:tcPr>
            <w:tcW w:w="652" w:type="pct"/>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sz w:val="22"/>
                <w:szCs w:val="22"/>
                <w:lang w:eastAsia="zh-CN" w:bidi="ar"/>
              </w:rPr>
              <w:t>76.76</w:t>
            </w:r>
          </w:p>
        </w:tc>
      </w:tr>
      <w:tr w:rsidR="00BA4929" w:rsidRPr="002E2751">
        <w:trPr>
          <w:trHeight w:val="434"/>
        </w:trPr>
        <w:tc>
          <w:tcPr>
            <w:tcW w:w="372" w:type="pct"/>
            <w:tcBorders>
              <w:top w:val="single" w:sz="4" w:space="0" w:color="000000"/>
              <w:left w:val="nil"/>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color w:val="auto"/>
                <w:sz w:val="22"/>
                <w:szCs w:val="22"/>
              </w:rPr>
            </w:pPr>
            <w:r w:rsidRPr="002E2751">
              <w:rPr>
                <w:rFonts w:ascii="仿宋" w:eastAsia="仿宋" w:hAnsi="仿宋" w:cs="仿宋" w:hint="eastAsia"/>
                <w:color w:val="auto"/>
                <w:sz w:val="22"/>
                <w:szCs w:val="22"/>
                <w:lang w:eastAsia="zh-CN" w:bidi="ar"/>
              </w:rPr>
              <w:t>5</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color w:val="auto"/>
                <w:sz w:val="22"/>
                <w:szCs w:val="22"/>
              </w:rPr>
            </w:pPr>
            <w:r w:rsidRPr="002E2751">
              <w:rPr>
                <w:rFonts w:ascii="仿宋" w:eastAsia="仿宋" w:hAnsi="仿宋" w:cs="仿宋" w:hint="eastAsia"/>
                <w:color w:val="auto"/>
                <w:sz w:val="22"/>
                <w:szCs w:val="22"/>
                <w:lang w:eastAsia="zh-CN" w:bidi="ar"/>
              </w:rPr>
              <w:t>溧水区</w:t>
            </w:r>
          </w:p>
        </w:tc>
        <w:tc>
          <w:tcPr>
            <w:tcW w:w="6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775</w:t>
            </w:r>
            <w:r w:rsidRPr="002E2751">
              <w:rPr>
                <w:rFonts w:ascii="仿宋" w:eastAsia="仿宋" w:hAnsi="仿宋" w:cs="仿宋" w:hint="eastAsia"/>
                <w:color w:val="auto"/>
                <w:sz w:val="22"/>
                <w:szCs w:val="22"/>
                <w:lang w:eastAsia="zh-CN" w:bidi="ar"/>
              </w:rPr>
              <w:t>.00</w:t>
            </w:r>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705.82</w:t>
            </w:r>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BA4929">
            <w:pPr>
              <w:jc w:val="right"/>
              <w:rPr>
                <w:rFonts w:ascii="仿宋" w:eastAsia="仿宋" w:hAnsi="仿宋" w:cs="仿宋"/>
                <w:color w:val="auto"/>
                <w:sz w:val="22"/>
                <w:szCs w:val="22"/>
              </w:rPr>
            </w:pP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705.82</w:t>
            </w: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lang w:eastAsia="zh-CN"/>
              </w:rPr>
            </w:pPr>
            <w:r w:rsidRPr="002E2751">
              <w:rPr>
                <w:rFonts w:ascii="仿宋" w:eastAsia="仿宋" w:hAnsi="仿宋" w:cs="仿宋" w:hint="eastAsia"/>
                <w:sz w:val="22"/>
                <w:szCs w:val="22"/>
                <w:lang w:eastAsia="zh-CN" w:bidi="ar"/>
              </w:rPr>
              <w:t>91.07%</w:t>
            </w:r>
          </w:p>
        </w:tc>
        <w:tc>
          <w:tcPr>
            <w:tcW w:w="652" w:type="pct"/>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sz w:val="22"/>
                <w:szCs w:val="22"/>
                <w:lang w:eastAsia="zh-CN" w:bidi="ar"/>
              </w:rPr>
              <w:t>69.18</w:t>
            </w:r>
          </w:p>
        </w:tc>
      </w:tr>
      <w:tr w:rsidR="00BA4929" w:rsidRPr="002E2751">
        <w:trPr>
          <w:trHeight w:val="434"/>
        </w:trPr>
        <w:tc>
          <w:tcPr>
            <w:tcW w:w="372" w:type="pct"/>
            <w:tcBorders>
              <w:top w:val="single" w:sz="4" w:space="0" w:color="000000"/>
              <w:left w:val="nil"/>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color w:val="auto"/>
                <w:sz w:val="22"/>
                <w:szCs w:val="22"/>
              </w:rPr>
            </w:pPr>
            <w:r w:rsidRPr="002E2751">
              <w:rPr>
                <w:rFonts w:ascii="仿宋" w:eastAsia="仿宋" w:hAnsi="仿宋" w:cs="仿宋" w:hint="eastAsia"/>
                <w:color w:val="auto"/>
                <w:sz w:val="22"/>
                <w:szCs w:val="22"/>
                <w:lang w:eastAsia="zh-CN" w:bidi="ar"/>
              </w:rPr>
              <w:t>6</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color w:val="auto"/>
                <w:sz w:val="22"/>
                <w:szCs w:val="22"/>
              </w:rPr>
            </w:pPr>
            <w:r w:rsidRPr="002E2751">
              <w:rPr>
                <w:rFonts w:ascii="仿宋" w:eastAsia="仿宋" w:hAnsi="仿宋" w:cs="仿宋" w:hint="eastAsia"/>
                <w:color w:val="auto"/>
                <w:sz w:val="22"/>
                <w:szCs w:val="22"/>
                <w:lang w:eastAsia="zh-CN" w:bidi="ar"/>
              </w:rPr>
              <w:t>高淳区</w:t>
            </w:r>
          </w:p>
        </w:tc>
        <w:tc>
          <w:tcPr>
            <w:tcW w:w="6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301</w:t>
            </w:r>
            <w:r w:rsidRPr="002E2751">
              <w:rPr>
                <w:rFonts w:ascii="仿宋" w:eastAsia="仿宋" w:hAnsi="仿宋" w:cs="仿宋" w:hint="eastAsia"/>
                <w:color w:val="auto"/>
                <w:sz w:val="22"/>
                <w:szCs w:val="22"/>
                <w:lang w:eastAsia="zh-CN" w:bidi="ar"/>
              </w:rPr>
              <w:t>.00</w:t>
            </w:r>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292.99</w:t>
            </w:r>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BA4929">
            <w:pPr>
              <w:jc w:val="right"/>
              <w:rPr>
                <w:rFonts w:ascii="仿宋" w:eastAsia="仿宋" w:hAnsi="仿宋" w:cs="仿宋"/>
                <w:color w:val="auto"/>
                <w:sz w:val="22"/>
                <w:szCs w:val="22"/>
              </w:rPr>
            </w:pP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292.99</w:t>
            </w: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lang w:eastAsia="zh-CN"/>
              </w:rPr>
            </w:pPr>
            <w:r w:rsidRPr="002E2751">
              <w:rPr>
                <w:rFonts w:ascii="仿宋" w:eastAsia="仿宋" w:hAnsi="仿宋" w:cs="仿宋" w:hint="eastAsia"/>
                <w:sz w:val="22"/>
                <w:szCs w:val="22"/>
                <w:lang w:eastAsia="zh-CN" w:bidi="ar"/>
              </w:rPr>
              <w:t>97.34%</w:t>
            </w:r>
          </w:p>
        </w:tc>
        <w:tc>
          <w:tcPr>
            <w:tcW w:w="652" w:type="pct"/>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sz w:val="22"/>
                <w:szCs w:val="22"/>
                <w:lang w:eastAsia="zh-CN" w:bidi="ar"/>
              </w:rPr>
              <w:t>8.01</w:t>
            </w:r>
          </w:p>
        </w:tc>
      </w:tr>
      <w:tr w:rsidR="00BA4929" w:rsidRPr="002E2751">
        <w:trPr>
          <w:trHeight w:val="436"/>
        </w:trPr>
        <w:tc>
          <w:tcPr>
            <w:tcW w:w="372" w:type="pct"/>
            <w:tcBorders>
              <w:top w:val="single" w:sz="4" w:space="0" w:color="000000"/>
              <w:left w:val="nil"/>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color w:val="auto"/>
                <w:sz w:val="22"/>
                <w:szCs w:val="22"/>
              </w:rPr>
            </w:pPr>
            <w:r w:rsidRPr="002E2751">
              <w:rPr>
                <w:rFonts w:ascii="仿宋" w:eastAsia="仿宋" w:hAnsi="仿宋" w:cs="仿宋" w:hint="eastAsia"/>
                <w:color w:val="auto"/>
                <w:sz w:val="22"/>
                <w:szCs w:val="22"/>
                <w:lang w:eastAsia="zh-CN" w:bidi="ar"/>
              </w:rPr>
              <w:t>7</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color w:val="auto"/>
                <w:sz w:val="22"/>
                <w:szCs w:val="22"/>
              </w:rPr>
            </w:pPr>
            <w:r w:rsidRPr="002E2751">
              <w:rPr>
                <w:rFonts w:ascii="仿宋" w:eastAsia="仿宋" w:hAnsi="仿宋" w:cs="仿宋" w:hint="eastAsia"/>
                <w:color w:val="auto"/>
                <w:sz w:val="22"/>
                <w:szCs w:val="22"/>
                <w:lang w:eastAsia="zh-CN" w:bidi="ar"/>
              </w:rPr>
              <w:t>栖霞区</w:t>
            </w:r>
          </w:p>
        </w:tc>
        <w:tc>
          <w:tcPr>
            <w:tcW w:w="6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48</w:t>
            </w:r>
            <w:r w:rsidRPr="002E2751">
              <w:rPr>
                <w:rFonts w:ascii="仿宋" w:eastAsia="仿宋" w:hAnsi="仿宋" w:cs="仿宋" w:hint="eastAsia"/>
                <w:color w:val="auto"/>
                <w:sz w:val="22"/>
                <w:szCs w:val="22"/>
                <w:lang w:eastAsia="zh-CN" w:bidi="ar"/>
              </w:rPr>
              <w:t>.00</w:t>
            </w:r>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38.25</w:t>
            </w:r>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BA4929">
            <w:pPr>
              <w:jc w:val="right"/>
              <w:rPr>
                <w:rFonts w:ascii="仿宋" w:eastAsia="仿宋" w:hAnsi="仿宋" w:cs="仿宋"/>
                <w:color w:val="auto"/>
                <w:sz w:val="22"/>
                <w:szCs w:val="22"/>
              </w:rPr>
            </w:pP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38.25</w:t>
            </w: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lang w:eastAsia="zh-CN"/>
              </w:rPr>
            </w:pPr>
            <w:r w:rsidRPr="002E2751">
              <w:rPr>
                <w:rFonts w:ascii="仿宋" w:eastAsia="仿宋" w:hAnsi="仿宋" w:cs="仿宋" w:hint="eastAsia"/>
                <w:sz w:val="22"/>
                <w:szCs w:val="22"/>
                <w:lang w:eastAsia="zh-CN" w:bidi="ar"/>
              </w:rPr>
              <w:t>79.69%</w:t>
            </w:r>
          </w:p>
        </w:tc>
        <w:tc>
          <w:tcPr>
            <w:tcW w:w="652" w:type="pct"/>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lang w:eastAsia="zh-CN" w:bidi="ar"/>
              </w:rPr>
            </w:pPr>
            <w:r w:rsidRPr="002E2751">
              <w:rPr>
                <w:rFonts w:ascii="仿宋" w:eastAsia="仿宋" w:hAnsi="仿宋" w:cs="仿宋" w:hint="eastAsia"/>
                <w:sz w:val="22"/>
                <w:szCs w:val="22"/>
                <w:lang w:eastAsia="zh-CN" w:bidi="ar"/>
              </w:rPr>
              <w:t>9.75</w:t>
            </w:r>
          </w:p>
        </w:tc>
      </w:tr>
      <w:tr w:rsidR="00BA4929" w:rsidRPr="002E2751">
        <w:trPr>
          <w:trHeight w:val="434"/>
        </w:trPr>
        <w:tc>
          <w:tcPr>
            <w:tcW w:w="372" w:type="pct"/>
            <w:tcBorders>
              <w:top w:val="single" w:sz="4" w:space="0" w:color="000000"/>
              <w:left w:val="nil"/>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color w:val="auto"/>
                <w:sz w:val="22"/>
                <w:szCs w:val="22"/>
              </w:rPr>
            </w:pPr>
            <w:r w:rsidRPr="002E2751">
              <w:rPr>
                <w:rFonts w:ascii="仿宋" w:eastAsia="仿宋" w:hAnsi="仿宋" w:cs="仿宋" w:hint="eastAsia"/>
                <w:color w:val="auto"/>
                <w:sz w:val="22"/>
                <w:szCs w:val="22"/>
                <w:lang w:eastAsia="zh-CN" w:bidi="ar"/>
              </w:rPr>
              <w:t>8</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color w:val="auto"/>
                <w:sz w:val="22"/>
                <w:szCs w:val="22"/>
              </w:rPr>
            </w:pPr>
            <w:r w:rsidRPr="002E2751">
              <w:rPr>
                <w:rFonts w:ascii="仿宋" w:eastAsia="仿宋" w:hAnsi="仿宋" w:cs="仿宋" w:hint="eastAsia"/>
                <w:color w:val="auto"/>
                <w:sz w:val="22"/>
                <w:szCs w:val="22"/>
                <w:lang w:eastAsia="zh-CN" w:bidi="ar"/>
              </w:rPr>
              <w:t>雨花台区</w:t>
            </w:r>
          </w:p>
        </w:tc>
        <w:tc>
          <w:tcPr>
            <w:tcW w:w="6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6</w:t>
            </w:r>
            <w:r w:rsidRPr="002E2751">
              <w:rPr>
                <w:rFonts w:ascii="仿宋" w:eastAsia="仿宋" w:hAnsi="仿宋" w:cs="仿宋" w:hint="eastAsia"/>
                <w:color w:val="auto"/>
                <w:sz w:val="22"/>
                <w:szCs w:val="22"/>
                <w:lang w:eastAsia="zh-CN" w:bidi="ar"/>
              </w:rPr>
              <w:t>.00</w:t>
            </w:r>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6</w:t>
            </w:r>
            <w:r w:rsidRPr="002E2751">
              <w:rPr>
                <w:rFonts w:ascii="仿宋" w:eastAsia="仿宋" w:hAnsi="仿宋" w:cs="仿宋" w:hint="eastAsia"/>
                <w:color w:val="auto"/>
                <w:sz w:val="22"/>
                <w:szCs w:val="22"/>
                <w:lang w:eastAsia="zh-CN" w:bidi="ar"/>
              </w:rPr>
              <w:t>.00</w:t>
            </w:r>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BA4929">
            <w:pPr>
              <w:jc w:val="right"/>
              <w:rPr>
                <w:rFonts w:ascii="仿宋" w:eastAsia="仿宋" w:hAnsi="仿宋" w:cs="仿宋"/>
                <w:color w:val="auto"/>
                <w:sz w:val="22"/>
                <w:szCs w:val="22"/>
              </w:rPr>
            </w:pP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rPr>
            </w:pPr>
            <w:r w:rsidRPr="002E2751">
              <w:rPr>
                <w:rFonts w:ascii="仿宋" w:eastAsia="仿宋" w:hAnsi="仿宋" w:cs="仿宋" w:hint="eastAsia"/>
                <w:sz w:val="22"/>
                <w:szCs w:val="22"/>
                <w:lang w:eastAsia="zh-CN" w:bidi="ar"/>
              </w:rPr>
              <w:t>6</w:t>
            </w:r>
            <w:r w:rsidRPr="002E2751">
              <w:rPr>
                <w:rFonts w:ascii="仿宋" w:eastAsia="仿宋" w:hAnsi="仿宋" w:cs="仿宋" w:hint="eastAsia"/>
                <w:color w:val="auto"/>
                <w:sz w:val="22"/>
                <w:szCs w:val="22"/>
                <w:lang w:eastAsia="zh-CN" w:bidi="ar"/>
              </w:rPr>
              <w:t>.00</w:t>
            </w: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color w:val="auto"/>
                <w:sz w:val="22"/>
                <w:szCs w:val="22"/>
                <w:lang w:eastAsia="zh-CN"/>
              </w:rPr>
            </w:pPr>
            <w:r w:rsidRPr="002E2751">
              <w:rPr>
                <w:rFonts w:ascii="仿宋" w:eastAsia="仿宋" w:hAnsi="仿宋" w:cs="仿宋" w:hint="eastAsia"/>
                <w:sz w:val="22"/>
                <w:szCs w:val="22"/>
                <w:lang w:eastAsia="zh-CN" w:bidi="ar"/>
              </w:rPr>
              <w:t>100.00%</w:t>
            </w:r>
          </w:p>
        </w:tc>
        <w:tc>
          <w:tcPr>
            <w:tcW w:w="652" w:type="pct"/>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pPr>
              <w:jc w:val="right"/>
              <w:textAlignment w:val="center"/>
              <w:rPr>
                <w:rFonts w:ascii="仿宋" w:eastAsia="仿宋" w:hAnsi="仿宋" w:cs="仿宋"/>
                <w:color w:val="auto"/>
                <w:sz w:val="22"/>
                <w:szCs w:val="22"/>
                <w:lang w:eastAsia="zh-CN" w:bidi="ar"/>
              </w:rPr>
            </w:pPr>
          </w:p>
        </w:tc>
      </w:tr>
      <w:tr w:rsidR="00BA4929" w:rsidRPr="002E2751">
        <w:trPr>
          <w:trHeight w:val="434"/>
        </w:trPr>
        <w:tc>
          <w:tcPr>
            <w:tcW w:w="372" w:type="pct"/>
            <w:tcBorders>
              <w:top w:val="single" w:sz="4" w:space="0" w:color="000000"/>
              <w:left w:val="nil"/>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9</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color w:val="auto"/>
                <w:sz w:val="22"/>
                <w:szCs w:val="22"/>
                <w:lang w:eastAsia="zh-CN" w:bidi="ar"/>
              </w:rPr>
            </w:pPr>
            <w:r w:rsidRPr="002E2751">
              <w:rPr>
                <w:rFonts w:ascii="仿宋" w:eastAsia="仿宋" w:hAnsi="仿宋" w:cs="仿宋" w:hint="eastAsia"/>
                <w:color w:val="auto"/>
                <w:sz w:val="22"/>
                <w:szCs w:val="22"/>
                <w:lang w:eastAsia="zh-CN" w:bidi="ar"/>
              </w:rPr>
              <w:t>市本级</w:t>
            </w:r>
          </w:p>
        </w:tc>
        <w:tc>
          <w:tcPr>
            <w:tcW w:w="6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sz w:val="22"/>
                <w:szCs w:val="22"/>
                <w:lang w:eastAsia="zh-CN" w:bidi="ar"/>
              </w:rPr>
            </w:pPr>
            <w:r w:rsidRPr="002E2751">
              <w:rPr>
                <w:rFonts w:ascii="仿宋" w:eastAsia="仿宋" w:hAnsi="仿宋" w:cs="仿宋" w:hint="eastAsia"/>
                <w:sz w:val="22"/>
                <w:szCs w:val="22"/>
                <w:lang w:eastAsia="zh-CN" w:bidi="ar"/>
              </w:rPr>
              <w:t>601</w:t>
            </w:r>
            <w:r w:rsidRPr="002E2751">
              <w:rPr>
                <w:rFonts w:ascii="仿宋" w:eastAsia="仿宋" w:hAnsi="仿宋" w:cs="仿宋" w:hint="eastAsia"/>
                <w:color w:val="auto"/>
                <w:sz w:val="22"/>
                <w:szCs w:val="22"/>
                <w:lang w:eastAsia="zh-CN" w:bidi="ar"/>
              </w:rPr>
              <w:t>.00</w:t>
            </w:r>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sz w:val="22"/>
                <w:szCs w:val="22"/>
                <w:lang w:eastAsia="zh-CN" w:bidi="ar"/>
              </w:rPr>
            </w:pPr>
            <w:r w:rsidRPr="002E2751">
              <w:rPr>
                <w:rFonts w:ascii="仿宋" w:eastAsia="仿宋" w:hAnsi="仿宋" w:cs="仿宋" w:hint="eastAsia"/>
                <w:sz w:val="22"/>
                <w:szCs w:val="22"/>
                <w:lang w:eastAsia="zh-CN" w:bidi="ar"/>
              </w:rPr>
              <w:t>601</w:t>
            </w:r>
            <w:r w:rsidRPr="002E2751">
              <w:rPr>
                <w:rFonts w:ascii="仿宋" w:eastAsia="仿宋" w:hAnsi="仿宋" w:cs="仿宋" w:hint="eastAsia"/>
                <w:color w:val="auto"/>
                <w:sz w:val="22"/>
                <w:szCs w:val="22"/>
                <w:lang w:eastAsia="zh-CN" w:bidi="ar"/>
              </w:rPr>
              <w:t>.00</w:t>
            </w:r>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BA4929">
            <w:pPr>
              <w:jc w:val="right"/>
              <w:textAlignment w:val="center"/>
              <w:rPr>
                <w:rFonts w:ascii="仿宋" w:eastAsia="仿宋" w:hAnsi="仿宋" w:cs="仿宋"/>
                <w:sz w:val="22"/>
                <w:szCs w:val="22"/>
                <w:lang w:eastAsia="zh-CN" w:bidi="ar"/>
              </w:rPr>
            </w:pP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sz w:val="22"/>
                <w:szCs w:val="22"/>
                <w:lang w:eastAsia="zh-CN" w:bidi="ar"/>
              </w:rPr>
            </w:pPr>
            <w:r w:rsidRPr="002E2751">
              <w:rPr>
                <w:rFonts w:ascii="仿宋" w:eastAsia="仿宋" w:hAnsi="仿宋" w:cs="仿宋" w:hint="eastAsia"/>
                <w:sz w:val="22"/>
                <w:szCs w:val="22"/>
                <w:lang w:eastAsia="zh-CN" w:bidi="ar"/>
              </w:rPr>
              <w:t>601</w:t>
            </w:r>
            <w:r w:rsidRPr="002E2751">
              <w:rPr>
                <w:rFonts w:ascii="仿宋" w:eastAsia="仿宋" w:hAnsi="仿宋" w:cs="仿宋" w:hint="eastAsia"/>
                <w:color w:val="auto"/>
                <w:sz w:val="22"/>
                <w:szCs w:val="22"/>
                <w:lang w:eastAsia="zh-CN" w:bidi="ar"/>
              </w:rPr>
              <w:t>.00</w:t>
            </w: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sz w:val="22"/>
                <w:szCs w:val="22"/>
                <w:lang w:eastAsia="zh-CN" w:bidi="ar"/>
              </w:rPr>
            </w:pPr>
            <w:r w:rsidRPr="002E2751">
              <w:rPr>
                <w:rFonts w:ascii="仿宋" w:eastAsia="仿宋" w:hAnsi="仿宋" w:cs="仿宋" w:hint="eastAsia"/>
                <w:sz w:val="22"/>
                <w:szCs w:val="22"/>
                <w:lang w:eastAsia="zh-CN" w:bidi="ar"/>
              </w:rPr>
              <w:t>100.00%</w:t>
            </w:r>
          </w:p>
        </w:tc>
        <w:tc>
          <w:tcPr>
            <w:tcW w:w="652" w:type="pct"/>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pPr>
              <w:jc w:val="right"/>
              <w:textAlignment w:val="center"/>
              <w:rPr>
                <w:rFonts w:ascii="仿宋" w:eastAsia="仿宋" w:hAnsi="仿宋" w:cs="仿宋"/>
                <w:sz w:val="22"/>
                <w:szCs w:val="22"/>
                <w:lang w:eastAsia="zh-CN" w:bidi="ar"/>
              </w:rPr>
            </w:pPr>
          </w:p>
        </w:tc>
      </w:tr>
      <w:tr w:rsidR="00BA4929" w:rsidRPr="002E2751">
        <w:trPr>
          <w:trHeight w:val="509"/>
        </w:trPr>
        <w:tc>
          <w:tcPr>
            <w:tcW w:w="996" w:type="pct"/>
            <w:gridSpan w:val="2"/>
            <w:tcBorders>
              <w:top w:val="single" w:sz="4" w:space="0" w:color="000000"/>
              <w:left w:val="nil"/>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仿宋" w:eastAsia="仿宋" w:hAnsi="仿宋" w:cs="仿宋"/>
                <w:b/>
                <w:bCs/>
                <w:color w:val="auto"/>
                <w:sz w:val="22"/>
                <w:szCs w:val="22"/>
              </w:rPr>
            </w:pPr>
            <w:r w:rsidRPr="002E2751">
              <w:rPr>
                <w:rFonts w:ascii="仿宋" w:eastAsia="仿宋" w:hAnsi="仿宋" w:cs="仿宋" w:hint="eastAsia"/>
                <w:b/>
                <w:bCs/>
                <w:color w:val="auto"/>
                <w:sz w:val="22"/>
                <w:szCs w:val="22"/>
                <w:lang w:eastAsia="zh-CN" w:bidi="ar"/>
              </w:rPr>
              <w:t>合计</w:t>
            </w:r>
          </w:p>
        </w:tc>
        <w:tc>
          <w:tcPr>
            <w:tcW w:w="6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sz w:val="22"/>
                <w:szCs w:val="22"/>
                <w:lang w:eastAsia="zh-CN" w:bidi="ar"/>
              </w:rPr>
            </w:pPr>
            <w:r w:rsidRPr="002E2751">
              <w:rPr>
                <w:rFonts w:ascii="仿宋" w:eastAsia="仿宋" w:hAnsi="仿宋" w:cs="仿宋" w:hint="eastAsia"/>
                <w:sz w:val="22"/>
                <w:szCs w:val="22"/>
                <w:lang w:eastAsia="zh-CN" w:bidi="ar"/>
              </w:rPr>
              <w:t>2,621</w:t>
            </w:r>
            <w:r w:rsidRPr="002E2751">
              <w:rPr>
                <w:rFonts w:ascii="仿宋" w:eastAsia="仿宋" w:hAnsi="仿宋" w:cs="仿宋" w:hint="eastAsia"/>
                <w:color w:val="auto"/>
                <w:sz w:val="22"/>
                <w:szCs w:val="22"/>
                <w:lang w:eastAsia="zh-CN" w:bidi="ar"/>
              </w:rPr>
              <w:t>.00</w:t>
            </w:r>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A104FA">
            <w:pPr>
              <w:jc w:val="right"/>
              <w:textAlignment w:val="center"/>
              <w:rPr>
                <w:rFonts w:ascii="仿宋" w:eastAsia="仿宋" w:hAnsi="仿宋" w:cs="仿宋"/>
                <w:sz w:val="22"/>
                <w:szCs w:val="22"/>
                <w:lang w:eastAsia="zh-CN" w:bidi="ar"/>
              </w:rPr>
            </w:pPr>
            <w:r w:rsidRPr="002E2751">
              <w:rPr>
                <w:rFonts w:ascii="仿宋" w:eastAsia="仿宋" w:hAnsi="仿宋" w:cs="仿宋" w:hint="eastAsia"/>
                <w:sz w:val="22"/>
                <w:szCs w:val="22"/>
                <w:lang w:eastAsia="zh-CN" w:bidi="ar"/>
              </w:rPr>
              <w:t>2331.77</w:t>
            </w:r>
          </w:p>
        </w:tc>
        <w:tc>
          <w:tcPr>
            <w:tcW w:w="7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A104FA">
            <w:pPr>
              <w:jc w:val="right"/>
              <w:textAlignment w:val="center"/>
              <w:rPr>
                <w:rFonts w:ascii="仿宋" w:eastAsia="仿宋" w:hAnsi="仿宋" w:cs="仿宋"/>
                <w:sz w:val="22"/>
                <w:szCs w:val="22"/>
                <w:lang w:eastAsia="zh-CN" w:bidi="ar"/>
              </w:rPr>
            </w:pPr>
            <w:r w:rsidRPr="002E2751">
              <w:rPr>
                <w:rFonts w:ascii="仿宋" w:eastAsia="仿宋" w:hAnsi="仿宋" w:cs="仿宋" w:hint="eastAsia"/>
                <w:sz w:val="22"/>
                <w:szCs w:val="22"/>
                <w:lang w:eastAsia="zh-CN" w:bidi="ar"/>
              </w:rPr>
              <w:t>131.5</w:t>
            </w: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sz w:val="22"/>
                <w:szCs w:val="22"/>
                <w:lang w:eastAsia="zh-CN" w:bidi="ar"/>
              </w:rPr>
            </w:pPr>
            <w:r w:rsidRPr="002E2751">
              <w:rPr>
                <w:rFonts w:ascii="仿宋" w:eastAsia="仿宋" w:hAnsi="仿宋" w:cs="仿宋" w:hint="eastAsia"/>
                <w:sz w:val="22"/>
                <w:szCs w:val="22"/>
                <w:lang w:eastAsia="zh-CN" w:bidi="ar"/>
              </w:rPr>
              <w:t>2,463.27</w:t>
            </w:r>
          </w:p>
        </w:tc>
        <w:tc>
          <w:tcPr>
            <w:tcW w:w="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right"/>
              <w:textAlignment w:val="center"/>
              <w:rPr>
                <w:rFonts w:ascii="仿宋" w:eastAsia="仿宋" w:hAnsi="仿宋" w:cs="仿宋"/>
                <w:sz w:val="22"/>
                <w:szCs w:val="22"/>
                <w:lang w:eastAsia="zh-CN" w:bidi="ar"/>
              </w:rPr>
            </w:pPr>
            <w:r w:rsidRPr="002E2751">
              <w:rPr>
                <w:rFonts w:ascii="仿宋" w:eastAsia="仿宋" w:hAnsi="仿宋" w:cs="仿宋" w:hint="eastAsia"/>
                <w:sz w:val="22"/>
                <w:szCs w:val="22"/>
                <w:lang w:eastAsia="zh-CN" w:bidi="ar"/>
              </w:rPr>
              <w:t>93.98%</w:t>
            </w:r>
          </w:p>
        </w:tc>
        <w:tc>
          <w:tcPr>
            <w:tcW w:w="652" w:type="pct"/>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A104FA">
            <w:pPr>
              <w:jc w:val="right"/>
              <w:textAlignment w:val="center"/>
              <w:rPr>
                <w:rFonts w:ascii="仿宋" w:eastAsia="仿宋" w:hAnsi="仿宋" w:cs="仿宋"/>
                <w:sz w:val="22"/>
                <w:szCs w:val="22"/>
                <w:lang w:eastAsia="zh-CN" w:bidi="ar"/>
              </w:rPr>
            </w:pPr>
            <w:r w:rsidRPr="002E2751">
              <w:rPr>
                <w:rFonts w:ascii="仿宋" w:eastAsia="仿宋" w:hAnsi="仿宋" w:cs="仿宋" w:hint="eastAsia"/>
                <w:sz w:val="22"/>
                <w:szCs w:val="22"/>
                <w:lang w:eastAsia="zh-CN" w:bidi="ar"/>
              </w:rPr>
              <w:t>289.23</w:t>
            </w:r>
          </w:p>
        </w:tc>
      </w:tr>
    </w:tbl>
    <w:bookmarkEnd w:id="69"/>
    <w:p w:rsidR="00A104FA" w:rsidRPr="002E2751" w:rsidRDefault="00A104FA" w:rsidP="00C10223">
      <w:pPr>
        <w:kinsoku/>
        <w:ind w:firstLineChars="200" w:firstLine="528"/>
        <w:jc w:val="both"/>
        <w:rPr>
          <w:rFonts w:ascii="仿宋" w:eastAsia="仿宋" w:hAnsi="仿宋" w:cs="仿宋"/>
          <w:color w:val="auto"/>
          <w:spacing w:val="14"/>
          <w:position w:val="23"/>
          <w:sz w:val="25"/>
          <w:szCs w:val="25"/>
          <w:lang w:eastAsia="zh-CN"/>
        </w:rPr>
      </w:pPr>
      <w:r w:rsidRPr="002E2751">
        <w:rPr>
          <w:rFonts w:ascii="仿宋" w:eastAsia="仿宋" w:hAnsi="仿宋" w:cs="仿宋" w:hint="eastAsia"/>
          <w:color w:val="auto"/>
          <w:spacing w:val="14"/>
          <w:position w:val="23"/>
          <w:sz w:val="25"/>
          <w:szCs w:val="25"/>
          <w:lang w:eastAsia="zh-CN"/>
        </w:rPr>
        <w:t>备注：资金使用率=实际本年贴息金额/本年度下达资金，本年市级财政资金结转=本年度下达资金-本年度下达市级财政资金使用</w:t>
      </w:r>
    </w:p>
    <w:p w:rsidR="00A104FA" w:rsidRPr="002E2751" w:rsidRDefault="00A104FA" w:rsidP="00C10223">
      <w:pPr>
        <w:kinsoku/>
        <w:ind w:firstLineChars="200" w:firstLine="500"/>
        <w:jc w:val="both"/>
        <w:rPr>
          <w:rFonts w:ascii="仿宋" w:eastAsia="仿宋" w:hAnsi="仿宋" w:cs="仿宋"/>
          <w:color w:val="auto"/>
          <w:sz w:val="25"/>
          <w:szCs w:val="25"/>
          <w:lang w:eastAsia="zh-CN"/>
        </w:rPr>
      </w:pPr>
    </w:p>
    <w:p w:rsidR="0061429C" w:rsidRPr="002E2751" w:rsidRDefault="00BC5659" w:rsidP="00033ACD">
      <w:pPr>
        <w:kinsoku/>
        <w:spacing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（4）</w:t>
      </w:r>
      <w:bookmarkStart w:id="80" w:name="OLE_LINK10"/>
      <w:r w:rsidR="00702B37" w:rsidRPr="002E2751">
        <w:rPr>
          <w:rFonts w:ascii="仿宋" w:eastAsia="仿宋" w:hAnsi="仿宋" w:cs="仿宋" w:hint="eastAsia"/>
          <w:color w:val="auto"/>
          <w:sz w:val="25"/>
          <w:szCs w:val="25"/>
          <w:lang w:eastAsia="zh-CN"/>
        </w:rPr>
        <w:t>市经管站项目。</w:t>
      </w:r>
      <w:bookmarkStart w:id="81" w:name="OLE_LINK133"/>
      <w:r w:rsidR="0061429C" w:rsidRPr="002E2751">
        <w:rPr>
          <w:rFonts w:ascii="仿宋" w:eastAsia="仿宋" w:hAnsi="仿宋" w:cs="仿宋" w:hint="eastAsia"/>
          <w:color w:val="auto"/>
          <w:sz w:val="25"/>
          <w:szCs w:val="25"/>
          <w:lang w:eastAsia="zh-CN"/>
        </w:rPr>
        <w:t>预算安排</w:t>
      </w:r>
      <w:r w:rsidR="0061429C" w:rsidRPr="002E2751">
        <w:rPr>
          <w:rFonts w:ascii="仿宋" w:eastAsia="仿宋" w:hAnsi="仿宋" w:cs="仿宋"/>
          <w:color w:val="auto"/>
          <w:sz w:val="25"/>
          <w:szCs w:val="25"/>
          <w:lang w:eastAsia="zh-CN"/>
        </w:rPr>
        <w:t>2025</w:t>
      </w:r>
      <w:r w:rsidR="0061429C" w:rsidRPr="002E2751">
        <w:rPr>
          <w:rFonts w:ascii="仿宋" w:eastAsia="仿宋" w:hAnsi="仿宋" w:cs="仿宋" w:hint="eastAsia"/>
          <w:color w:val="auto"/>
          <w:sz w:val="25"/>
          <w:szCs w:val="25"/>
          <w:lang w:eastAsia="zh-CN"/>
        </w:rPr>
        <w:t>年度集体财务抽审、南京市农村集体资产管理</w:t>
      </w:r>
      <w:r w:rsidR="0061429C" w:rsidRPr="002E2751">
        <w:rPr>
          <w:rFonts w:ascii="仿宋" w:eastAsia="仿宋" w:hAnsi="仿宋" w:cs="仿宋"/>
          <w:color w:val="auto"/>
          <w:sz w:val="25"/>
          <w:szCs w:val="25"/>
          <w:lang w:eastAsia="zh-CN"/>
        </w:rPr>
        <w:t>46.00</w:t>
      </w:r>
      <w:r w:rsidR="0061429C" w:rsidRPr="002E2751">
        <w:rPr>
          <w:rFonts w:ascii="仿宋" w:eastAsia="仿宋" w:hAnsi="仿宋" w:cs="仿宋" w:hint="eastAsia"/>
          <w:color w:val="auto"/>
          <w:sz w:val="25"/>
          <w:szCs w:val="25"/>
          <w:lang w:eastAsia="zh-CN"/>
        </w:rPr>
        <w:t>万元，资金到位率</w:t>
      </w:r>
      <w:r w:rsidR="0061429C" w:rsidRPr="002E2751">
        <w:rPr>
          <w:rFonts w:ascii="仿宋" w:eastAsia="仿宋" w:hAnsi="仿宋" w:cs="仿宋"/>
          <w:color w:val="auto"/>
          <w:sz w:val="25"/>
          <w:szCs w:val="25"/>
          <w:lang w:eastAsia="zh-CN"/>
        </w:rPr>
        <w:t>100%</w:t>
      </w:r>
      <w:r w:rsidR="0061429C" w:rsidRPr="002E2751">
        <w:rPr>
          <w:rFonts w:ascii="仿宋" w:eastAsia="仿宋" w:hAnsi="仿宋" w:cs="仿宋" w:hint="eastAsia"/>
          <w:color w:val="auto"/>
          <w:sz w:val="25"/>
          <w:szCs w:val="25"/>
          <w:lang w:eastAsia="zh-CN"/>
        </w:rPr>
        <w:t>；市本级已实施资金</w:t>
      </w:r>
      <w:r w:rsidR="0061429C" w:rsidRPr="002E2751">
        <w:rPr>
          <w:rFonts w:ascii="仿宋" w:eastAsia="仿宋" w:hAnsi="仿宋" w:cs="仿宋"/>
          <w:color w:val="auto"/>
          <w:sz w:val="25"/>
          <w:szCs w:val="25"/>
          <w:lang w:eastAsia="zh-CN"/>
        </w:rPr>
        <w:t>23.74</w:t>
      </w:r>
      <w:r w:rsidR="0061429C" w:rsidRPr="002E2751">
        <w:rPr>
          <w:rFonts w:ascii="仿宋" w:eastAsia="仿宋" w:hAnsi="仿宋" w:cs="仿宋" w:hint="eastAsia"/>
          <w:color w:val="auto"/>
          <w:sz w:val="25"/>
          <w:szCs w:val="25"/>
          <w:lang w:eastAsia="zh-CN"/>
        </w:rPr>
        <w:t>万元，结余资金</w:t>
      </w:r>
      <w:r w:rsidR="0061429C" w:rsidRPr="002E2751">
        <w:rPr>
          <w:rFonts w:ascii="仿宋" w:eastAsia="仿宋" w:hAnsi="仿宋" w:cs="仿宋"/>
          <w:color w:val="auto"/>
          <w:sz w:val="25"/>
          <w:szCs w:val="25"/>
          <w:lang w:eastAsia="zh-CN"/>
        </w:rPr>
        <w:t>22.26</w:t>
      </w:r>
      <w:r w:rsidR="0061429C" w:rsidRPr="002E2751">
        <w:rPr>
          <w:rFonts w:ascii="仿宋" w:eastAsia="仿宋" w:hAnsi="仿宋" w:cs="仿宋" w:hint="eastAsia"/>
          <w:color w:val="auto"/>
          <w:sz w:val="25"/>
          <w:szCs w:val="25"/>
          <w:lang w:eastAsia="zh-CN"/>
        </w:rPr>
        <w:t>万元。</w:t>
      </w:r>
    </w:p>
    <w:p w:rsidR="00BA4929" w:rsidRPr="002E2751" w:rsidRDefault="00702B37">
      <w:pPr>
        <w:widowControl w:val="0"/>
        <w:kinsoku/>
        <w:spacing w:beforeLines="50" w:before="120" w:afterLines="50" w:after="120" w:line="500" w:lineRule="exact"/>
        <w:ind w:firstLineChars="200" w:firstLine="502"/>
        <w:jc w:val="both"/>
        <w:outlineLvl w:val="1"/>
        <w:rPr>
          <w:rFonts w:ascii="仿宋" w:eastAsia="仿宋" w:hAnsi="仿宋" w:cs="仿宋"/>
          <w:b/>
          <w:bCs/>
          <w:color w:val="auto"/>
          <w:sz w:val="25"/>
          <w:szCs w:val="25"/>
          <w:lang w:eastAsia="zh-CN"/>
        </w:rPr>
      </w:pPr>
      <w:bookmarkStart w:id="82" w:name="_Toc19854"/>
      <w:bookmarkStart w:id="83" w:name="_Toc19995"/>
      <w:bookmarkEnd w:id="80"/>
      <w:bookmarkEnd w:id="81"/>
      <w:r w:rsidRPr="002E2751">
        <w:rPr>
          <w:rFonts w:ascii="仿宋" w:eastAsia="仿宋" w:hAnsi="仿宋" w:cs="仿宋" w:hint="eastAsia"/>
          <w:b/>
          <w:bCs/>
          <w:color w:val="auto"/>
          <w:sz w:val="25"/>
          <w:szCs w:val="25"/>
          <w:lang w:eastAsia="zh-CN"/>
        </w:rPr>
        <w:t>（三）绩效目标</w:t>
      </w:r>
      <w:bookmarkEnd w:id="70"/>
      <w:bookmarkEnd w:id="71"/>
      <w:bookmarkEnd w:id="72"/>
      <w:bookmarkEnd w:id="82"/>
      <w:bookmarkEnd w:id="83"/>
    </w:p>
    <w:p w:rsidR="00BA4929" w:rsidRPr="002E2751" w:rsidRDefault="00702B37">
      <w:pPr>
        <w:kinsoku/>
        <w:spacing w:beforeLines="50" w:before="120" w:afterLines="50" w:after="120" w:line="500" w:lineRule="exact"/>
        <w:ind w:firstLineChars="200" w:firstLine="502"/>
        <w:jc w:val="both"/>
        <w:outlineLvl w:val="2"/>
        <w:rPr>
          <w:rFonts w:ascii="仿宋" w:eastAsia="仿宋" w:hAnsi="仿宋" w:cs="仿宋"/>
          <w:b/>
          <w:color w:val="auto"/>
          <w:sz w:val="25"/>
          <w:szCs w:val="25"/>
          <w:lang w:eastAsia="zh-CN"/>
        </w:rPr>
      </w:pPr>
      <w:r w:rsidRPr="002E2751">
        <w:rPr>
          <w:rFonts w:ascii="仿宋" w:eastAsia="仿宋" w:hAnsi="仿宋" w:cs="仿宋" w:hint="eastAsia"/>
          <w:b/>
          <w:color w:val="auto"/>
          <w:sz w:val="25"/>
          <w:szCs w:val="25"/>
          <w:lang w:eastAsia="zh-CN"/>
        </w:rPr>
        <w:t>1.绩效总目标</w:t>
      </w:r>
    </w:p>
    <w:p w:rsidR="00363D7A" w:rsidRPr="002E2751" w:rsidRDefault="00363D7A" w:rsidP="00863859">
      <w:pPr>
        <w:kinsoku/>
        <w:autoSpaceDE/>
        <w:autoSpaceDN/>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（1）</w:t>
      </w:r>
      <w:r w:rsidR="00702B37" w:rsidRPr="002E2751">
        <w:rPr>
          <w:rFonts w:ascii="仿宋" w:eastAsia="仿宋" w:hAnsi="仿宋" w:cs="仿宋" w:hint="eastAsia"/>
          <w:color w:val="auto"/>
          <w:sz w:val="25"/>
          <w:szCs w:val="25"/>
          <w:lang w:eastAsia="zh-CN"/>
        </w:rPr>
        <w:t>新型农村集体经济</w:t>
      </w:r>
      <w:bookmarkStart w:id="84" w:name="OLE_LINK2"/>
      <w:r w:rsidR="00702B37" w:rsidRPr="002E2751">
        <w:rPr>
          <w:rFonts w:ascii="仿宋" w:eastAsia="仿宋" w:hAnsi="仿宋" w:cs="仿宋" w:hint="eastAsia"/>
          <w:color w:val="auto"/>
          <w:sz w:val="25"/>
          <w:szCs w:val="25"/>
          <w:lang w:eastAsia="zh-CN"/>
        </w:rPr>
        <w:t>发展水平得</w:t>
      </w:r>
      <w:bookmarkEnd w:id="84"/>
      <w:r w:rsidR="00702B37" w:rsidRPr="002E2751">
        <w:rPr>
          <w:rFonts w:ascii="仿宋" w:eastAsia="仿宋" w:hAnsi="仿宋" w:cs="仿宋" w:hint="eastAsia"/>
          <w:color w:val="auto"/>
          <w:sz w:val="25"/>
          <w:szCs w:val="25"/>
          <w:lang w:eastAsia="zh-CN"/>
        </w:rPr>
        <w:t>到提升。</w:t>
      </w:r>
    </w:p>
    <w:p w:rsidR="00BA4929" w:rsidRPr="002E2751" w:rsidRDefault="00363D7A" w:rsidP="00863859">
      <w:pPr>
        <w:kinsoku/>
        <w:autoSpaceDE/>
        <w:autoSpaceDN/>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（2）</w:t>
      </w:r>
      <w:r w:rsidR="00702B37" w:rsidRPr="002E2751">
        <w:rPr>
          <w:rFonts w:ascii="仿宋" w:eastAsia="仿宋" w:hAnsi="仿宋" w:cs="仿宋" w:hint="eastAsia"/>
          <w:color w:val="auto"/>
          <w:sz w:val="25"/>
          <w:szCs w:val="25"/>
          <w:lang w:eastAsia="zh-CN"/>
        </w:rPr>
        <w:t>减轻新型农业经营主体融资成本负担，减轻新型农业经营主体“金陵农担贷”保费成本，“金陵惠农贷”年投放达12亿元。</w:t>
      </w:r>
    </w:p>
    <w:p w:rsidR="00BA4929" w:rsidRPr="002E2751" w:rsidRDefault="00363D7A" w:rsidP="00863859">
      <w:pPr>
        <w:kinsoku/>
        <w:autoSpaceDE/>
        <w:autoSpaceDN/>
        <w:spacing w:beforeLines="50" w:before="120" w:afterLines="50" w:after="120" w:line="500" w:lineRule="exact"/>
        <w:ind w:firstLineChars="200" w:firstLine="500"/>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（3）</w:t>
      </w:r>
      <w:r w:rsidR="00702B37" w:rsidRPr="002E2751">
        <w:rPr>
          <w:rFonts w:ascii="仿宋" w:eastAsia="仿宋" w:hAnsi="仿宋" w:cs="仿宋" w:hint="eastAsia"/>
          <w:color w:val="auto"/>
          <w:sz w:val="25"/>
          <w:szCs w:val="25"/>
          <w:lang w:eastAsia="zh-CN"/>
        </w:rPr>
        <w:t>农村产权交易规范化能力有效提升，累计交易额突破120亿元。</w:t>
      </w:r>
    </w:p>
    <w:p w:rsidR="00BA4929" w:rsidRPr="002E2751" w:rsidRDefault="00702B37">
      <w:pPr>
        <w:kinsoku/>
        <w:spacing w:beforeLines="50" w:before="120" w:afterLines="50" w:after="120" w:line="500" w:lineRule="exact"/>
        <w:ind w:firstLineChars="200" w:firstLine="502"/>
        <w:jc w:val="both"/>
        <w:outlineLvl w:val="2"/>
        <w:rPr>
          <w:rFonts w:ascii="仿宋" w:eastAsia="仿宋" w:hAnsi="仿宋" w:cs="仿宋"/>
          <w:b/>
          <w:color w:val="auto"/>
          <w:sz w:val="25"/>
          <w:szCs w:val="25"/>
          <w:lang w:eastAsia="zh-CN"/>
        </w:rPr>
      </w:pPr>
      <w:r w:rsidRPr="002E2751">
        <w:rPr>
          <w:rFonts w:ascii="仿宋" w:eastAsia="仿宋" w:hAnsi="仿宋" w:cs="仿宋" w:hint="eastAsia"/>
          <w:b/>
          <w:color w:val="auto"/>
          <w:sz w:val="25"/>
          <w:szCs w:val="25"/>
          <w:lang w:eastAsia="zh-CN"/>
        </w:rPr>
        <w:t>2.年度目标</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（1）农村产权交易规范化能力有效提升，年交易额超12亿元。</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（2）“金陵惠农贷”投放12亿元，贷款贴息</w:t>
      </w:r>
      <w:proofErr w:type="gramStart"/>
      <w:r w:rsidRPr="002E2751">
        <w:rPr>
          <w:rFonts w:ascii="仿宋" w:eastAsia="仿宋" w:hAnsi="仿宋" w:cs="仿宋" w:hint="eastAsia"/>
          <w:color w:val="auto"/>
          <w:sz w:val="25"/>
          <w:szCs w:val="25"/>
          <w:lang w:eastAsia="zh-CN"/>
        </w:rPr>
        <w:t>惠及新型</w:t>
      </w:r>
      <w:proofErr w:type="gramEnd"/>
      <w:r w:rsidRPr="002E2751">
        <w:rPr>
          <w:rFonts w:ascii="仿宋" w:eastAsia="仿宋" w:hAnsi="仿宋" w:cs="仿宋" w:hint="eastAsia"/>
          <w:color w:val="auto"/>
          <w:sz w:val="25"/>
          <w:szCs w:val="25"/>
          <w:lang w:eastAsia="zh-CN"/>
        </w:rPr>
        <w:t>农业主体1000户以上。</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（3）扶持</w:t>
      </w:r>
      <w:r w:rsidR="00A91557" w:rsidRPr="002E2751">
        <w:rPr>
          <w:rFonts w:ascii="仿宋" w:eastAsia="仿宋" w:hAnsi="仿宋" w:cs="仿宋" w:hint="eastAsia"/>
          <w:color w:val="auto"/>
          <w:sz w:val="25"/>
          <w:szCs w:val="25"/>
          <w:lang w:eastAsia="zh-CN"/>
        </w:rPr>
        <w:t>14</w:t>
      </w:r>
      <w:r w:rsidRPr="002E2751">
        <w:rPr>
          <w:rFonts w:ascii="仿宋" w:eastAsia="仿宋" w:hAnsi="仿宋" w:cs="仿宋" w:hint="eastAsia"/>
          <w:color w:val="auto"/>
          <w:sz w:val="25"/>
          <w:szCs w:val="25"/>
          <w:lang w:eastAsia="zh-CN"/>
        </w:rPr>
        <w:t>个村新型农村集体经济壮大发展。</w:t>
      </w:r>
    </w:p>
    <w:p w:rsidR="00BA4929" w:rsidRPr="002E2751" w:rsidRDefault="00702B37">
      <w:pPr>
        <w:kinsoku/>
        <w:spacing w:beforeLines="50" w:before="120" w:afterLines="50" w:after="120" w:line="500" w:lineRule="exact"/>
        <w:ind w:firstLineChars="200" w:firstLine="502"/>
        <w:jc w:val="both"/>
        <w:outlineLvl w:val="0"/>
        <w:rPr>
          <w:rFonts w:ascii="仿宋" w:eastAsia="仿宋" w:hAnsi="仿宋" w:cs="仿宋"/>
          <w:b/>
          <w:bCs/>
          <w:color w:val="auto"/>
          <w:sz w:val="25"/>
          <w:szCs w:val="25"/>
          <w:lang w:eastAsia="zh-CN"/>
        </w:rPr>
      </w:pPr>
      <w:bookmarkStart w:id="85" w:name="_Toc8334"/>
      <w:bookmarkStart w:id="86" w:name="_Toc10771"/>
      <w:bookmarkStart w:id="87" w:name="_Toc25121"/>
      <w:bookmarkStart w:id="88" w:name="_Toc14690"/>
      <w:bookmarkStart w:id="89" w:name="_Toc29734"/>
      <w:r w:rsidRPr="002E2751">
        <w:rPr>
          <w:rFonts w:ascii="仿宋" w:eastAsia="仿宋" w:hAnsi="仿宋" w:cs="仿宋" w:hint="eastAsia"/>
          <w:b/>
          <w:bCs/>
          <w:color w:val="auto"/>
          <w:sz w:val="25"/>
          <w:szCs w:val="25"/>
          <w:lang w:eastAsia="zh-CN"/>
        </w:rPr>
        <w:t>二、评价结论</w:t>
      </w:r>
      <w:bookmarkEnd w:id="85"/>
      <w:bookmarkEnd w:id="86"/>
      <w:bookmarkEnd w:id="87"/>
      <w:bookmarkEnd w:id="88"/>
      <w:bookmarkEnd w:id="89"/>
    </w:p>
    <w:p w:rsidR="00BA4929" w:rsidRPr="002E2751" w:rsidRDefault="00702B37">
      <w:pPr>
        <w:widowControl w:val="0"/>
        <w:kinsoku/>
        <w:spacing w:beforeLines="50" w:before="120" w:afterLines="50" w:after="120" w:line="500" w:lineRule="exact"/>
        <w:ind w:firstLineChars="200" w:firstLine="502"/>
        <w:jc w:val="both"/>
        <w:outlineLvl w:val="1"/>
        <w:rPr>
          <w:rFonts w:ascii="仿宋" w:eastAsia="仿宋" w:hAnsi="仿宋" w:cs="仿宋"/>
          <w:b/>
          <w:color w:val="auto"/>
          <w:sz w:val="25"/>
          <w:szCs w:val="25"/>
          <w:lang w:eastAsia="zh-CN"/>
        </w:rPr>
      </w:pPr>
      <w:bookmarkStart w:id="90" w:name="_Toc22708"/>
      <w:bookmarkStart w:id="91" w:name="_Toc5894"/>
      <w:bookmarkStart w:id="92" w:name="_Toc7756"/>
      <w:bookmarkStart w:id="93" w:name="_Toc29892"/>
      <w:bookmarkStart w:id="94" w:name="_Toc23055"/>
      <w:r w:rsidRPr="002E2751">
        <w:rPr>
          <w:rFonts w:ascii="仿宋" w:eastAsia="仿宋" w:hAnsi="仿宋" w:cs="仿宋" w:hint="eastAsia"/>
          <w:b/>
          <w:color w:val="auto"/>
          <w:sz w:val="25"/>
          <w:szCs w:val="25"/>
          <w:lang w:eastAsia="zh-CN"/>
        </w:rPr>
        <w:lastRenderedPageBreak/>
        <w:t>（一）评价对象及范围</w:t>
      </w:r>
      <w:bookmarkEnd w:id="90"/>
      <w:bookmarkEnd w:id="91"/>
      <w:bookmarkEnd w:id="92"/>
      <w:bookmarkEnd w:id="93"/>
      <w:bookmarkEnd w:id="94"/>
    </w:p>
    <w:p w:rsidR="00BA4929" w:rsidRPr="002E2751" w:rsidRDefault="009B31E7">
      <w:pPr>
        <w:widowControl w:val="0"/>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9B31E7">
        <w:rPr>
          <w:rFonts w:ascii="仿宋" w:eastAsia="仿宋" w:hAnsi="仿宋" w:cs="仿宋" w:hint="eastAsia"/>
          <w:color w:val="auto"/>
          <w:sz w:val="25"/>
          <w:szCs w:val="25"/>
          <w:lang w:eastAsia="zh-CN"/>
        </w:rPr>
        <w:t>本次绩效评价的对象为</w:t>
      </w:r>
      <w:bookmarkStart w:id="95" w:name="OLE_LINK27"/>
      <w:r w:rsidRPr="009B31E7">
        <w:rPr>
          <w:rFonts w:ascii="仿宋" w:eastAsia="仿宋" w:hAnsi="仿宋" w:cs="仿宋"/>
          <w:color w:val="auto"/>
          <w:sz w:val="25"/>
          <w:szCs w:val="25"/>
          <w:lang w:eastAsia="zh-CN"/>
        </w:rPr>
        <w:t>2025</w:t>
      </w:r>
      <w:r w:rsidRPr="009B31E7">
        <w:rPr>
          <w:rFonts w:ascii="仿宋" w:eastAsia="仿宋" w:hAnsi="仿宋" w:cs="仿宋" w:hint="eastAsia"/>
          <w:color w:val="auto"/>
          <w:sz w:val="25"/>
          <w:szCs w:val="25"/>
          <w:lang w:eastAsia="zh-CN"/>
        </w:rPr>
        <w:t>年度南京市</w:t>
      </w:r>
      <w:bookmarkStart w:id="96" w:name="OLE_LINK20"/>
      <w:bookmarkStart w:id="97" w:name="OLE_LINK21"/>
      <w:r>
        <w:rPr>
          <w:rFonts w:ascii="仿宋" w:eastAsia="仿宋" w:hAnsi="仿宋" w:cs="仿宋" w:hint="eastAsia"/>
          <w:color w:val="auto"/>
          <w:sz w:val="25"/>
          <w:szCs w:val="25"/>
          <w:lang w:eastAsia="zh-CN"/>
        </w:rPr>
        <w:t>农村合作经济</w:t>
      </w:r>
      <w:r w:rsidRPr="009B31E7">
        <w:rPr>
          <w:rFonts w:ascii="仿宋" w:eastAsia="仿宋" w:hAnsi="仿宋" w:cs="仿宋" w:hint="eastAsia"/>
          <w:color w:val="auto"/>
          <w:sz w:val="25"/>
          <w:szCs w:val="25"/>
          <w:lang w:eastAsia="zh-CN"/>
        </w:rPr>
        <w:t>专项</w:t>
      </w:r>
      <w:bookmarkEnd w:id="96"/>
      <w:bookmarkEnd w:id="97"/>
      <w:r w:rsidRPr="009B31E7">
        <w:rPr>
          <w:rFonts w:ascii="仿宋" w:eastAsia="仿宋" w:hAnsi="仿宋" w:cs="仿宋" w:hint="eastAsia"/>
          <w:color w:val="auto"/>
          <w:sz w:val="25"/>
          <w:szCs w:val="25"/>
          <w:lang w:eastAsia="zh-CN"/>
        </w:rPr>
        <w:t>资金</w:t>
      </w:r>
      <w:bookmarkEnd w:id="95"/>
      <w:r w:rsidRPr="009B31E7">
        <w:rPr>
          <w:rFonts w:ascii="仿宋" w:eastAsia="仿宋" w:hAnsi="仿宋" w:cs="仿宋" w:hint="eastAsia"/>
          <w:color w:val="auto"/>
          <w:sz w:val="25"/>
          <w:szCs w:val="25"/>
          <w:lang w:eastAsia="zh-CN"/>
        </w:rPr>
        <w:t>。评价范围为市本级单位及江北新区、浦口区、江宁区、六合区、溧水区、高淳区、栖霞区</w:t>
      </w:r>
      <w:r>
        <w:rPr>
          <w:rFonts w:ascii="仿宋" w:eastAsia="仿宋" w:hAnsi="仿宋" w:cs="仿宋" w:hint="eastAsia"/>
          <w:color w:val="auto"/>
          <w:sz w:val="25"/>
          <w:szCs w:val="25"/>
          <w:lang w:eastAsia="zh-CN"/>
        </w:rPr>
        <w:t>、雨花台区</w:t>
      </w:r>
      <w:r w:rsidRPr="009B31E7">
        <w:rPr>
          <w:rFonts w:ascii="仿宋" w:eastAsia="仿宋" w:hAnsi="仿宋" w:cs="仿宋" w:hint="eastAsia"/>
          <w:color w:val="auto"/>
          <w:sz w:val="25"/>
          <w:szCs w:val="25"/>
          <w:lang w:eastAsia="zh-CN"/>
        </w:rPr>
        <w:t>等</w:t>
      </w:r>
      <w:r>
        <w:rPr>
          <w:rFonts w:ascii="仿宋" w:eastAsia="仿宋" w:hAnsi="仿宋" w:cs="仿宋" w:hint="eastAsia"/>
          <w:color w:val="auto"/>
          <w:sz w:val="25"/>
          <w:szCs w:val="25"/>
          <w:lang w:eastAsia="zh-CN"/>
        </w:rPr>
        <w:t>8</w:t>
      </w:r>
      <w:r w:rsidRPr="009B31E7">
        <w:rPr>
          <w:rFonts w:ascii="仿宋" w:eastAsia="仿宋" w:hAnsi="仿宋" w:cs="仿宋" w:hint="eastAsia"/>
          <w:color w:val="auto"/>
          <w:sz w:val="25"/>
          <w:szCs w:val="25"/>
          <w:lang w:eastAsia="zh-CN"/>
        </w:rPr>
        <w:t>个区属的</w:t>
      </w:r>
      <w:r w:rsidRPr="009B31E7">
        <w:rPr>
          <w:rFonts w:ascii="仿宋" w:eastAsia="仿宋" w:hAnsi="仿宋" w:cs="仿宋"/>
          <w:color w:val="auto"/>
          <w:sz w:val="25"/>
          <w:szCs w:val="25"/>
          <w:lang w:eastAsia="zh-CN"/>
        </w:rPr>
        <w:t>2025</w:t>
      </w:r>
      <w:r w:rsidRPr="009B31E7">
        <w:rPr>
          <w:rFonts w:ascii="仿宋" w:eastAsia="仿宋" w:hAnsi="仿宋" w:cs="仿宋" w:hint="eastAsia"/>
          <w:color w:val="auto"/>
          <w:sz w:val="25"/>
          <w:szCs w:val="25"/>
          <w:lang w:eastAsia="zh-CN"/>
        </w:rPr>
        <w:t>年度南京市</w:t>
      </w:r>
      <w:r>
        <w:rPr>
          <w:rFonts w:ascii="仿宋" w:eastAsia="仿宋" w:hAnsi="仿宋" w:cs="仿宋" w:hint="eastAsia"/>
          <w:color w:val="auto"/>
          <w:sz w:val="25"/>
          <w:szCs w:val="25"/>
          <w:lang w:eastAsia="zh-CN"/>
        </w:rPr>
        <w:t>农村合作经济专项</w:t>
      </w:r>
      <w:r w:rsidRPr="009B31E7">
        <w:rPr>
          <w:rFonts w:ascii="仿宋" w:eastAsia="仿宋" w:hAnsi="仿宋" w:cs="仿宋" w:hint="eastAsia"/>
          <w:color w:val="auto"/>
          <w:sz w:val="25"/>
          <w:szCs w:val="25"/>
          <w:lang w:eastAsia="zh-CN"/>
        </w:rPr>
        <w:t>资金的管理使用情况，重点包括项目资金管理、项目实施、项目产出及效益情况。</w:t>
      </w:r>
      <w:r>
        <w:rPr>
          <w:rFonts w:ascii="仿宋" w:eastAsia="仿宋" w:hAnsi="仿宋" w:cs="仿宋" w:hint="eastAsia"/>
          <w:color w:val="auto"/>
          <w:sz w:val="25"/>
          <w:szCs w:val="25"/>
          <w:lang w:eastAsia="zh-CN"/>
        </w:rPr>
        <w:t>具体包含</w:t>
      </w:r>
      <w:r w:rsidR="00702B37" w:rsidRPr="002E2751">
        <w:rPr>
          <w:rFonts w:ascii="仿宋" w:eastAsia="仿宋" w:hAnsi="仿宋" w:cs="仿宋" w:hint="eastAsia"/>
          <w:color w:val="auto"/>
          <w:sz w:val="25"/>
          <w:szCs w:val="25"/>
          <w:lang w:eastAsia="zh-CN"/>
        </w:rPr>
        <w:t>规范</w:t>
      </w:r>
      <w:bookmarkStart w:id="98" w:name="OLE_LINK24"/>
      <w:bookmarkStart w:id="99" w:name="OLE_LINK25"/>
      <w:r w:rsidR="00702B37" w:rsidRPr="002E2751">
        <w:rPr>
          <w:rFonts w:ascii="仿宋" w:eastAsia="仿宋" w:hAnsi="仿宋" w:cs="仿宋" w:hint="eastAsia"/>
          <w:color w:val="auto"/>
          <w:sz w:val="25"/>
          <w:szCs w:val="25"/>
          <w:lang w:eastAsia="zh-CN"/>
        </w:rPr>
        <w:t>农村产权交易市场建设</w:t>
      </w:r>
      <w:bookmarkEnd w:id="98"/>
      <w:bookmarkEnd w:id="99"/>
      <w:r>
        <w:rPr>
          <w:rFonts w:ascii="仿宋" w:eastAsia="仿宋" w:hAnsi="仿宋" w:cs="仿宋" w:hint="eastAsia"/>
          <w:color w:val="auto"/>
          <w:sz w:val="25"/>
          <w:szCs w:val="25"/>
          <w:lang w:eastAsia="zh-CN"/>
        </w:rPr>
        <w:t>、</w:t>
      </w:r>
      <w:r w:rsidR="00702B37" w:rsidRPr="002E2751">
        <w:rPr>
          <w:rFonts w:ascii="仿宋" w:eastAsia="仿宋" w:hAnsi="仿宋" w:cs="仿宋" w:hint="eastAsia"/>
          <w:color w:val="auto"/>
          <w:sz w:val="25"/>
          <w:szCs w:val="25"/>
          <w:lang w:eastAsia="zh-CN"/>
        </w:rPr>
        <w:t>扶持发展新型农村集体经济项目市级补助资金</w:t>
      </w:r>
      <w:bookmarkStart w:id="100" w:name="OLE_LINK12"/>
      <w:bookmarkStart w:id="101" w:name="OLE_LINK11"/>
      <w:r>
        <w:rPr>
          <w:rFonts w:ascii="仿宋" w:eastAsia="仿宋" w:hAnsi="仿宋" w:cs="仿宋" w:hint="eastAsia"/>
          <w:color w:val="auto"/>
          <w:sz w:val="25"/>
          <w:szCs w:val="25"/>
          <w:lang w:eastAsia="zh-CN"/>
        </w:rPr>
        <w:t>、</w:t>
      </w:r>
      <w:r w:rsidRPr="002E2751">
        <w:rPr>
          <w:rFonts w:ascii="仿宋" w:eastAsia="仿宋" w:hAnsi="仿宋" w:cs="仿宋" w:hint="eastAsia"/>
          <w:color w:val="auto"/>
          <w:sz w:val="25"/>
          <w:szCs w:val="25"/>
          <w:lang w:eastAsia="zh-CN"/>
        </w:rPr>
        <w:t>新</w:t>
      </w:r>
      <w:bookmarkEnd w:id="100"/>
      <w:bookmarkEnd w:id="101"/>
      <w:r w:rsidR="00702B37" w:rsidRPr="002E2751">
        <w:rPr>
          <w:rFonts w:ascii="仿宋" w:eastAsia="仿宋" w:hAnsi="仿宋" w:cs="仿宋" w:hint="eastAsia"/>
          <w:color w:val="auto"/>
          <w:sz w:val="25"/>
          <w:szCs w:val="25"/>
          <w:lang w:eastAsia="zh-CN"/>
        </w:rPr>
        <w:t>型农业经营主体贷款贴息和政策性农业融资担保贷款保费。</w:t>
      </w:r>
    </w:p>
    <w:p w:rsidR="00BA4929" w:rsidRPr="002E2751" w:rsidRDefault="00702B37">
      <w:pPr>
        <w:widowControl w:val="0"/>
        <w:kinsoku/>
        <w:spacing w:beforeLines="50" w:before="120" w:afterLines="50" w:after="120" w:line="500" w:lineRule="exact"/>
        <w:ind w:firstLineChars="200" w:firstLine="502"/>
        <w:jc w:val="both"/>
        <w:outlineLvl w:val="1"/>
        <w:rPr>
          <w:rFonts w:ascii="仿宋" w:eastAsia="仿宋" w:hAnsi="仿宋" w:cs="仿宋"/>
          <w:b/>
          <w:color w:val="auto"/>
          <w:sz w:val="25"/>
          <w:szCs w:val="25"/>
          <w:lang w:eastAsia="zh-CN"/>
        </w:rPr>
      </w:pPr>
      <w:bookmarkStart w:id="102" w:name="_Toc22707"/>
      <w:bookmarkStart w:id="103" w:name="_Toc29219"/>
      <w:bookmarkStart w:id="104" w:name="_Toc9257"/>
      <w:bookmarkStart w:id="105" w:name="_Toc14616"/>
      <w:bookmarkStart w:id="106" w:name="_Toc31924"/>
      <w:r w:rsidRPr="002E2751">
        <w:rPr>
          <w:rFonts w:ascii="仿宋" w:eastAsia="仿宋" w:hAnsi="仿宋" w:cs="仿宋" w:hint="eastAsia"/>
          <w:b/>
          <w:color w:val="auto"/>
          <w:sz w:val="25"/>
          <w:szCs w:val="25"/>
          <w:lang w:eastAsia="zh-CN"/>
        </w:rPr>
        <w:t>（二）评价结论</w:t>
      </w:r>
      <w:bookmarkEnd w:id="102"/>
      <w:bookmarkEnd w:id="103"/>
      <w:bookmarkEnd w:id="104"/>
      <w:bookmarkEnd w:id="105"/>
      <w:bookmarkEnd w:id="106"/>
    </w:p>
    <w:p w:rsidR="00BA4929" w:rsidRPr="009B31E7" w:rsidRDefault="009B31E7" w:rsidP="00863859">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9B31E7">
        <w:rPr>
          <w:rFonts w:ascii="仿宋" w:eastAsia="仿宋" w:hAnsi="仿宋" w:cs="仿宋"/>
          <w:color w:val="auto"/>
          <w:sz w:val="25"/>
          <w:szCs w:val="25"/>
          <w:lang w:eastAsia="zh-CN"/>
        </w:rPr>
        <w:t>2025</w:t>
      </w:r>
      <w:r w:rsidRPr="009B31E7">
        <w:rPr>
          <w:rFonts w:ascii="仿宋" w:eastAsia="仿宋" w:hAnsi="仿宋" w:cs="仿宋" w:hint="eastAsia"/>
          <w:color w:val="auto"/>
          <w:sz w:val="25"/>
          <w:szCs w:val="25"/>
          <w:lang w:eastAsia="zh-CN"/>
        </w:rPr>
        <w:t>年度南京市</w:t>
      </w:r>
      <w:r>
        <w:rPr>
          <w:rFonts w:ascii="仿宋" w:eastAsia="仿宋" w:hAnsi="仿宋" w:cs="仿宋" w:hint="eastAsia"/>
          <w:color w:val="auto"/>
          <w:sz w:val="25"/>
          <w:szCs w:val="25"/>
          <w:lang w:eastAsia="zh-CN"/>
        </w:rPr>
        <w:t>农村合作经济</w:t>
      </w:r>
      <w:r w:rsidRPr="009B31E7">
        <w:rPr>
          <w:rFonts w:ascii="仿宋" w:eastAsia="仿宋" w:hAnsi="仿宋" w:cs="仿宋" w:hint="eastAsia"/>
          <w:color w:val="auto"/>
          <w:sz w:val="25"/>
          <w:szCs w:val="25"/>
          <w:lang w:eastAsia="zh-CN"/>
        </w:rPr>
        <w:t>专项资金</w:t>
      </w:r>
      <w:r>
        <w:rPr>
          <w:rFonts w:ascii="仿宋" w:eastAsia="仿宋" w:hAnsi="仿宋" w:cs="仿宋" w:hint="eastAsia"/>
          <w:color w:val="auto"/>
          <w:sz w:val="25"/>
          <w:szCs w:val="25"/>
          <w:lang w:eastAsia="zh-CN"/>
        </w:rPr>
        <w:t>项目，</w:t>
      </w:r>
      <w:r w:rsidRPr="009B31E7">
        <w:rPr>
          <w:rFonts w:ascii="仿宋" w:eastAsia="仿宋" w:hAnsi="仿宋" w:cs="仿宋" w:hint="eastAsia"/>
          <w:color w:val="auto"/>
          <w:sz w:val="25"/>
          <w:szCs w:val="25"/>
          <w:lang w:eastAsia="zh-CN"/>
        </w:rPr>
        <w:t>严格</w:t>
      </w:r>
      <w:r w:rsidR="00E26C43" w:rsidRPr="002E2751">
        <w:rPr>
          <w:rFonts w:ascii="仿宋" w:eastAsia="仿宋" w:hAnsi="仿宋" w:cs="仿宋" w:hint="eastAsia"/>
          <w:color w:val="auto"/>
          <w:sz w:val="25"/>
          <w:szCs w:val="25"/>
          <w:lang w:eastAsia="zh-CN"/>
        </w:rPr>
        <w:t>测算</w:t>
      </w:r>
      <w:r w:rsidR="00E26C43">
        <w:rPr>
          <w:rFonts w:ascii="仿宋" w:eastAsia="仿宋" w:hAnsi="仿宋" w:cs="仿宋" w:hint="eastAsia"/>
          <w:color w:val="auto"/>
          <w:sz w:val="25"/>
          <w:szCs w:val="25"/>
          <w:lang w:eastAsia="zh-CN"/>
        </w:rPr>
        <w:t>资金预算，及时将各类子项项目入库</w:t>
      </w:r>
      <w:bookmarkStart w:id="107" w:name="OLE_LINK28"/>
      <w:r w:rsidR="00E26C43">
        <w:rPr>
          <w:rFonts w:ascii="仿宋" w:eastAsia="仿宋" w:hAnsi="仿宋" w:cs="仿宋" w:hint="eastAsia"/>
          <w:color w:val="auto"/>
          <w:sz w:val="25"/>
          <w:szCs w:val="25"/>
          <w:lang w:eastAsia="zh-CN"/>
        </w:rPr>
        <w:t>市级农业项目管理系统，</w:t>
      </w:r>
      <w:r w:rsidRPr="009B31E7">
        <w:rPr>
          <w:rFonts w:ascii="仿宋" w:eastAsia="仿宋" w:hAnsi="仿宋" w:cs="仿宋" w:hint="eastAsia"/>
          <w:color w:val="auto"/>
          <w:sz w:val="25"/>
          <w:szCs w:val="25"/>
          <w:lang w:eastAsia="zh-CN"/>
        </w:rPr>
        <w:t>按照立项目标推进落地，资金管理规范，完成了</w:t>
      </w:r>
      <w:r w:rsidRPr="002E2751">
        <w:rPr>
          <w:rFonts w:ascii="仿宋" w:eastAsia="仿宋" w:hAnsi="仿宋" w:cs="仿宋" w:hint="eastAsia"/>
          <w:color w:val="auto"/>
          <w:sz w:val="25"/>
          <w:szCs w:val="25"/>
          <w:lang w:eastAsia="zh-CN"/>
        </w:rPr>
        <w:t>农村产权交易市场建设</w:t>
      </w:r>
      <w:r>
        <w:rPr>
          <w:rFonts w:ascii="仿宋" w:eastAsia="仿宋" w:hAnsi="仿宋" w:cs="仿宋" w:hint="eastAsia"/>
          <w:color w:val="auto"/>
          <w:sz w:val="25"/>
          <w:szCs w:val="25"/>
          <w:lang w:eastAsia="zh-CN"/>
        </w:rPr>
        <w:t>、</w:t>
      </w:r>
      <w:proofErr w:type="gramStart"/>
      <w:r>
        <w:rPr>
          <w:rFonts w:ascii="仿宋" w:eastAsia="仿宋" w:hAnsi="仿宋" w:cs="仿宋" w:hint="eastAsia"/>
          <w:color w:val="auto"/>
          <w:sz w:val="25"/>
          <w:szCs w:val="25"/>
          <w:lang w:eastAsia="zh-CN"/>
        </w:rPr>
        <w:t>新建</w:t>
      </w:r>
      <w:r w:rsidRPr="002E2751">
        <w:rPr>
          <w:rFonts w:ascii="仿宋" w:eastAsia="仿宋" w:hAnsi="仿宋" w:cs="仿宋" w:hint="eastAsia"/>
          <w:color w:val="auto"/>
          <w:sz w:val="25"/>
          <w:szCs w:val="25"/>
          <w:lang w:eastAsia="zh-CN"/>
        </w:rPr>
        <w:t>新型</w:t>
      </w:r>
      <w:proofErr w:type="gramEnd"/>
      <w:r w:rsidRPr="002E2751">
        <w:rPr>
          <w:rFonts w:ascii="仿宋" w:eastAsia="仿宋" w:hAnsi="仿宋" w:cs="仿宋" w:hint="eastAsia"/>
          <w:color w:val="auto"/>
          <w:sz w:val="25"/>
          <w:szCs w:val="25"/>
          <w:lang w:eastAsia="zh-CN"/>
        </w:rPr>
        <w:t>农村集体经济项目</w:t>
      </w:r>
      <w:r>
        <w:rPr>
          <w:rFonts w:ascii="仿宋" w:eastAsia="仿宋" w:hAnsi="仿宋" w:cs="仿宋" w:hint="eastAsia"/>
          <w:color w:val="auto"/>
          <w:sz w:val="25"/>
          <w:szCs w:val="25"/>
          <w:lang w:eastAsia="zh-CN"/>
        </w:rPr>
        <w:t>、</w:t>
      </w:r>
      <w:r w:rsidRPr="009B31E7">
        <w:rPr>
          <w:rFonts w:ascii="仿宋" w:eastAsia="仿宋" w:hAnsi="仿宋" w:cs="仿宋" w:hint="eastAsia"/>
          <w:color w:val="auto"/>
          <w:sz w:val="25"/>
          <w:szCs w:val="25"/>
          <w:lang w:eastAsia="zh-CN"/>
        </w:rPr>
        <w:t>带动“金陵惠农贷”“金陵农担贷”投放</w:t>
      </w:r>
      <w:r>
        <w:rPr>
          <w:rFonts w:ascii="仿宋" w:eastAsia="仿宋" w:hAnsi="仿宋" w:cs="仿宋" w:hint="eastAsia"/>
          <w:color w:val="auto"/>
          <w:sz w:val="25"/>
          <w:szCs w:val="25"/>
          <w:lang w:eastAsia="zh-CN"/>
        </w:rPr>
        <w:t>等</w:t>
      </w:r>
      <w:r w:rsidRPr="009B31E7">
        <w:rPr>
          <w:rFonts w:ascii="仿宋" w:eastAsia="仿宋" w:hAnsi="仿宋" w:cs="仿宋" w:hint="eastAsia"/>
          <w:color w:val="auto"/>
          <w:sz w:val="25"/>
          <w:szCs w:val="25"/>
          <w:lang w:eastAsia="zh-CN"/>
        </w:rPr>
        <w:t>各项绩效目标，财政专项资金使用效益充分释放，为南京市</w:t>
      </w:r>
      <w:r>
        <w:rPr>
          <w:rFonts w:ascii="仿宋" w:eastAsia="仿宋" w:hAnsi="仿宋" w:cs="仿宋" w:hint="eastAsia"/>
          <w:color w:val="auto"/>
          <w:sz w:val="25"/>
          <w:szCs w:val="25"/>
          <w:lang w:eastAsia="zh-CN"/>
        </w:rPr>
        <w:t>新型农村集体经济</w:t>
      </w:r>
      <w:r w:rsidRPr="009B31E7">
        <w:rPr>
          <w:rFonts w:ascii="仿宋" w:eastAsia="仿宋" w:hAnsi="仿宋" w:cs="仿宋" w:hint="eastAsia"/>
          <w:color w:val="auto"/>
          <w:sz w:val="25"/>
          <w:szCs w:val="25"/>
          <w:lang w:eastAsia="zh-CN"/>
        </w:rPr>
        <w:t>发展奠定坚实基础</w:t>
      </w:r>
      <w:bookmarkEnd w:id="107"/>
      <w:r w:rsidRPr="009B31E7">
        <w:rPr>
          <w:rFonts w:ascii="仿宋" w:eastAsia="仿宋" w:hAnsi="仿宋" w:cs="仿宋" w:hint="eastAsia"/>
          <w:color w:val="auto"/>
          <w:sz w:val="25"/>
          <w:szCs w:val="25"/>
          <w:lang w:eastAsia="zh-CN"/>
        </w:rPr>
        <w:t>。</w:t>
      </w:r>
    </w:p>
    <w:p w:rsidR="00BA4929" w:rsidRPr="002E2751" w:rsidRDefault="00702B37" w:rsidP="00A9703E">
      <w:pPr>
        <w:widowControl w:val="0"/>
        <w:kinsoku/>
        <w:spacing w:beforeLines="50" w:before="120" w:afterLines="50" w:after="120" w:line="500" w:lineRule="exact"/>
        <w:ind w:firstLineChars="200" w:firstLine="502"/>
        <w:jc w:val="both"/>
        <w:outlineLvl w:val="1"/>
        <w:rPr>
          <w:rFonts w:ascii="仿宋" w:eastAsia="仿宋" w:hAnsi="仿宋" w:cs="仿宋"/>
          <w:b/>
          <w:color w:val="auto"/>
          <w:sz w:val="25"/>
          <w:szCs w:val="25"/>
          <w:lang w:eastAsia="zh-CN"/>
        </w:rPr>
      </w:pPr>
      <w:bookmarkStart w:id="108" w:name="_Toc23121"/>
      <w:bookmarkStart w:id="109" w:name="_Toc1744"/>
      <w:bookmarkStart w:id="110" w:name="_Toc21479"/>
      <w:bookmarkStart w:id="111" w:name="_Toc5604"/>
      <w:bookmarkStart w:id="112" w:name="_Toc14858"/>
      <w:bookmarkStart w:id="113" w:name="_Toc26496"/>
      <w:bookmarkStart w:id="114" w:name="_Toc14558"/>
      <w:r w:rsidRPr="002E2751">
        <w:rPr>
          <w:rFonts w:ascii="仿宋" w:eastAsia="仿宋" w:hAnsi="仿宋" w:cs="仿宋" w:hint="eastAsia"/>
          <w:b/>
          <w:color w:val="auto"/>
          <w:sz w:val="25"/>
          <w:szCs w:val="25"/>
          <w:lang w:eastAsia="zh-CN"/>
        </w:rPr>
        <w:t>（三）评价结果</w:t>
      </w:r>
      <w:bookmarkEnd w:id="108"/>
      <w:bookmarkEnd w:id="109"/>
      <w:bookmarkEnd w:id="110"/>
      <w:bookmarkEnd w:id="111"/>
      <w:bookmarkEnd w:id="112"/>
      <w:bookmarkEnd w:id="113"/>
      <w:bookmarkEnd w:id="114"/>
    </w:p>
    <w:p w:rsidR="00BA4929" w:rsidRPr="00E26C43" w:rsidRDefault="00702B37" w:rsidP="00A9703E">
      <w:pPr>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运用评价体系及评分标准，主要采用定量与定性评价相结合的比较法、其他辅助等评价方法进行独立客观评价，总分100分，最终综合评分为</w:t>
      </w:r>
      <w:r w:rsidR="00363D7A" w:rsidRPr="002E2751">
        <w:rPr>
          <w:rFonts w:ascii="仿宋" w:eastAsia="仿宋" w:hAnsi="仿宋" w:cs="仿宋"/>
          <w:color w:val="auto"/>
          <w:sz w:val="25"/>
          <w:szCs w:val="25"/>
          <w:lang w:eastAsia="zh-CN"/>
        </w:rPr>
        <w:t>9</w:t>
      </w:r>
      <w:r w:rsidR="00166ACA" w:rsidRPr="002E2751">
        <w:rPr>
          <w:rFonts w:ascii="仿宋" w:eastAsia="仿宋" w:hAnsi="仿宋" w:cs="仿宋" w:hint="eastAsia"/>
          <w:color w:val="auto"/>
          <w:sz w:val="25"/>
          <w:szCs w:val="25"/>
          <w:lang w:eastAsia="zh-CN"/>
        </w:rPr>
        <w:t>0.02</w:t>
      </w:r>
      <w:r w:rsidRPr="002E2751">
        <w:rPr>
          <w:rFonts w:ascii="仿宋" w:eastAsia="仿宋" w:hAnsi="仿宋" w:cs="仿宋" w:hint="eastAsia"/>
          <w:color w:val="auto"/>
          <w:sz w:val="25"/>
          <w:szCs w:val="25"/>
          <w:lang w:eastAsia="zh-CN"/>
        </w:rPr>
        <w:t>分，其中项目</w:t>
      </w:r>
      <w:r w:rsidR="001E3278" w:rsidRPr="002E2751">
        <w:rPr>
          <w:rFonts w:ascii="仿宋" w:eastAsia="仿宋" w:hAnsi="仿宋" w:cs="仿宋" w:hint="eastAsia"/>
          <w:color w:val="auto"/>
          <w:sz w:val="25"/>
          <w:szCs w:val="25"/>
          <w:lang w:eastAsia="zh-CN"/>
        </w:rPr>
        <w:t>决策12.00</w:t>
      </w:r>
      <w:r w:rsidRPr="002E2751">
        <w:rPr>
          <w:rFonts w:ascii="仿宋" w:eastAsia="仿宋" w:hAnsi="仿宋" w:cs="仿宋" w:hint="eastAsia"/>
          <w:color w:val="auto"/>
          <w:sz w:val="25"/>
          <w:szCs w:val="25"/>
          <w:lang w:eastAsia="zh-CN"/>
        </w:rPr>
        <w:t>分，项目管理</w:t>
      </w:r>
      <w:r w:rsidR="001E3278" w:rsidRPr="002E2751">
        <w:rPr>
          <w:rFonts w:ascii="仿宋" w:eastAsia="仿宋" w:hAnsi="仿宋" w:cs="仿宋" w:hint="eastAsia"/>
          <w:color w:val="auto"/>
          <w:sz w:val="25"/>
          <w:szCs w:val="25"/>
          <w:lang w:eastAsia="zh-CN"/>
        </w:rPr>
        <w:t>18.25</w:t>
      </w:r>
      <w:r w:rsidRPr="002E2751">
        <w:rPr>
          <w:rFonts w:ascii="仿宋" w:eastAsia="仿宋" w:hAnsi="仿宋" w:cs="仿宋" w:hint="eastAsia"/>
          <w:color w:val="auto"/>
          <w:sz w:val="25"/>
          <w:szCs w:val="25"/>
          <w:lang w:eastAsia="zh-CN"/>
        </w:rPr>
        <w:t>分，项目产出</w:t>
      </w:r>
      <w:r w:rsidR="001E3278" w:rsidRPr="002E2751">
        <w:rPr>
          <w:rFonts w:ascii="仿宋" w:eastAsia="仿宋" w:hAnsi="仿宋" w:cs="仿宋" w:hint="eastAsia"/>
          <w:color w:val="auto"/>
          <w:sz w:val="25"/>
          <w:szCs w:val="25"/>
          <w:lang w:eastAsia="zh-CN"/>
        </w:rPr>
        <w:t>30.77</w:t>
      </w:r>
      <w:r w:rsidRPr="002E2751">
        <w:rPr>
          <w:rFonts w:ascii="仿宋" w:eastAsia="仿宋" w:hAnsi="仿宋" w:cs="仿宋" w:hint="eastAsia"/>
          <w:color w:val="auto"/>
          <w:sz w:val="25"/>
          <w:szCs w:val="25"/>
          <w:lang w:eastAsia="zh-CN"/>
        </w:rPr>
        <w:t>分，项目效益</w:t>
      </w:r>
      <w:r w:rsidR="00463813" w:rsidRPr="002E2751">
        <w:rPr>
          <w:rFonts w:ascii="仿宋" w:eastAsia="仿宋" w:hAnsi="仿宋" w:cs="仿宋" w:hint="eastAsia"/>
          <w:color w:val="auto"/>
          <w:sz w:val="25"/>
          <w:szCs w:val="25"/>
          <w:lang w:eastAsia="zh-CN"/>
        </w:rPr>
        <w:t>2</w:t>
      </w:r>
      <w:r w:rsidR="001E3278" w:rsidRPr="002E2751">
        <w:rPr>
          <w:rFonts w:ascii="仿宋" w:eastAsia="仿宋" w:hAnsi="仿宋" w:cs="仿宋" w:hint="eastAsia"/>
          <w:color w:val="auto"/>
          <w:sz w:val="25"/>
          <w:szCs w:val="25"/>
          <w:lang w:eastAsia="zh-CN"/>
        </w:rPr>
        <w:t>9</w:t>
      </w:r>
      <w:r w:rsidRPr="002E2751">
        <w:rPr>
          <w:rFonts w:ascii="仿宋" w:eastAsia="仿宋" w:hAnsi="仿宋" w:cs="仿宋" w:hint="eastAsia"/>
          <w:color w:val="auto"/>
          <w:sz w:val="25"/>
          <w:szCs w:val="25"/>
          <w:lang w:eastAsia="zh-CN"/>
        </w:rPr>
        <w:t>分（详见附表），评价结果为“优”。</w:t>
      </w:r>
    </w:p>
    <w:tbl>
      <w:tblPr>
        <w:tblW w:w="9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497"/>
        <w:gridCol w:w="1519"/>
        <w:gridCol w:w="1552"/>
        <w:gridCol w:w="1559"/>
        <w:gridCol w:w="1520"/>
        <w:gridCol w:w="1591"/>
      </w:tblGrid>
      <w:tr w:rsidR="00BA4929" w:rsidRPr="002E2751">
        <w:trPr>
          <w:trHeight w:val="551"/>
          <w:jc w:val="center"/>
        </w:trPr>
        <w:tc>
          <w:tcPr>
            <w:tcW w:w="1497" w:type="dxa"/>
            <w:tcBorders>
              <w:left w:val="nil"/>
            </w:tcBorders>
            <w:tcMar>
              <w:top w:w="0" w:type="dxa"/>
              <w:left w:w="108" w:type="dxa"/>
              <w:bottom w:w="0" w:type="dxa"/>
              <w:right w:w="108" w:type="dxa"/>
            </w:tcMar>
            <w:vAlign w:val="center"/>
          </w:tcPr>
          <w:p w:rsidR="00BA4929" w:rsidRPr="002E2751" w:rsidRDefault="00702B37">
            <w:pPr>
              <w:jc w:val="center"/>
              <w:rPr>
                <w:rFonts w:ascii="仿宋" w:eastAsia="仿宋" w:hAnsi="仿宋" w:cs="仿宋"/>
                <w:b/>
                <w:color w:val="auto"/>
                <w:sz w:val="22"/>
                <w:szCs w:val="22"/>
              </w:rPr>
            </w:pPr>
            <w:proofErr w:type="spellStart"/>
            <w:r w:rsidRPr="002E2751">
              <w:rPr>
                <w:rFonts w:ascii="仿宋" w:eastAsia="仿宋" w:hAnsi="仿宋" w:cs="仿宋" w:hint="eastAsia"/>
                <w:b/>
                <w:color w:val="auto"/>
                <w:sz w:val="22"/>
                <w:szCs w:val="22"/>
              </w:rPr>
              <w:t>摘要</w:t>
            </w:r>
            <w:proofErr w:type="spellEnd"/>
          </w:p>
        </w:tc>
        <w:tc>
          <w:tcPr>
            <w:tcW w:w="1519" w:type="dxa"/>
            <w:tcMar>
              <w:top w:w="0" w:type="dxa"/>
              <w:left w:w="108" w:type="dxa"/>
              <w:bottom w:w="0" w:type="dxa"/>
              <w:right w:w="108" w:type="dxa"/>
            </w:tcMar>
            <w:vAlign w:val="center"/>
          </w:tcPr>
          <w:p w:rsidR="00BA4929" w:rsidRPr="002E2751" w:rsidRDefault="00702B37">
            <w:pPr>
              <w:jc w:val="center"/>
              <w:rPr>
                <w:rFonts w:ascii="仿宋" w:eastAsia="仿宋" w:hAnsi="仿宋" w:cs="仿宋"/>
                <w:b/>
                <w:color w:val="auto"/>
                <w:sz w:val="22"/>
                <w:szCs w:val="22"/>
              </w:rPr>
            </w:pPr>
            <w:proofErr w:type="spellStart"/>
            <w:r w:rsidRPr="002E2751">
              <w:rPr>
                <w:rFonts w:ascii="仿宋" w:eastAsia="仿宋" w:hAnsi="仿宋" w:cs="仿宋" w:hint="eastAsia"/>
                <w:b/>
                <w:color w:val="auto"/>
                <w:sz w:val="22"/>
                <w:szCs w:val="22"/>
              </w:rPr>
              <w:t>项目</w:t>
            </w:r>
            <w:r w:rsidR="001E3278" w:rsidRPr="002E2751">
              <w:rPr>
                <w:rFonts w:ascii="仿宋" w:eastAsia="仿宋" w:hAnsi="仿宋" w:cs="仿宋" w:hint="eastAsia"/>
                <w:b/>
                <w:color w:val="auto"/>
                <w:sz w:val="22"/>
                <w:szCs w:val="22"/>
              </w:rPr>
              <w:t>决策</w:t>
            </w:r>
            <w:proofErr w:type="spellEnd"/>
          </w:p>
        </w:tc>
        <w:tc>
          <w:tcPr>
            <w:tcW w:w="1552" w:type="dxa"/>
            <w:tcMar>
              <w:top w:w="0" w:type="dxa"/>
              <w:left w:w="108" w:type="dxa"/>
              <w:bottom w:w="0" w:type="dxa"/>
              <w:right w:w="108" w:type="dxa"/>
            </w:tcMar>
            <w:vAlign w:val="center"/>
          </w:tcPr>
          <w:p w:rsidR="00BA4929" w:rsidRPr="002E2751" w:rsidRDefault="00702B37">
            <w:pPr>
              <w:jc w:val="center"/>
              <w:rPr>
                <w:rFonts w:ascii="仿宋" w:eastAsia="仿宋" w:hAnsi="仿宋" w:cs="仿宋"/>
                <w:b/>
                <w:color w:val="auto"/>
                <w:sz w:val="22"/>
                <w:szCs w:val="22"/>
              </w:rPr>
            </w:pPr>
            <w:proofErr w:type="spellStart"/>
            <w:r w:rsidRPr="002E2751">
              <w:rPr>
                <w:rFonts w:ascii="仿宋" w:eastAsia="仿宋" w:hAnsi="仿宋" w:cs="仿宋" w:hint="eastAsia"/>
                <w:b/>
                <w:color w:val="auto"/>
                <w:sz w:val="22"/>
                <w:szCs w:val="22"/>
              </w:rPr>
              <w:t>项目管理</w:t>
            </w:r>
            <w:proofErr w:type="spellEnd"/>
          </w:p>
        </w:tc>
        <w:tc>
          <w:tcPr>
            <w:tcW w:w="1559" w:type="dxa"/>
            <w:tcMar>
              <w:top w:w="0" w:type="dxa"/>
              <w:left w:w="108" w:type="dxa"/>
              <w:bottom w:w="0" w:type="dxa"/>
              <w:right w:w="108" w:type="dxa"/>
            </w:tcMar>
            <w:vAlign w:val="center"/>
          </w:tcPr>
          <w:p w:rsidR="00BA4929" w:rsidRPr="002E2751" w:rsidRDefault="00702B37">
            <w:pPr>
              <w:jc w:val="center"/>
              <w:rPr>
                <w:rFonts w:ascii="仿宋" w:eastAsia="仿宋" w:hAnsi="仿宋" w:cs="仿宋"/>
                <w:b/>
                <w:color w:val="auto"/>
                <w:sz w:val="22"/>
                <w:szCs w:val="22"/>
              </w:rPr>
            </w:pPr>
            <w:proofErr w:type="spellStart"/>
            <w:r w:rsidRPr="002E2751">
              <w:rPr>
                <w:rFonts w:ascii="仿宋" w:eastAsia="仿宋" w:hAnsi="仿宋" w:cs="仿宋" w:hint="eastAsia"/>
                <w:b/>
                <w:color w:val="auto"/>
                <w:sz w:val="22"/>
                <w:szCs w:val="22"/>
              </w:rPr>
              <w:t>项目产出</w:t>
            </w:r>
            <w:proofErr w:type="spellEnd"/>
          </w:p>
        </w:tc>
        <w:tc>
          <w:tcPr>
            <w:tcW w:w="1520" w:type="dxa"/>
            <w:tcMar>
              <w:top w:w="0" w:type="dxa"/>
              <w:left w:w="108" w:type="dxa"/>
              <w:bottom w:w="0" w:type="dxa"/>
              <w:right w:w="108" w:type="dxa"/>
            </w:tcMar>
            <w:vAlign w:val="center"/>
          </w:tcPr>
          <w:p w:rsidR="00BA4929" w:rsidRPr="002E2751" w:rsidRDefault="00702B37">
            <w:pPr>
              <w:jc w:val="center"/>
              <w:rPr>
                <w:rFonts w:ascii="仿宋" w:eastAsia="仿宋" w:hAnsi="仿宋" w:cs="仿宋"/>
                <w:b/>
                <w:color w:val="auto"/>
                <w:sz w:val="22"/>
                <w:szCs w:val="22"/>
              </w:rPr>
            </w:pPr>
            <w:proofErr w:type="spellStart"/>
            <w:r w:rsidRPr="002E2751">
              <w:rPr>
                <w:rFonts w:ascii="仿宋" w:eastAsia="仿宋" w:hAnsi="仿宋" w:cs="仿宋" w:hint="eastAsia"/>
                <w:b/>
                <w:color w:val="auto"/>
                <w:sz w:val="22"/>
                <w:szCs w:val="22"/>
              </w:rPr>
              <w:t>项目效益</w:t>
            </w:r>
            <w:proofErr w:type="spellEnd"/>
          </w:p>
        </w:tc>
        <w:tc>
          <w:tcPr>
            <w:tcW w:w="1591" w:type="dxa"/>
            <w:tcBorders>
              <w:right w:val="nil"/>
            </w:tcBorders>
            <w:tcMar>
              <w:top w:w="0" w:type="dxa"/>
              <w:left w:w="108" w:type="dxa"/>
              <w:bottom w:w="0" w:type="dxa"/>
              <w:right w:w="108" w:type="dxa"/>
            </w:tcMar>
            <w:vAlign w:val="center"/>
          </w:tcPr>
          <w:p w:rsidR="00BA4929" w:rsidRPr="002E2751" w:rsidRDefault="00702B37">
            <w:pPr>
              <w:jc w:val="center"/>
              <w:rPr>
                <w:rFonts w:ascii="仿宋" w:eastAsia="仿宋" w:hAnsi="仿宋" w:cs="仿宋"/>
                <w:b/>
                <w:color w:val="auto"/>
                <w:sz w:val="22"/>
                <w:szCs w:val="22"/>
              </w:rPr>
            </w:pPr>
            <w:proofErr w:type="spellStart"/>
            <w:r w:rsidRPr="002E2751">
              <w:rPr>
                <w:rFonts w:ascii="仿宋" w:eastAsia="仿宋" w:hAnsi="仿宋" w:cs="仿宋" w:hint="eastAsia"/>
                <w:b/>
                <w:color w:val="auto"/>
                <w:sz w:val="22"/>
                <w:szCs w:val="22"/>
              </w:rPr>
              <w:t>评价得分</w:t>
            </w:r>
            <w:proofErr w:type="spellEnd"/>
          </w:p>
        </w:tc>
      </w:tr>
      <w:tr w:rsidR="00BA4929" w:rsidRPr="002E2751">
        <w:trPr>
          <w:trHeight w:val="551"/>
          <w:jc w:val="center"/>
        </w:trPr>
        <w:tc>
          <w:tcPr>
            <w:tcW w:w="1497" w:type="dxa"/>
            <w:tcBorders>
              <w:left w:val="nil"/>
            </w:tcBorders>
            <w:tcMar>
              <w:top w:w="0" w:type="dxa"/>
              <w:left w:w="108" w:type="dxa"/>
              <w:bottom w:w="0" w:type="dxa"/>
              <w:right w:w="108" w:type="dxa"/>
            </w:tcMar>
            <w:vAlign w:val="center"/>
          </w:tcPr>
          <w:p w:rsidR="00BA4929" w:rsidRPr="002E2751" w:rsidRDefault="00702B37">
            <w:pPr>
              <w:jc w:val="center"/>
              <w:rPr>
                <w:rFonts w:ascii="仿宋" w:eastAsia="仿宋" w:hAnsi="仿宋" w:cs="仿宋"/>
                <w:bCs/>
                <w:color w:val="auto"/>
                <w:sz w:val="22"/>
                <w:szCs w:val="22"/>
              </w:rPr>
            </w:pPr>
            <w:proofErr w:type="spellStart"/>
            <w:r w:rsidRPr="002E2751">
              <w:rPr>
                <w:rFonts w:ascii="仿宋" w:eastAsia="仿宋" w:hAnsi="仿宋" w:cs="仿宋" w:hint="eastAsia"/>
                <w:bCs/>
                <w:color w:val="auto"/>
                <w:sz w:val="22"/>
                <w:szCs w:val="22"/>
              </w:rPr>
              <w:t>满分</w:t>
            </w:r>
            <w:proofErr w:type="spellEnd"/>
          </w:p>
        </w:tc>
        <w:tc>
          <w:tcPr>
            <w:tcW w:w="1519" w:type="dxa"/>
            <w:tcMar>
              <w:top w:w="0" w:type="dxa"/>
              <w:left w:w="108" w:type="dxa"/>
              <w:bottom w:w="0" w:type="dxa"/>
              <w:right w:w="108" w:type="dxa"/>
            </w:tcMar>
            <w:vAlign w:val="center"/>
          </w:tcPr>
          <w:p w:rsidR="00BA4929" w:rsidRPr="002E2751" w:rsidRDefault="00B63A1C">
            <w:pPr>
              <w:jc w:val="center"/>
              <w:rPr>
                <w:rFonts w:ascii="仿宋" w:eastAsia="仿宋" w:hAnsi="仿宋" w:cs="仿宋"/>
                <w:bCs/>
                <w:color w:val="auto"/>
                <w:sz w:val="22"/>
                <w:szCs w:val="22"/>
              </w:rPr>
            </w:pPr>
            <w:r w:rsidRPr="002E2751">
              <w:rPr>
                <w:rFonts w:ascii="仿宋" w:eastAsia="仿宋" w:hAnsi="仿宋" w:cs="仿宋" w:hint="eastAsia"/>
                <w:bCs/>
                <w:color w:val="auto"/>
                <w:sz w:val="22"/>
                <w:szCs w:val="22"/>
                <w:lang w:eastAsia="zh-CN"/>
              </w:rPr>
              <w:t>12</w:t>
            </w:r>
            <w:r w:rsidR="00702B37" w:rsidRPr="002E2751">
              <w:rPr>
                <w:rFonts w:ascii="仿宋" w:eastAsia="仿宋" w:hAnsi="仿宋" w:cs="仿宋" w:hint="eastAsia"/>
                <w:bCs/>
                <w:color w:val="auto"/>
                <w:sz w:val="22"/>
                <w:szCs w:val="22"/>
              </w:rPr>
              <w:t>.00</w:t>
            </w:r>
          </w:p>
        </w:tc>
        <w:tc>
          <w:tcPr>
            <w:tcW w:w="1552" w:type="dxa"/>
            <w:tcMar>
              <w:top w:w="0" w:type="dxa"/>
              <w:left w:w="108" w:type="dxa"/>
              <w:bottom w:w="0" w:type="dxa"/>
              <w:right w:w="108" w:type="dxa"/>
            </w:tcMar>
            <w:vAlign w:val="center"/>
          </w:tcPr>
          <w:p w:rsidR="00BA4929" w:rsidRPr="002E2751" w:rsidRDefault="00B63A1C">
            <w:pPr>
              <w:jc w:val="center"/>
              <w:rPr>
                <w:rFonts w:ascii="仿宋" w:eastAsia="仿宋" w:hAnsi="仿宋" w:cs="仿宋"/>
                <w:bCs/>
                <w:color w:val="auto"/>
                <w:sz w:val="22"/>
                <w:szCs w:val="22"/>
              </w:rPr>
            </w:pPr>
            <w:r w:rsidRPr="002E2751">
              <w:rPr>
                <w:rFonts w:ascii="仿宋" w:eastAsia="仿宋" w:hAnsi="仿宋" w:cs="仿宋" w:hint="eastAsia"/>
                <w:bCs/>
                <w:color w:val="auto"/>
                <w:sz w:val="22"/>
                <w:szCs w:val="22"/>
                <w:lang w:eastAsia="zh-CN"/>
              </w:rPr>
              <w:t>19.00</w:t>
            </w:r>
          </w:p>
        </w:tc>
        <w:tc>
          <w:tcPr>
            <w:tcW w:w="1559" w:type="dxa"/>
            <w:tcMar>
              <w:top w:w="0" w:type="dxa"/>
              <w:left w:w="108" w:type="dxa"/>
              <w:bottom w:w="0" w:type="dxa"/>
              <w:right w:w="108" w:type="dxa"/>
            </w:tcMar>
            <w:vAlign w:val="center"/>
          </w:tcPr>
          <w:p w:rsidR="00BA4929" w:rsidRPr="002E2751" w:rsidRDefault="00702B37">
            <w:pPr>
              <w:jc w:val="center"/>
              <w:rPr>
                <w:rFonts w:ascii="仿宋" w:eastAsia="仿宋" w:hAnsi="仿宋" w:cs="仿宋"/>
                <w:bCs/>
                <w:color w:val="auto"/>
                <w:sz w:val="22"/>
                <w:szCs w:val="22"/>
              </w:rPr>
            </w:pPr>
            <w:r w:rsidRPr="002E2751">
              <w:rPr>
                <w:rFonts w:ascii="仿宋" w:eastAsia="仿宋" w:hAnsi="仿宋" w:cs="仿宋" w:hint="eastAsia"/>
                <w:bCs/>
                <w:color w:val="auto"/>
                <w:sz w:val="22"/>
                <w:szCs w:val="22"/>
                <w:lang w:eastAsia="zh-CN"/>
              </w:rPr>
              <w:t>39</w:t>
            </w:r>
            <w:r w:rsidRPr="002E2751">
              <w:rPr>
                <w:rFonts w:ascii="仿宋" w:eastAsia="仿宋" w:hAnsi="仿宋" w:cs="仿宋" w:hint="eastAsia"/>
                <w:bCs/>
                <w:color w:val="auto"/>
                <w:sz w:val="22"/>
                <w:szCs w:val="22"/>
              </w:rPr>
              <w:t>.00</w:t>
            </w:r>
          </w:p>
        </w:tc>
        <w:tc>
          <w:tcPr>
            <w:tcW w:w="1520" w:type="dxa"/>
            <w:tcMar>
              <w:top w:w="0" w:type="dxa"/>
              <w:left w:w="108" w:type="dxa"/>
              <w:bottom w:w="0" w:type="dxa"/>
              <w:right w:w="108" w:type="dxa"/>
            </w:tcMar>
            <w:vAlign w:val="center"/>
          </w:tcPr>
          <w:p w:rsidR="00BA4929" w:rsidRPr="002E2751" w:rsidRDefault="00B63A1C">
            <w:pPr>
              <w:jc w:val="center"/>
              <w:rPr>
                <w:rFonts w:ascii="仿宋" w:eastAsia="仿宋" w:hAnsi="仿宋" w:cs="仿宋"/>
                <w:bCs/>
                <w:color w:val="auto"/>
                <w:sz w:val="22"/>
                <w:szCs w:val="22"/>
              </w:rPr>
            </w:pPr>
            <w:r w:rsidRPr="002E2751">
              <w:rPr>
                <w:rFonts w:ascii="仿宋" w:eastAsia="仿宋" w:hAnsi="仿宋" w:cs="仿宋" w:hint="eastAsia"/>
                <w:bCs/>
                <w:color w:val="auto"/>
                <w:sz w:val="22"/>
                <w:szCs w:val="22"/>
                <w:lang w:eastAsia="zh-CN"/>
              </w:rPr>
              <w:t>30</w:t>
            </w:r>
            <w:r w:rsidR="00702B37" w:rsidRPr="002E2751">
              <w:rPr>
                <w:rFonts w:ascii="仿宋" w:eastAsia="仿宋" w:hAnsi="仿宋" w:cs="仿宋" w:hint="eastAsia"/>
                <w:bCs/>
                <w:color w:val="auto"/>
                <w:sz w:val="22"/>
                <w:szCs w:val="22"/>
              </w:rPr>
              <w:t>.00</w:t>
            </w:r>
          </w:p>
        </w:tc>
        <w:tc>
          <w:tcPr>
            <w:tcW w:w="1591" w:type="dxa"/>
            <w:tcBorders>
              <w:right w:val="nil"/>
            </w:tcBorders>
            <w:tcMar>
              <w:top w:w="0" w:type="dxa"/>
              <w:left w:w="108" w:type="dxa"/>
              <w:bottom w:w="0" w:type="dxa"/>
              <w:right w:w="108" w:type="dxa"/>
            </w:tcMar>
            <w:vAlign w:val="center"/>
          </w:tcPr>
          <w:p w:rsidR="00BA4929" w:rsidRPr="002E2751" w:rsidRDefault="00702B37">
            <w:pPr>
              <w:jc w:val="center"/>
              <w:rPr>
                <w:rFonts w:ascii="仿宋" w:eastAsia="仿宋" w:hAnsi="仿宋" w:cs="仿宋"/>
                <w:bCs/>
                <w:color w:val="auto"/>
                <w:sz w:val="22"/>
                <w:szCs w:val="22"/>
                <w:lang w:eastAsia="zh-CN"/>
              </w:rPr>
            </w:pPr>
            <w:r w:rsidRPr="002E2751">
              <w:rPr>
                <w:rFonts w:ascii="仿宋" w:eastAsia="仿宋" w:hAnsi="仿宋" w:cs="仿宋" w:hint="eastAsia"/>
                <w:bCs/>
                <w:color w:val="auto"/>
                <w:sz w:val="22"/>
                <w:szCs w:val="22"/>
                <w:lang w:eastAsia="zh-CN"/>
              </w:rPr>
              <w:fldChar w:fldCharType="begin"/>
            </w:r>
            <w:r w:rsidRPr="002E2751">
              <w:rPr>
                <w:rFonts w:ascii="仿宋" w:eastAsia="仿宋" w:hAnsi="仿宋" w:cs="仿宋" w:hint="eastAsia"/>
                <w:bCs/>
                <w:color w:val="auto"/>
                <w:sz w:val="22"/>
                <w:szCs w:val="22"/>
                <w:lang w:eastAsia="zh-CN"/>
              </w:rPr>
              <w:instrText xml:space="preserve"> =SUM(LEFT) \# "0.00" \* MERGEFORMAT </w:instrText>
            </w:r>
            <w:r w:rsidRPr="002E2751">
              <w:rPr>
                <w:rFonts w:ascii="仿宋" w:eastAsia="仿宋" w:hAnsi="仿宋" w:cs="仿宋" w:hint="eastAsia"/>
                <w:bCs/>
                <w:color w:val="auto"/>
                <w:sz w:val="22"/>
                <w:szCs w:val="22"/>
                <w:lang w:eastAsia="zh-CN"/>
              </w:rPr>
              <w:fldChar w:fldCharType="separate"/>
            </w:r>
            <w:r w:rsidRPr="002E2751">
              <w:rPr>
                <w:rFonts w:ascii="仿宋" w:eastAsia="仿宋" w:hAnsi="仿宋" w:cs="仿宋" w:hint="eastAsia"/>
                <w:bCs/>
                <w:color w:val="auto"/>
                <w:sz w:val="22"/>
                <w:szCs w:val="22"/>
                <w:lang w:eastAsia="zh-CN"/>
              </w:rPr>
              <w:t>100.00</w:t>
            </w:r>
            <w:r w:rsidRPr="002E2751">
              <w:rPr>
                <w:rFonts w:ascii="仿宋" w:eastAsia="仿宋" w:hAnsi="仿宋" w:cs="仿宋" w:hint="eastAsia"/>
                <w:bCs/>
                <w:color w:val="auto"/>
                <w:sz w:val="22"/>
                <w:szCs w:val="22"/>
                <w:lang w:eastAsia="zh-CN"/>
              </w:rPr>
              <w:fldChar w:fldCharType="end"/>
            </w:r>
          </w:p>
        </w:tc>
      </w:tr>
      <w:tr w:rsidR="00BA4929" w:rsidRPr="002E2751">
        <w:trPr>
          <w:trHeight w:val="583"/>
          <w:jc w:val="center"/>
        </w:trPr>
        <w:tc>
          <w:tcPr>
            <w:tcW w:w="1497" w:type="dxa"/>
            <w:tcBorders>
              <w:left w:val="nil"/>
            </w:tcBorders>
            <w:tcMar>
              <w:top w:w="0" w:type="dxa"/>
              <w:left w:w="108" w:type="dxa"/>
              <w:bottom w:w="0" w:type="dxa"/>
              <w:right w:w="108" w:type="dxa"/>
            </w:tcMar>
            <w:vAlign w:val="center"/>
          </w:tcPr>
          <w:p w:rsidR="00BA4929" w:rsidRPr="002E2751" w:rsidRDefault="00702B37">
            <w:pPr>
              <w:jc w:val="center"/>
              <w:rPr>
                <w:rFonts w:ascii="仿宋" w:eastAsia="仿宋" w:hAnsi="仿宋" w:cs="仿宋"/>
                <w:bCs/>
                <w:color w:val="auto"/>
                <w:sz w:val="22"/>
                <w:szCs w:val="22"/>
              </w:rPr>
            </w:pPr>
            <w:proofErr w:type="spellStart"/>
            <w:r w:rsidRPr="002E2751">
              <w:rPr>
                <w:rFonts w:ascii="仿宋" w:eastAsia="仿宋" w:hAnsi="仿宋" w:cs="仿宋" w:hint="eastAsia"/>
                <w:bCs/>
                <w:color w:val="auto"/>
                <w:sz w:val="22"/>
                <w:szCs w:val="22"/>
              </w:rPr>
              <w:t>得分</w:t>
            </w:r>
            <w:proofErr w:type="spellEnd"/>
          </w:p>
        </w:tc>
        <w:tc>
          <w:tcPr>
            <w:tcW w:w="1519" w:type="dxa"/>
            <w:tcMar>
              <w:top w:w="0" w:type="dxa"/>
              <w:left w:w="108" w:type="dxa"/>
              <w:bottom w:w="0" w:type="dxa"/>
              <w:right w:w="108" w:type="dxa"/>
            </w:tcMar>
            <w:vAlign w:val="center"/>
          </w:tcPr>
          <w:p w:rsidR="00BA4929" w:rsidRPr="002E2751" w:rsidRDefault="00B63A1C">
            <w:pPr>
              <w:jc w:val="center"/>
              <w:rPr>
                <w:rFonts w:ascii="仿宋" w:eastAsia="仿宋" w:hAnsi="仿宋" w:cs="仿宋"/>
                <w:bCs/>
                <w:color w:val="auto"/>
                <w:sz w:val="22"/>
                <w:szCs w:val="22"/>
                <w:lang w:eastAsia="zh-CN"/>
              </w:rPr>
            </w:pPr>
            <w:r w:rsidRPr="002E2751">
              <w:rPr>
                <w:rFonts w:ascii="仿宋" w:eastAsia="仿宋" w:hAnsi="仿宋" w:cs="仿宋" w:hint="eastAsia"/>
                <w:bCs/>
                <w:color w:val="auto"/>
                <w:sz w:val="22"/>
                <w:szCs w:val="22"/>
                <w:lang w:eastAsia="zh-CN"/>
              </w:rPr>
              <w:t>12.00</w:t>
            </w:r>
          </w:p>
        </w:tc>
        <w:tc>
          <w:tcPr>
            <w:tcW w:w="1552" w:type="dxa"/>
            <w:tcMar>
              <w:top w:w="0" w:type="dxa"/>
              <w:left w:w="108" w:type="dxa"/>
              <w:bottom w:w="0" w:type="dxa"/>
              <w:right w:w="108" w:type="dxa"/>
            </w:tcMar>
            <w:vAlign w:val="center"/>
          </w:tcPr>
          <w:p w:rsidR="00BA4929" w:rsidRPr="002E2751" w:rsidRDefault="00B63A1C">
            <w:pPr>
              <w:jc w:val="center"/>
              <w:rPr>
                <w:rFonts w:ascii="仿宋" w:eastAsia="仿宋" w:hAnsi="仿宋" w:cs="仿宋"/>
                <w:bCs/>
                <w:color w:val="auto"/>
                <w:sz w:val="22"/>
                <w:szCs w:val="22"/>
              </w:rPr>
            </w:pPr>
            <w:r w:rsidRPr="002E2751">
              <w:rPr>
                <w:rFonts w:ascii="仿宋" w:eastAsia="仿宋" w:hAnsi="仿宋" w:cs="仿宋" w:hint="eastAsia"/>
                <w:bCs/>
                <w:color w:val="auto"/>
                <w:sz w:val="22"/>
                <w:szCs w:val="22"/>
                <w:lang w:eastAsia="zh-CN"/>
              </w:rPr>
              <w:t>18.25</w:t>
            </w:r>
          </w:p>
        </w:tc>
        <w:tc>
          <w:tcPr>
            <w:tcW w:w="1559" w:type="dxa"/>
            <w:tcMar>
              <w:top w:w="0" w:type="dxa"/>
              <w:left w:w="108" w:type="dxa"/>
              <w:bottom w:w="0" w:type="dxa"/>
              <w:right w:w="108" w:type="dxa"/>
            </w:tcMar>
            <w:vAlign w:val="center"/>
          </w:tcPr>
          <w:p w:rsidR="00BA4929" w:rsidRPr="002E2751" w:rsidRDefault="00B63A1C">
            <w:pPr>
              <w:jc w:val="center"/>
              <w:rPr>
                <w:rFonts w:ascii="仿宋" w:eastAsia="仿宋" w:hAnsi="仿宋" w:cs="仿宋"/>
                <w:bCs/>
                <w:color w:val="auto"/>
                <w:sz w:val="22"/>
                <w:szCs w:val="22"/>
                <w:lang w:eastAsia="zh-CN"/>
              </w:rPr>
            </w:pPr>
            <w:r w:rsidRPr="002E2751">
              <w:rPr>
                <w:rFonts w:ascii="仿宋" w:eastAsia="仿宋" w:hAnsi="仿宋" w:cs="仿宋" w:hint="eastAsia"/>
                <w:bCs/>
                <w:color w:val="auto"/>
                <w:sz w:val="22"/>
                <w:szCs w:val="22"/>
                <w:lang w:eastAsia="zh-CN"/>
              </w:rPr>
              <w:t>30.77</w:t>
            </w:r>
          </w:p>
        </w:tc>
        <w:tc>
          <w:tcPr>
            <w:tcW w:w="1520" w:type="dxa"/>
            <w:tcMar>
              <w:top w:w="0" w:type="dxa"/>
              <w:left w:w="108" w:type="dxa"/>
              <w:bottom w:w="0" w:type="dxa"/>
              <w:right w:w="108" w:type="dxa"/>
            </w:tcMar>
            <w:vAlign w:val="center"/>
          </w:tcPr>
          <w:p w:rsidR="00BA4929" w:rsidRPr="002E2751" w:rsidRDefault="00B63A1C">
            <w:pPr>
              <w:jc w:val="center"/>
              <w:rPr>
                <w:rFonts w:ascii="仿宋" w:eastAsia="仿宋" w:hAnsi="仿宋" w:cs="仿宋"/>
                <w:bCs/>
                <w:color w:val="auto"/>
                <w:sz w:val="22"/>
                <w:szCs w:val="22"/>
              </w:rPr>
            </w:pPr>
            <w:r w:rsidRPr="002E2751">
              <w:rPr>
                <w:rFonts w:ascii="仿宋" w:eastAsia="仿宋" w:hAnsi="仿宋" w:cs="仿宋" w:hint="eastAsia"/>
                <w:bCs/>
                <w:color w:val="auto"/>
                <w:sz w:val="22"/>
                <w:szCs w:val="22"/>
                <w:lang w:eastAsia="zh-CN"/>
              </w:rPr>
              <w:t>29.00</w:t>
            </w:r>
          </w:p>
        </w:tc>
        <w:tc>
          <w:tcPr>
            <w:tcW w:w="1591" w:type="dxa"/>
            <w:tcBorders>
              <w:right w:val="nil"/>
            </w:tcBorders>
            <w:tcMar>
              <w:top w:w="0" w:type="dxa"/>
              <w:left w:w="108" w:type="dxa"/>
              <w:bottom w:w="0" w:type="dxa"/>
              <w:right w:w="108" w:type="dxa"/>
            </w:tcMar>
            <w:vAlign w:val="center"/>
          </w:tcPr>
          <w:p w:rsidR="00BA4929" w:rsidRPr="002E2751" w:rsidRDefault="00B63A1C">
            <w:pPr>
              <w:jc w:val="center"/>
              <w:rPr>
                <w:rFonts w:ascii="仿宋" w:eastAsia="仿宋" w:hAnsi="仿宋" w:cs="仿宋"/>
                <w:bCs/>
                <w:color w:val="auto"/>
                <w:sz w:val="22"/>
                <w:szCs w:val="22"/>
                <w:lang w:eastAsia="zh-CN"/>
              </w:rPr>
            </w:pPr>
            <w:r w:rsidRPr="002E2751">
              <w:rPr>
                <w:rFonts w:ascii="仿宋" w:eastAsia="仿宋" w:hAnsi="仿宋" w:cs="仿宋" w:hint="eastAsia"/>
                <w:bCs/>
                <w:color w:val="auto"/>
                <w:sz w:val="22"/>
                <w:szCs w:val="22"/>
                <w:lang w:eastAsia="zh-CN"/>
              </w:rPr>
              <w:t>90.0</w:t>
            </w:r>
            <w:r w:rsidR="00166ACA" w:rsidRPr="002E2751">
              <w:rPr>
                <w:rFonts w:ascii="仿宋" w:eastAsia="仿宋" w:hAnsi="仿宋" w:cs="仿宋" w:hint="eastAsia"/>
                <w:bCs/>
                <w:color w:val="auto"/>
                <w:sz w:val="22"/>
                <w:szCs w:val="22"/>
                <w:lang w:eastAsia="zh-CN"/>
              </w:rPr>
              <w:t>2</w:t>
            </w:r>
          </w:p>
        </w:tc>
      </w:tr>
    </w:tbl>
    <w:p w:rsidR="00BA4929" w:rsidRPr="002E2751" w:rsidRDefault="00702B37">
      <w:pPr>
        <w:spacing w:beforeLines="50" w:before="120" w:afterLines="50" w:after="120" w:line="500" w:lineRule="exact"/>
        <w:ind w:firstLineChars="200" w:firstLine="500"/>
        <w:rPr>
          <w:rFonts w:ascii="仿宋" w:eastAsia="仿宋" w:hAnsi="仿宋" w:cs="仿宋"/>
          <w:bCs/>
          <w:color w:val="auto"/>
          <w:sz w:val="25"/>
          <w:szCs w:val="25"/>
        </w:rPr>
      </w:pPr>
      <w:proofErr w:type="spellStart"/>
      <w:r w:rsidRPr="002E2751">
        <w:rPr>
          <w:rFonts w:ascii="仿宋" w:eastAsia="仿宋" w:hAnsi="仿宋" w:cs="仿宋" w:hint="eastAsia"/>
          <w:bCs/>
          <w:color w:val="auto"/>
          <w:sz w:val="25"/>
          <w:szCs w:val="25"/>
        </w:rPr>
        <w:t>具体指标分析如下</w:t>
      </w:r>
      <w:proofErr w:type="spellEnd"/>
      <w:r w:rsidRPr="002E2751">
        <w:rPr>
          <w:rFonts w:ascii="仿宋" w:eastAsia="仿宋" w:hAnsi="仿宋" w:cs="仿宋" w:hint="eastAsia"/>
          <w:bCs/>
          <w:color w:val="auto"/>
          <w:sz w:val="25"/>
          <w:szCs w:val="25"/>
        </w:rPr>
        <w:t>：</w:t>
      </w:r>
    </w:p>
    <w:p w:rsidR="00BA4929" w:rsidRPr="002E2751" w:rsidRDefault="00702B37">
      <w:pPr>
        <w:numPr>
          <w:ilvl w:val="0"/>
          <w:numId w:val="5"/>
        </w:numPr>
        <w:spacing w:beforeLines="50" w:before="120" w:afterLines="50" w:after="120" w:line="500" w:lineRule="exact"/>
        <w:ind w:firstLineChars="200" w:firstLine="502"/>
        <w:rPr>
          <w:rFonts w:ascii="仿宋" w:eastAsia="仿宋" w:hAnsi="仿宋" w:cs="仿宋"/>
          <w:b/>
          <w:bCs/>
          <w:color w:val="auto"/>
          <w:sz w:val="25"/>
          <w:szCs w:val="25"/>
          <w:lang w:eastAsia="zh-CN" w:bidi="ar"/>
        </w:rPr>
      </w:pPr>
      <w:bookmarkStart w:id="115" w:name="_Toc6070"/>
      <w:proofErr w:type="spellStart"/>
      <w:r w:rsidRPr="002E2751">
        <w:rPr>
          <w:rFonts w:ascii="仿宋" w:eastAsia="仿宋" w:hAnsi="仿宋" w:cs="仿宋" w:hint="eastAsia"/>
          <w:b/>
          <w:bCs/>
          <w:color w:val="auto"/>
          <w:sz w:val="25"/>
          <w:szCs w:val="25"/>
          <w:lang w:bidi="ar"/>
        </w:rPr>
        <w:t>项目</w:t>
      </w:r>
      <w:bookmarkEnd w:id="115"/>
      <w:proofErr w:type="spellEnd"/>
      <w:r w:rsidRPr="002E2751">
        <w:rPr>
          <w:rFonts w:ascii="仿宋" w:eastAsia="仿宋" w:hAnsi="仿宋" w:cs="仿宋" w:hint="eastAsia"/>
          <w:b/>
          <w:bCs/>
          <w:color w:val="auto"/>
          <w:sz w:val="25"/>
          <w:szCs w:val="25"/>
          <w:lang w:eastAsia="zh-CN" w:bidi="ar"/>
        </w:rPr>
        <w:t>决策</w:t>
      </w:r>
    </w:p>
    <w:p w:rsidR="00BA4929" w:rsidRPr="002E2751" w:rsidRDefault="00702B37">
      <w:pPr>
        <w:spacing w:beforeLines="50" w:before="120" w:afterLines="50" w:after="120" w:line="500" w:lineRule="exact"/>
        <w:ind w:firstLineChars="200" w:firstLine="500"/>
        <w:rPr>
          <w:rFonts w:ascii="仿宋" w:eastAsia="仿宋" w:hAnsi="仿宋" w:cs="仿宋"/>
          <w:color w:val="auto"/>
          <w:sz w:val="25"/>
          <w:szCs w:val="25"/>
          <w:lang w:eastAsia="zh-CN" w:bidi="ar"/>
        </w:rPr>
      </w:pPr>
      <w:r w:rsidRPr="002E2751">
        <w:rPr>
          <w:rFonts w:ascii="仿宋" w:eastAsia="仿宋" w:hAnsi="仿宋" w:cs="仿宋" w:hint="eastAsia"/>
          <w:color w:val="auto"/>
          <w:sz w:val="25"/>
          <w:szCs w:val="25"/>
          <w:lang w:eastAsia="zh-CN" w:bidi="ar"/>
        </w:rPr>
        <w:lastRenderedPageBreak/>
        <w:t>主要从项目立项、绩效目标、资金投入等6个方面进行评价。指标分值为</w:t>
      </w:r>
      <w:r w:rsidR="001E3278" w:rsidRPr="002E2751">
        <w:rPr>
          <w:rFonts w:ascii="仿宋" w:eastAsia="仿宋" w:hAnsi="仿宋" w:cs="仿宋" w:hint="eastAsia"/>
          <w:color w:val="auto"/>
          <w:sz w:val="25"/>
          <w:szCs w:val="25"/>
          <w:lang w:eastAsia="zh-CN" w:bidi="ar"/>
        </w:rPr>
        <w:t>12</w:t>
      </w:r>
      <w:r w:rsidRPr="002E2751">
        <w:rPr>
          <w:rFonts w:ascii="仿宋" w:eastAsia="仿宋" w:hAnsi="仿宋" w:cs="仿宋" w:hint="eastAsia"/>
          <w:color w:val="auto"/>
          <w:sz w:val="25"/>
          <w:szCs w:val="25"/>
          <w:lang w:eastAsia="zh-CN" w:bidi="ar"/>
        </w:rPr>
        <w:t>分，评价得分为</w:t>
      </w:r>
      <w:r w:rsidR="001E3278" w:rsidRPr="002E2751">
        <w:rPr>
          <w:rFonts w:ascii="仿宋" w:eastAsia="仿宋" w:hAnsi="仿宋" w:cs="仿宋" w:hint="eastAsia"/>
          <w:color w:val="auto"/>
          <w:sz w:val="25"/>
          <w:szCs w:val="25"/>
          <w:lang w:eastAsia="zh-CN" w:bidi="ar"/>
        </w:rPr>
        <w:t>12.00</w:t>
      </w:r>
      <w:r w:rsidRPr="002E2751">
        <w:rPr>
          <w:rFonts w:ascii="仿宋" w:eastAsia="仿宋" w:hAnsi="仿宋" w:cs="仿宋" w:hint="eastAsia"/>
          <w:color w:val="auto"/>
          <w:sz w:val="25"/>
          <w:szCs w:val="25"/>
          <w:lang w:eastAsia="zh-CN" w:bidi="ar"/>
        </w:rPr>
        <w:t>分。</w:t>
      </w:r>
    </w:p>
    <w:p w:rsidR="00BA4929" w:rsidRPr="002E2751" w:rsidRDefault="00702B37">
      <w:pPr>
        <w:spacing w:beforeLines="50" w:before="120" w:afterLines="50" w:after="120" w:line="500" w:lineRule="exact"/>
        <w:ind w:firstLineChars="200" w:firstLine="502"/>
        <w:outlineLvl w:val="3"/>
        <w:rPr>
          <w:rFonts w:ascii="仿宋" w:eastAsia="仿宋" w:hAnsi="仿宋" w:cs="仿宋"/>
          <w:b/>
          <w:bCs/>
          <w:color w:val="auto"/>
          <w:sz w:val="25"/>
          <w:szCs w:val="25"/>
          <w:lang w:eastAsia="zh-CN" w:bidi="ar"/>
        </w:rPr>
      </w:pPr>
      <w:r w:rsidRPr="002E2751">
        <w:rPr>
          <w:rFonts w:ascii="仿宋" w:eastAsia="仿宋" w:hAnsi="仿宋" w:cs="仿宋" w:hint="eastAsia"/>
          <w:b/>
          <w:bCs/>
          <w:color w:val="auto"/>
          <w:sz w:val="25"/>
          <w:szCs w:val="25"/>
          <w:lang w:eastAsia="zh-CN" w:bidi="ar"/>
        </w:rPr>
        <w:t>（1）项目立项</w:t>
      </w:r>
    </w:p>
    <w:p w:rsidR="00BA4929" w:rsidRPr="002E2751" w:rsidRDefault="00702B37">
      <w:pPr>
        <w:spacing w:beforeLines="50" w:before="120" w:afterLines="50" w:after="120" w:line="500" w:lineRule="exact"/>
        <w:ind w:firstLineChars="200" w:firstLine="500"/>
        <w:rPr>
          <w:rFonts w:ascii="仿宋" w:eastAsia="仿宋" w:hAnsi="仿宋" w:cs="仿宋"/>
          <w:color w:val="auto"/>
          <w:sz w:val="25"/>
          <w:szCs w:val="25"/>
          <w:lang w:eastAsia="zh-CN" w:bidi="ar"/>
        </w:rPr>
      </w:pPr>
      <w:r w:rsidRPr="002E2751">
        <w:rPr>
          <w:rFonts w:ascii="仿宋" w:eastAsia="仿宋" w:hAnsi="仿宋" w:cs="仿宋" w:hint="eastAsia"/>
          <w:color w:val="auto"/>
          <w:sz w:val="25"/>
          <w:szCs w:val="25"/>
          <w:lang w:eastAsia="zh-CN" w:bidi="ar"/>
        </w:rPr>
        <w:t>主要从立项充分性、规范性两个方面进行评价。考察项目立项是否符合法律法规、相关政策、发展规划以及部门职责，用以反映和考核专项立项依据情况。考察专项申请、设立过程是否符合财政专项资金要求，用以反映和考核专项立项程序的规范情况。该指标分值为</w:t>
      </w:r>
      <w:r w:rsidR="001E3278" w:rsidRPr="002E2751">
        <w:rPr>
          <w:rFonts w:ascii="仿宋" w:eastAsia="仿宋" w:hAnsi="仿宋" w:cs="仿宋" w:hint="eastAsia"/>
          <w:color w:val="auto"/>
          <w:sz w:val="25"/>
          <w:szCs w:val="25"/>
          <w:lang w:eastAsia="zh-CN" w:bidi="ar"/>
        </w:rPr>
        <w:t>4</w:t>
      </w:r>
      <w:r w:rsidRPr="002E2751">
        <w:rPr>
          <w:rFonts w:ascii="仿宋" w:eastAsia="仿宋" w:hAnsi="仿宋" w:cs="仿宋" w:hint="eastAsia"/>
          <w:color w:val="auto"/>
          <w:sz w:val="25"/>
          <w:szCs w:val="25"/>
          <w:lang w:eastAsia="zh-CN" w:bidi="ar"/>
        </w:rPr>
        <w:t>分，实际得分为</w:t>
      </w:r>
      <w:r w:rsidR="001E3278" w:rsidRPr="002E2751">
        <w:rPr>
          <w:rFonts w:ascii="仿宋" w:eastAsia="仿宋" w:hAnsi="仿宋" w:cs="仿宋" w:hint="eastAsia"/>
          <w:color w:val="auto"/>
          <w:sz w:val="25"/>
          <w:szCs w:val="25"/>
          <w:lang w:eastAsia="zh-CN" w:bidi="ar"/>
        </w:rPr>
        <w:t>4</w:t>
      </w:r>
      <w:r w:rsidRPr="002E2751">
        <w:rPr>
          <w:rFonts w:ascii="仿宋" w:eastAsia="仿宋" w:hAnsi="仿宋" w:cs="仿宋" w:hint="eastAsia"/>
          <w:color w:val="auto"/>
          <w:sz w:val="25"/>
          <w:szCs w:val="25"/>
          <w:lang w:eastAsia="zh-CN" w:bidi="ar"/>
        </w:rPr>
        <w:t>分。</w:t>
      </w:r>
    </w:p>
    <w:p w:rsidR="00BA4929" w:rsidRPr="002E2751" w:rsidRDefault="00702B37">
      <w:pPr>
        <w:spacing w:beforeLines="50" w:before="120" w:afterLines="50" w:after="120" w:line="500" w:lineRule="exact"/>
        <w:ind w:firstLineChars="200" w:firstLine="502"/>
        <w:outlineLvl w:val="3"/>
        <w:rPr>
          <w:rFonts w:ascii="仿宋" w:eastAsia="仿宋" w:hAnsi="仿宋" w:cs="仿宋"/>
          <w:b/>
          <w:bCs/>
          <w:color w:val="auto"/>
          <w:sz w:val="25"/>
          <w:szCs w:val="25"/>
          <w:lang w:eastAsia="zh-CN" w:bidi="ar"/>
        </w:rPr>
      </w:pPr>
      <w:r w:rsidRPr="002E2751">
        <w:rPr>
          <w:rFonts w:ascii="仿宋" w:eastAsia="仿宋" w:hAnsi="仿宋" w:cs="仿宋" w:hint="eastAsia"/>
          <w:b/>
          <w:bCs/>
          <w:color w:val="auto"/>
          <w:sz w:val="25"/>
          <w:szCs w:val="25"/>
          <w:lang w:eastAsia="zh-CN" w:bidi="ar"/>
        </w:rPr>
        <w:t>（2）绩效目标</w:t>
      </w:r>
    </w:p>
    <w:p w:rsidR="00BA4929" w:rsidRPr="002E2751" w:rsidRDefault="00702B37" w:rsidP="006B5D1A">
      <w:pPr>
        <w:kinsoku/>
        <w:spacing w:beforeLines="50" w:before="120" w:afterLines="50" w:after="120" w:line="500" w:lineRule="exact"/>
        <w:ind w:firstLineChars="200" w:firstLine="500"/>
        <w:jc w:val="both"/>
        <w:rPr>
          <w:rFonts w:ascii="仿宋" w:eastAsia="仿宋" w:hAnsi="仿宋" w:cs="仿宋"/>
          <w:color w:val="auto"/>
          <w:sz w:val="25"/>
          <w:szCs w:val="25"/>
          <w:lang w:eastAsia="zh-CN" w:bidi="ar"/>
        </w:rPr>
      </w:pPr>
      <w:r w:rsidRPr="002E2751">
        <w:rPr>
          <w:rFonts w:ascii="仿宋" w:eastAsia="仿宋" w:hAnsi="仿宋" w:cs="仿宋" w:hint="eastAsia"/>
          <w:color w:val="auto"/>
          <w:sz w:val="25"/>
          <w:szCs w:val="25"/>
          <w:lang w:eastAsia="zh-CN" w:bidi="ar"/>
        </w:rPr>
        <w:t>主要从绩效指标明确性和绩效目标合理性2个角度进行评价，考察专项所设定的绩效目标是否依据充分，是否符合客观实际，用以反映和考核专项绩效目标与专项实施的相符情况。项目设定长期目标、年度绩效目标，符合中央农办、农业农村部等部委文件精神，与南京市农村合作经济实际情况与发展需求相匹配。南京市农业农村局将绩效指标细化农村产权交易市场规范化能力提升数量4个，2024年扶持发展新型农村集体经济项目数量12个，2025年扶持发展新型农村集体经济项目数量14个，安排拨付</w:t>
      </w:r>
      <w:r w:rsidR="00BC5659" w:rsidRPr="002E2751">
        <w:rPr>
          <w:rFonts w:ascii="仿宋" w:eastAsia="仿宋" w:hAnsi="仿宋" w:cs="仿宋" w:hint="eastAsia"/>
          <w:color w:val="auto"/>
          <w:sz w:val="25"/>
          <w:szCs w:val="25"/>
          <w:lang w:eastAsia="zh-CN" w:bidi="ar"/>
        </w:rPr>
        <w:t>贷款</w:t>
      </w:r>
      <w:r w:rsidRPr="002E2751">
        <w:rPr>
          <w:rFonts w:ascii="仿宋" w:eastAsia="仿宋" w:hAnsi="仿宋" w:cs="仿宋" w:hint="eastAsia"/>
          <w:color w:val="auto"/>
          <w:sz w:val="25"/>
          <w:szCs w:val="25"/>
          <w:lang w:eastAsia="zh-CN" w:bidi="ar"/>
        </w:rPr>
        <w:t>贴息</w:t>
      </w:r>
      <w:r w:rsidR="00BC5659" w:rsidRPr="002E2751">
        <w:rPr>
          <w:rFonts w:ascii="仿宋" w:eastAsia="仿宋" w:hAnsi="仿宋" w:cs="仿宋" w:hint="eastAsia"/>
          <w:color w:val="auto"/>
          <w:sz w:val="25"/>
          <w:szCs w:val="25"/>
          <w:lang w:eastAsia="zh-CN" w:bidi="ar"/>
        </w:rPr>
        <w:t>和保费补贴</w:t>
      </w:r>
      <w:r w:rsidRPr="002E2751">
        <w:rPr>
          <w:rFonts w:ascii="仿宋" w:eastAsia="仿宋" w:hAnsi="仿宋" w:cs="仿宋" w:hint="eastAsia"/>
          <w:color w:val="auto"/>
          <w:sz w:val="25"/>
          <w:szCs w:val="25"/>
          <w:lang w:eastAsia="zh-CN" w:bidi="ar"/>
        </w:rPr>
        <w:t>资金</w:t>
      </w:r>
      <w:r w:rsidR="008F76B8" w:rsidRPr="002E2751">
        <w:rPr>
          <w:rFonts w:ascii="仿宋" w:eastAsia="仿宋" w:hAnsi="仿宋" w:cs="仿宋"/>
          <w:color w:val="auto"/>
          <w:sz w:val="25"/>
          <w:szCs w:val="25"/>
          <w:lang w:eastAsia="zh-CN"/>
        </w:rPr>
        <w:t>2,621.00</w:t>
      </w:r>
      <w:r w:rsidRPr="002E2751">
        <w:rPr>
          <w:rFonts w:ascii="仿宋" w:eastAsia="仿宋" w:hAnsi="仿宋" w:cs="仿宋" w:hint="eastAsia"/>
          <w:color w:val="auto"/>
          <w:sz w:val="25"/>
          <w:szCs w:val="25"/>
          <w:lang w:eastAsia="zh-CN" w:bidi="ar"/>
        </w:rPr>
        <w:t>万元等定量绩效指标，指标清晰、可衡量；该绩效指标均与年度工作计划相关，目的明确。该指标分值为</w:t>
      </w:r>
      <w:r w:rsidR="001E3278" w:rsidRPr="002E2751">
        <w:rPr>
          <w:rFonts w:ascii="仿宋" w:eastAsia="仿宋" w:hAnsi="仿宋" w:cs="仿宋" w:hint="eastAsia"/>
          <w:color w:val="auto"/>
          <w:sz w:val="25"/>
          <w:szCs w:val="25"/>
          <w:lang w:eastAsia="zh-CN" w:bidi="ar"/>
        </w:rPr>
        <w:t>4</w:t>
      </w:r>
      <w:r w:rsidRPr="002E2751">
        <w:rPr>
          <w:rFonts w:ascii="仿宋" w:eastAsia="仿宋" w:hAnsi="仿宋" w:cs="仿宋" w:hint="eastAsia"/>
          <w:color w:val="auto"/>
          <w:sz w:val="25"/>
          <w:szCs w:val="25"/>
          <w:lang w:eastAsia="zh-CN" w:bidi="ar"/>
        </w:rPr>
        <w:t>分，实际得分为</w:t>
      </w:r>
      <w:r w:rsidR="001E3278" w:rsidRPr="002E2751">
        <w:rPr>
          <w:rFonts w:ascii="仿宋" w:eastAsia="仿宋" w:hAnsi="仿宋" w:cs="仿宋" w:hint="eastAsia"/>
          <w:color w:val="auto"/>
          <w:sz w:val="25"/>
          <w:szCs w:val="25"/>
          <w:lang w:eastAsia="zh-CN" w:bidi="ar"/>
        </w:rPr>
        <w:t>4</w:t>
      </w:r>
      <w:r w:rsidRPr="002E2751">
        <w:rPr>
          <w:rFonts w:ascii="仿宋" w:eastAsia="仿宋" w:hAnsi="仿宋" w:cs="仿宋" w:hint="eastAsia"/>
          <w:color w:val="auto"/>
          <w:sz w:val="25"/>
          <w:szCs w:val="25"/>
          <w:lang w:eastAsia="zh-CN" w:bidi="ar"/>
        </w:rPr>
        <w:t>分。</w:t>
      </w:r>
    </w:p>
    <w:p w:rsidR="00BA4929" w:rsidRPr="002E2751" w:rsidRDefault="00702B37">
      <w:pPr>
        <w:numPr>
          <w:ilvl w:val="0"/>
          <w:numId w:val="6"/>
        </w:numPr>
        <w:kinsoku/>
        <w:spacing w:beforeLines="50" w:before="120" w:afterLines="50" w:after="120" w:line="500" w:lineRule="exact"/>
        <w:ind w:firstLineChars="200" w:firstLine="502"/>
        <w:jc w:val="both"/>
        <w:outlineLvl w:val="3"/>
        <w:rPr>
          <w:rFonts w:ascii="仿宋" w:eastAsia="仿宋" w:hAnsi="仿宋" w:cs="仿宋"/>
          <w:b/>
          <w:bCs/>
          <w:color w:val="auto"/>
          <w:sz w:val="25"/>
          <w:szCs w:val="25"/>
          <w:lang w:eastAsia="zh-CN"/>
        </w:rPr>
      </w:pPr>
      <w:r w:rsidRPr="002E2751">
        <w:rPr>
          <w:rFonts w:ascii="仿宋" w:eastAsia="仿宋" w:hAnsi="仿宋" w:cs="仿宋" w:hint="eastAsia"/>
          <w:b/>
          <w:bCs/>
          <w:color w:val="auto"/>
          <w:sz w:val="25"/>
          <w:szCs w:val="25"/>
          <w:lang w:eastAsia="zh-CN"/>
        </w:rPr>
        <w:t>资金投入</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主要从预算编制科学性和资金分配合理性两个方面进行评价，项目预算编制是否经过科学论证、有明确标准，资金额度与年度目标是否相适应，用以反映和考核项目预算编制的合理性。项目资金分配依据是否充分，项目资金分配是否合理。</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南京市农业农村局根据市级农村合作经济专项预算执行情况以及2025年度项目实施目标和各区上报的摸排情况等编制预算，资金额度与年度目标相适应，较为科学。</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lastRenderedPageBreak/>
        <w:t>项目资金分配坚持择优选项、追求效益的原则，由农业农村部门负责相关规划、实施方案等编制、项目审核筛选、项目组织实施和监督等，研究提出任务和资金分配，资金由南京市农业农村局和南京市财政局联合下达通知，按照预算和项目实施结果，直接拨付到市本级单位和各区农业农村局，资金分配合理。但存在部分结余结转资金和部分统筹使用资金。该指标分值</w:t>
      </w:r>
      <w:r w:rsidR="001E3278" w:rsidRPr="002E2751">
        <w:rPr>
          <w:rFonts w:ascii="仿宋" w:eastAsia="仿宋" w:hAnsi="仿宋" w:cs="仿宋" w:hint="eastAsia"/>
          <w:color w:val="auto"/>
          <w:sz w:val="25"/>
          <w:szCs w:val="25"/>
          <w:lang w:eastAsia="zh-CN"/>
        </w:rPr>
        <w:t>4</w:t>
      </w:r>
      <w:r w:rsidRPr="002E2751">
        <w:rPr>
          <w:rFonts w:ascii="仿宋" w:eastAsia="仿宋" w:hAnsi="仿宋" w:cs="仿宋" w:hint="eastAsia"/>
          <w:color w:val="auto"/>
          <w:sz w:val="25"/>
          <w:szCs w:val="25"/>
          <w:lang w:eastAsia="zh-CN"/>
        </w:rPr>
        <w:t>分，实际得分</w:t>
      </w:r>
      <w:r w:rsidR="001E3278" w:rsidRPr="002E2751">
        <w:rPr>
          <w:rFonts w:ascii="仿宋" w:eastAsia="仿宋" w:hAnsi="仿宋" w:cs="仿宋" w:hint="eastAsia"/>
          <w:color w:val="auto"/>
          <w:sz w:val="25"/>
          <w:szCs w:val="25"/>
          <w:lang w:eastAsia="zh-CN"/>
        </w:rPr>
        <w:t>4</w:t>
      </w:r>
      <w:r w:rsidRPr="002E2751">
        <w:rPr>
          <w:rFonts w:ascii="仿宋" w:eastAsia="仿宋" w:hAnsi="仿宋" w:cs="仿宋" w:hint="eastAsia"/>
          <w:color w:val="auto"/>
          <w:sz w:val="25"/>
          <w:szCs w:val="25"/>
          <w:lang w:eastAsia="zh-CN"/>
        </w:rPr>
        <w:t>分。</w:t>
      </w:r>
    </w:p>
    <w:p w:rsidR="00BA4929" w:rsidRPr="002E2751" w:rsidRDefault="00702B37">
      <w:pPr>
        <w:kinsoku/>
        <w:spacing w:beforeLines="50" w:before="120" w:afterLines="50" w:after="120" w:line="500" w:lineRule="exact"/>
        <w:ind w:firstLineChars="200" w:firstLine="502"/>
        <w:jc w:val="both"/>
        <w:rPr>
          <w:rFonts w:ascii="仿宋" w:eastAsia="仿宋" w:hAnsi="仿宋" w:cs="仿宋"/>
          <w:b/>
          <w:bCs/>
          <w:color w:val="auto"/>
          <w:sz w:val="25"/>
          <w:szCs w:val="25"/>
          <w:lang w:eastAsia="zh-CN" w:bidi="ar"/>
        </w:rPr>
      </w:pPr>
      <w:r w:rsidRPr="002E2751">
        <w:rPr>
          <w:rFonts w:ascii="仿宋" w:eastAsia="仿宋" w:hAnsi="仿宋" w:cs="仿宋" w:hint="eastAsia"/>
          <w:b/>
          <w:bCs/>
          <w:color w:val="auto"/>
          <w:sz w:val="25"/>
          <w:szCs w:val="25"/>
          <w:lang w:eastAsia="zh-CN" w:bidi="ar"/>
        </w:rPr>
        <w:t>2.项目过程</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bidi="ar"/>
        </w:rPr>
      </w:pPr>
      <w:r w:rsidRPr="002E2751">
        <w:rPr>
          <w:rFonts w:ascii="仿宋" w:eastAsia="仿宋" w:hAnsi="仿宋" w:cs="仿宋" w:hint="eastAsia"/>
          <w:color w:val="auto"/>
          <w:sz w:val="25"/>
          <w:szCs w:val="25"/>
          <w:lang w:eastAsia="zh-CN" w:bidi="ar"/>
        </w:rPr>
        <w:t>主要从资金管理、组织实施的两个方面进行评价。指标分值为</w:t>
      </w:r>
      <w:r w:rsidR="001E3278" w:rsidRPr="002E2751">
        <w:rPr>
          <w:rFonts w:ascii="仿宋" w:eastAsia="仿宋" w:hAnsi="仿宋" w:cs="仿宋" w:hint="eastAsia"/>
          <w:color w:val="auto"/>
          <w:sz w:val="25"/>
          <w:szCs w:val="25"/>
          <w:lang w:eastAsia="zh-CN" w:bidi="ar"/>
        </w:rPr>
        <w:t>19</w:t>
      </w:r>
      <w:r w:rsidRPr="002E2751">
        <w:rPr>
          <w:rFonts w:ascii="仿宋" w:eastAsia="仿宋" w:hAnsi="仿宋" w:cs="仿宋" w:hint="eastAsia"/>
          <w:color w:val="auto"/>
          <w:sz w:val="25"/>
          <w:szCs w:val="25"/>
          <w:lang w:eastAsia="zh-CN" w:bidi="ar"/>
        </w:rPr>
        <w:t>分，评价得分为</w:t>
      </w:r>
      <w:r w:rsidR="001E3278" w:rsidRPr="002E2751">
        <w:rPr>
          <w:rFonts w:ascii="仿宋" w:eastAsia="仿宋" w:hAnsi="仿宋" w:cs="仿宋" w:hint="eastAsia"/>
          <w:color w:val="auto"/>
          <w:sz w:val="25"/>
          <w:szCs w:val="25"/>
          <w:lang w:eastAsia="zh-CN" w:bidi="ar"/>
        </w:rPr>
        <w:t>18.25</w:t>
      </w:r>
      <w:r w:rsidRPr="002E2751">
        <w:rPr>
          <w:rFonts w:ascii="仿宋" w:eastAsia="仿宋" w:hAnsi="仿宋" w:cs="仿宋" w:hint="eastAsia"/>
          <w:color w:val="auto"/>
          <w:sz w:val="25"/>
          <w:szCs w:val="25"/>
          <w:lang w:eastAsia="zh-CN" w:bidi="ar"/>
        </w:rPr>
        <w:t>分。</w:t>
      </w:r>
    </w:p>
    <w:p w:rsidR="00BA4929" w:rsidRPr="002E2751" w:rsidRDefault="00702B37">
      <w:pPr>
        <w:numPr>
          <w:ilvl w:val="0"/>
          <w:numId w:val="7"/>
        </w:numPr>
        <w:kinsoku/>
        <w:spacing w:beforeLines="50" w:before="120" w:afterLines="50" w:after="120" w:line="500" w:lineRule="exact"/>
        <w:ind w:firstLineChars="200" w:firstLine="502"/>
        <w:jc w:val="both"/>
        <w:outlineLvl w:val="3"/>
        <w:rPr>
          <w:rFonts w:ascii="仿宋" w:eastAsia="仿宋" w:hAnsi="仿宋" w:cs="仿宋"/>
          <w:b/>
          <w:bCs/>
          <w:color w:val="auto"/>
          <w:sz w:val="25"/>
          <w:szCs w:val="25"/>
          <w:lang w:eastAsia="zh-CN"/>
        </w:rPr>
      </w:pPr>
      <w:r w:rsidRPr="002E2751">
        <w:rPr>
          <w:rFonts w:ascii="仿宋" w:eastAsia="仿宋" w:hAnsi="仿宋" w:cs="仿宋" w:hint="eastAsia"/>
          <w:b/>
          <w:bCs/>
          <w:color w:val="auto"/>
          <w:sz w:val="25"/>
          <w:szCs w:val="25"/>
          <w:lang w:eastAsia="zh-CN"/>
        </w:rPr>
        <w:t>资金管理</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该指标主要从资金到位率、预算执行率和资金使用合</w:t>
      </w:r>
      <w:proofErr w:type="gramStart"/>
      <w:r w:rsidRPr="002E2751">
        <w:rPr>
          <w:rFonts w:ascii="仿宋" w:eastAsia="仿宋" w:hAnsi="仿宋" w:cs="仿宋" w:hint="eastAsia"/>
          <w:color w:val="auto"/>
          <w:sz w:val="25"/>
          <w:szCs w:val="25"/>
          <w:lang w:eastAsia="zh-CN"/>
        </w:rPr>
        <w:t>规</w:t>
      </w:r>
      <w:proofErr w:type="gramEnd"/>
      <w:r w:rsidRPr="002E2751">
        <w:rPr>
          <w:rFonts w:ascii="仿宋" w:eastAsia="仿宋" w:hAnsi="仿宋" w:cs="仿宋" w:hint="eastAsia"/>
          <w:color w:val="auto"/>
          <w:sz w:val="25"/>
          <w:szCs w:val="25"/>
          <w:lang w:eastAsia="zh-CN"/>
        </w:rPr>
        <w:t>性3个方面考察市级资金是否按时全部对接到项目，截至市级下达资金文件中规定的项目完成时间，资金支出比例是否达到100%以上，项目安排是否符合《南京市财政衔接推进乡村振兴补助资金项目管理办法（试行）》。</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资金到位率：市级财政资金预算安排3687.00万元，市本级737.00 万元</w:t>
      </w:r>
      <w:r w:rsidR="008F76B8" w:rsidRPr="002E2751">
        <w:rPr>
          <w:rFonts w:ascii="仿宋" w:eastAsia="仿宋" w:hAnsi="仿宋" w:cs="仿宋" w:hint="eastAsia"/>
          <w:color w:val="auto"/>
          <w:sz w:val="25"/>
          <w:szCs w:val="25"/>
          <w:lang w:eastAsia="zh-CN"/>
        </w:rPr>
        <w:t>下达南京市农村合作经济经营管理站</w:t>
      </w:r>
      <w:r w:rsidR="00F81405" w:rsidRPr="002E2751">
        <w:rPr>
          <w:rFonts w:ascii="仿宋" w:eastAsia="仿宋" w:hAnsi="仿宋" w:cs="仿宋" w:hint="eastAsia"/>
          <w:color w:val="auto"/>
          <w:sz w:val="25"/>
          <w:szCs w:val="25"/>
          <w:lang w:eastAsia="zh-CN"/>
        </w:rPr>
        <w:t>、</w:t>
      </w:r>
      <w:r w:rsidR="008F76B8" w:rsidRPr="002E2751">
        <w:rPr>
          <w:rFonts w:ascii="仿宋" w:eastAsia="仿宋" w:hAnsi="仿宋" w:cs="仿宋" w:hint="eastAsia"/>
          <w:color w:val="auto"/>
          <w:sz w:val="25"/>
          <w:szCs w:val="25"/>
          <w:lang w:eastAsia="zh-CN"/>
        </w:rPr>
        <w:t>南京农村产权交易中心</w:t>
      </w:r>
      <w:r w:rsidR="00F81405" w:rsidRPr="002E2751">
        <w:rPr>
          <w:rFonts w:ascii="仿宋" w:eastAsia="仿宋" w:hAnsi="仿宋" w:cs="仿宋" w:hint="eastAsia"/>
          <w:color w:val="auto"/>
          <w:sz w:val="25"/>
          <w:szCs w:val="25"/>
          <w:lang w:eastAsia="zh-CN"/>
        </w:rPr>
        <w:t>和</w:t>
      </w:r>
      <w:proofErr w:type="gramStart"/>
      <w:r w:rsidR="00F81405" w:rsidRPr="002E2751">
        <w:rPr>
          <w:rFonts w:ascii="仿宋" w:eastAsia="仿宋" w:hAnsi="仿宋" w:cs="仿宋" w:hint="eastAsia"/>
          <w:color w:val="auto"/>
          <w:sz w:val="25"/>
          <w:szCs w:val="25"/>
          <w:lang w:eastAsia="zh-CN"/>
        </w:rPr>
        <w:t>省农担南京分公司</w:t>
      </w:r>
      <w:proofErr w:type="gramEnd"/>
      <w:r w:rsidRPr="002E2751">
        <w:rPr>
          <w:rFonts w:ascii="仿宋" w:eastAsia="仿宋" w:hAnsi="仿宋" w:cs="仿宋" w:hint="eastAsia"/>
          <w:color w:val="auto"/>
          <w:sz w:val="25"/>
          <w:szCs w:val="25"/>
          <w:lang w:eastAsia="zh-CN"/>
        </w:rPr>
        <w:t>，2950.00万元全部直接</w:t>
      </w:r>
      <w:bookmarkStart w:id="116" w:name="OLE_LINK126"/>
      <w:r w:rsidRPr="002E2751">
        <w:rPr>
          <w:rFonts w:ascii="仿宋" w:eastAsia="仿宋" w:hAnsi="仿宋" w:cs="仿宋" w:hint="eastAsia"/>
          <w:color w:val="auto"/>
          <w:sz w:val="25"/>
          <w:szCs w:val="25"/>
          <w:lang w:eastAsia="zh-CN"/>
        </w:rPr>
        <w:t>下达</w:t>
      </w:r>
      <w:bookmarkEnd w:id="116"/>
      <w:r w:rsidRPr="002E2751">
        <w:rPr>
          <w:rFonts w:ascii="仿宋" w:eastAsia="仿宋" w:hAnsi="仿宋" w:cs="仿宋" w:hint="eastAsia"/>
          <w:color w:val="auto"/>
          <w:sz w:val="25"/>
          <w:szCs w:val="25"/>
          <w:lang w:eastAsia="zh-CN"/>
        </w:rPr>
        <w:t>各区，资金到位率100%。</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截至2026年6月25日，市本级、南京市农村合作经济经营管理站及各区已拨付</w:t>
      </w:r>
      <w:proofErr w:type="gramStart"/>
      <w:r w:rsidRPr="002E2751">
        <w:rPr>
          <w:rFonts w:ascii="仿宋" w:eastAsia="仿宋" w:hAnsi="仿宋" w:cs="仿宋" w:hint="eastAsia"/>
          <w:color w:val="auto"/>
          <w:sz w:val="25"/>
          <w:szCs w:val="25"/>
          <w:lang w:eastAsia="zh-CN"/>
        </w:rPr>
        <w:t>至实施</w:t>
      </w:r>
      <w:proofErr w:type="gramEnd"/>
      <w:r w:rsidRPr="002E2751">
        <w:rPr>
          <w:rFonts w:ascii="仿宋" w:eastAsia="仿宋" w:hAnsi="仿宋" w:cs="仿宋" w:hint="eastAsia"/>
          <w:color w:val="auto"/>
          <w:sz w:val="25"/>
          <w:szCs w:val="25"/>
          <w:lang w:eastAsia="zh-CN"/>
        </w:rPr>
        <w:t>主体2,998.14万元，预算执行率81.32%（预算执行率=支付金额/预算数）。</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资金使用合</w:t>
      </w:r>
      <w:proofErr w:type="gramStart"/>
      <w:r w:rsidRPr="002E2751">
        <w:rPr>
          <w:rFonts w:ascii="仿宋" w:eastAsia="仿宋" w:hAnsi="仿宋" w:cs="仿宋" w:hint="eastAsia"/>
          <w:color w:val="auto"/>
          <w:sz w:val="25"/>
          <w:szCs w:val="25"/>
          <w:lang w:eastAsia="zh-CN"/>
        </w:rPr>
        <w:t>规</w:t>
      </w:r>
      <w:proofErr w:type="gramEnd"/>
      <w:r w:rsidRPr="002E2751">
        <w:rPr>
          <w:rFonts w:ascii="仿宋" w:eastAsia="仿宋" w:hAnsi="仿宋" w:cs="仿宋" w:hint="eastAsia"/>
          <w:color w:val="auto"/>
          <w:sz w:val="25"/>
          <w:szCs w:val="25"/>
          <w:lang w:eastAsia="zh-CN"/>
        </w:rPr>
        <w:t>性：南京市农村合作经济经营管理站和各区项目资金使用基本符合相关的财务管理制度规定，项目资金使用较为规范。该指标分值</w:t>
      </w:r>
      <w:r w:rsidR="002C2F54" w:rsidRPr="002E2751">
        <w:rPr>
          <w:rFonts w:ascii="仿宋" w:eastAsia="仿宋" w:hAnsi="仿宋" w:cs="仿宋" w:hint="eastAsia"/>
          <w:color w:val="auto"/>
          <w:sz w:val="25"/>
          <w:szCs w:val="25"/>
          <w:lang w:eastAsia="zh-CN"/>
        </w:rPr>
        <w:t>9</w:t>
      </w:r>
      <w:r w:rsidRPr="002E2751">
        <w:rPr>
          <w:rFonts w:ascii="仿宋" w:eastAsia="仿宋" w:hAnsi="仿宋" w:cs="仿宋" w:hint="eastAsia"/>
          <w:color w:val="auto"/>
          <w:sz w:val="25"/>
          <w:szCs w:val="25"/>
          <w:lang w:eastAsia="zh-CN"/>
        </w:rPr>
        <w:t>分，实际得分</w:t>
      </w:r>
      <w:r w:rsidR="002C2F54" w:rsidRPr="002E2751">
        <w:rPr>
          <w:rFonts w:ascii="仿宋" w:eastAsia="仿宋" w:hAnsi="仿宋" w:cs="仿宋" w:hint="eastAsia"/>
          <w:color w:val="auto"/>
          <w:sz w:val="25"/>
          <w:szCs w:val="25"/>
          <w:lang w:eastAsia="zh-CN"/>
        </w:rPr>
        <w:t>8</w:t>
      </w:r>
      <w:r w:rsidRPr="002E2751">
        <w:rPr>
          <w:rFonts w:ascii="仿宋" w:eastAsia="仿宋" w:hAnsi="仿宋" w:cs="仿宋" w:hint="eastAsia"/>
          <w:color w:val="auto"/>
          <w:sz w:val="25"/>
          <w:szCs w:val="25"/>
          <w:lang w:eastAsia="zh-CN"/>
        </w:rPr>
        <w:t>.25分。</w:t>
      </w:r>
    </w:p>
    <w:p w:rsidR="00BA4929" w:rsidRPr="002E2751" w:rsidRDefault="00702B37">
      <w:pPr>
        <w:numPr>
          <w:ilvl w:val="0"/>
          <w:numId w:val="7"/>
        </w:numPr>
        <w:kinsoku/>
        <w:spacing w:beforeLines="50" w:before="120" w:afterLines="50" w:after="120" w:line="500" w:lineRule="exact"/>
        <w:ind w:firstLineChars="200" w:firstLine="502"/>
        <w:jc w:val="both"/>
        <w:outlineLvl w:val="3"/>
        <w:rPr>
          <w:rFonts w:ascii="仿宋" w:eastAsia="仿宋" w:hAnsi="仿宋" w:cs="仿宋"/>
          <w:b/>
          <w:bCs/>
          <w:color w:val="auto"/>
          <w:sz w:val="25"/>
          <w:szCs w:val="25"/>
          <w:lang w:eastAsia="zh-CN"/>
        </w:rPr>
      </w:pPr>
      <w:r w:rsidRPr="002E2751">
        <w:rPr>
          <w:rFonts w:ascii="仿宋" w:eastAsia="仿宋" w:hAnsi="仿宋" w:cs="仿宋" w:hint="eastAsia"/>
          <w:b/>
          <w:bCs/>
          <w:color w:val="auto"/>
          <w:sz w:val="25"/>
          <w:szCs w:val="25"/>
          <w:lang w:eastAsia="zh-CN"/>
        </w:rPr>
        <w:t>组织实施</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主要是从管理制度健全性、制度执行有效性、项目库管理和项目信息管理规范性（信息公开）4个方面考察项目实施单位的业务管理制度、资金管理制度是否健</w:t>
      </w:r>
      <w:r w:rsidRPr="002E2751">
        <w:rPr>
          <w:rFonts w:ascii="仿宋" w:eastAsia="仿宋" w:hAnsi="仿宋" w:cs="仿宋" w:hint="eastAsia"/>
          <w:color w:val="auto"/>
          <w:sz w:val="25"/>
          <w:szCs w:val="25"/>
          <w:lang w:eastAsia="zh-CN"/>
        </w:rPr>
        <w:lastRenderedPageBreak/>
        <w:t>全，用以反映和考核业务管理制度、资金管理制度对项目顺利实施的保障情况。项目管理制度执行是否有效。是否按要求纳入项目库。评价资金项目信息公开和公示公告制度执行情况，各类检查、绩效评价整改落实情况，以及按照要求公开衔接乡村振兴有关政策、资金使用和项目安排等情况。但是项目入库及时更新方面有待加强。</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制度执行有效性：南京市农村合作经济经营管理站和各区基本能按照项目资金管理要求执行。各区在项目实施过程中遵守相关法律法规和业务管理规定，采取相应的项目质量检查、验收等必需的控制措施或手段。市级印发《关于开展农村合作经济条线有关项目督查的通知》后，对各区项目管理情况、项目实施进度、资金管理情况等进行多次督查。该指标分值1</w:t>
      </w:r>
      <w:r w:rsidR="002C2F54" w:rsidRPr="002E2751">
        <w:rPr>
          <w:rFonts w:ascii="仿宋" w:eastAsia="仿宋" w:hAnsi="仿宋" w:cs="仿宋" w:hint="eastAsia"/>
          <w:color w:val="auto"/>
          <w:sz w:val="25"/>
          <w:szCs w:val="25"/>
          <w:lang w:eastAsia="zh-CN"/>
        </w:rPr>
        <w:t>0</w:t>
      </w:r>
      <w:r w:rsidRPr="002E2751">
        <w:rPr>
          <w:rFonts w:ascii="仿宋" w:eastAsia="仿宋" w:hAnsi="仿宋" w:cs="仿宋" w:hint="eastAsia"/>
          <w:color w:val="auto"/>
          <w:sz w:val="25"/>
          <w:szCs w:val="25"/>
          <w:lang w:eastAsia="zh-CN"/>
        </w:rPr>
        <w:t>分，实际得分1</w:t>
      </w:r>
      <w:r w:rsidR="002C2F54" w:rsidRPr="002E2751">
        <w:rPr>
          <w:rFonts w:ascii="仿宋" w:eastAsia="仿宋" w:hAnsi="仿宋" w:cs="仿宋" w:hint="eastAsia"/>
          <w:color w:val="auto"/>
          <w:sz w:val="25"/>
          <w:szCs w:val="25"/>
          <w:lang w:eastAsia="zh-CN"/>
        </w:rPr>
        <w:t>0</w:t>
      </w:r>
      <w:r w:rsidRPr="002E2751">
        <w:rPr>
          <w:rFonts w:ascii="仿宋" w:eastAsia="仿宋" w:hAnsi="仿宋" w:cs="仿宋" w:hint="eastAsia"/>
          <w:color w:val="auto"/>
          <w:sz w:val="25"/>
          <w:szCs w:val="25"/>
          <w:lang w:eastAsia="zh-CN"/>
        </w:rPr>
        <w:t>分。</w:t>
      </w:r>
    </w:p>
    <w:p w:rsidR="00BA4929" w:rsidRPr="002E2751" w:rsidRDefault="00702B37">
      <w:pPr>
        <w:kinsoku/>
        <w:spacing w:beforeLines="50" w:before="120" w:afterLines="50" w:after="120" w:line="500" w:lineRule="exact"/>
        <w:ind w:firstLineChars="200" w:firstLine="502"/>
        <w:jc w:val="both"/>
        <w:rPr>
          <w:rFonts w:ascii="仿宋" w:eastAsia="仿宋" w:hAnsi="仿宋" w:cs="仿宋"/>
          <w:b/>
          <w:bCs/>
          <w:color w:val="auto"/>
          <w:sz w:val="25"/>
          <w:szCs w:val="25"/>
          <w:lang w:eastAsia="zh-CN" w:bidi="ar"/>
        </w:rPr>
      </w:pPr>
      <w:r w:rsidRPr="002E2751">
        <w:rPr>
          <w:rFonts w:ascii="仿宋" w:eastAsia="仿宋" w:hAnsi="仿宋" w:cs="仿宋" w:hint="eastAsia"/>
          <w:b/>
          <w:bCs/>
          <w:color w:val="auto"/>
          <w:sz w:val="25"/>
          <w:szCs w:val="25"/>
          <w:lang w:eastAsia="zh-CN" w:bidi="ar"/>
        </w:rPr>
        <w:t>3.项目产出</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bidi="ar"/>
        </w:rPr>
      </w:pPr>
      <w:r w:rsidRPr="002E2751">
        <w:rPr>
          <w:rFonts w:ascii="仿宋" w:eastAsia="仿宋" w:hAnsi="仿宋" w:cs="仿宋" w:hint="eastAsia"/>
          <w:color w:val="auto"/>
          <w:sz w:val="25"/>
          <w:szCs w:val="25"/>
          <w:lang w:eastAsia="zh-CN" w:bidi="ar"/>
        </w:rPr>
        <w:t>主要从质量指标、数量指标、时效和成本4个方面进行评价。指标分值为39分，评价得分为</w:t>
      </w:r>
      <w:r w:rsidR="002C2F54" w:rsidRPr="002E2751">
        <w:rPr>
          <w:rFonts w:ascii="仿宋" w:eastAsia="仿宋" w:hAnsi="仿宋" w:cs="仿宋" w:hint="eastAsia"/>
          <w:color w:val="auto"/>
          <w:sz w:val="25"/>
          <w:szCs w:val="25"/>
          <w:lang w:eastAsia="zh-CN" w:bidi="ar"/>
        </w:rPr>
        <w:t>30.77</w:t>
      </w:r>
      <w:r w:rsidRPr="002E2751">
        <w:rPr>
          <w:rFonts w:ascii="仿宋" w:eastAsia="仿宋" w:hAnsi="仿宋" w:cs="仿宋" w:hint="eastAsia"/>
          <w:color w:val="auto"/>
          <w:sz w:val="25"/>
          <w:szCs w:val="25"/>
          <w:lang w:eastAsia="zh-CN" w:bidi="ar"/>
        </w:rPr>
        <w:t>分。</w:t>
      </w:r>
    </w:p>
    <w:p w:rsidR="001B6E2F" w:rsidRPr="002E2751" w:rsidRDefault="001B6E2F" w:rsidP="00C10223">
      <w:pPr>
        <w:spacing w:line="500" w:lineRule="exact"/>
        <w:ind w:firstLineChars="200" w:firstLine="512"/>
        <w:rPr>
          <w:rFonts w:ascii="仿宋" w:eastAsia="仿宋" w:hAnsi="仿宋" w:cs="仿宋"/>
          <w:color w:val="auto"/>
          <w:sz w:val="25"/>
          <w:szCs w:val="25"/>
          <w:lang w:eastAsia="zh-CN" w:bidi="ar"/>
        </w:rPr>
      </w:pPr>
      <w:r w:rsidRPr="002E2751">
        <w:rPr>
          <w:rFonts w:ascii="仿宋" w:eastAsia="仿宋" w:hAnsi="仿宋" w:cs="仿宋" w:hint="eastAsia"/>
          <w:b/>
          <w:color w:val="auto"/>
          <w:spacing w:val="5"/>
          <w:sz w:val="25"/>
          <w:szCs w:val="25"/>
          <w:lang w:eastAsia="zh-CN"/>
        </w:rPr>
        <w:t>（1）</w:t>
      </w:r>
      <w:r w:rsidR="00702B37" w:rsidRPr="002E2751">
        <w:rPr>
          <w:rFonts w:ascii="仿宋" w:eastAsia="仿宋" w:hAnsi="仿宋" w:cs="仿宋" w:hint="eastAsia"/>
          <w:b/>
          <w:color w:val="auto"/>
          <w:spacing w:val="5"/>
          <w:sz w:val="25"/>
          <w:szCs w:val="25"/>
          <w:lang w:eastAsia="zh-CN"/>
        </w:rPr>
        <w:t>产出数量</w:t>
      </w:r>
    </w:p>
    <w:p w:rsidR="001B6E2F" w:rsidRPr="002E2751" w:rsidRDefault="00702B37" w:rsidP="00C10223">
      <w:pPr>
        <w:spacing w:line="500" w:lineRule="exact"/>
        <w:ind w:firstLineChars="200" w:firstLine="500"/>
        <w:rPr>
          <w:rFonts w:ascii="仿宋" w:eastAsia="仿宋" w:hAnsi="仿宋" w:cs="仿宋"/>
          <w:color w:val="auto"/>
          <w:sz w:val="25"/>
          <w:szCs w:val="25"/>
          <w:lang w:eastAsia="zh-CN" w:bidi="ar"/>
        </w:rPr>
      </w:pPr>
      <w:r w:rsidRPr="002E2751">
        <w:rPr>
          <w:rFonts w:ascii="仿宋" w:eastAsia="仿宋" w:hAnsi="仿宋" w:cs="仿宋" w:hint="eastAsia"/>
          <w:color w:val="auto"/>
          <w:sz w:val="25"/>
          <w:szCs w:val="25"/>
          <w:lang w:eastAsia="zh-CN" w:bidi="ar"/>
        </w:rPr>
        <w:t>主要从建设农村产权交易市场规范化能力提升数量、</w:t>
      </w:r>
      <w:r w:rsidRPr="002E2751">
        <w:rPr>
          <w:rFonts w:ascii="仿宋" w:eastAsia="仿宋" w:hAnsi="仿宋" w:cs="仿宋"/>
          <w:color w:val="auto"/>
          <w:sz w:val="25"/>
          <w:szCs w:val="25"/>
          <w:lang w:eastAsia="zh-CN" w:bidi="ar"/>
        </w:rPr>
        <w:t>2024年扶持发展新型农村集体经济项目数量、2025年扶持发展新型农村集体经济项目数量、年带动“金陵惠农贷”投放、“金陵农担贷”保费减免等五个方面</w:t>
      </w:r>
      <w:proofErr w:type="gramStart"/>
      <w:r w:rsidRPr="002E2751">
        <w:rPr>
          <w:rFonts w:ascii="仿宋" w:eastAsia="仿宋" w:hAnsi="仿宋" w:cs="仿宋"/>
          <w:color w:val="auto"/>
          <w:sz w:val="25"/>
          <w:szCs w:val="25"/>
          <w:lang w:eastAsia="zh-CN" w:bidi="ar"/>
        </w:rPr>
        <w:t>考量</w:t>
      </w:r>
      <w:proofErr w:type="gramEnd"/>
      <w:r w:rsidRPr="002E2751">
        <w:rPr>
          <w:rFonts w:ascii="仿宋" w:eastAsia="仿宋" w:hAnsi="仿宋" w:cs="仿宋"/>
          <w:color w:val="auto"/>
          <w:sz w:val="25"/>
          <w:szCs w:val="25"/>
          <w:lang w:eastAsia="zh-CN" w:bidi="ar"/>
        </w:rPr>
        <w:t>年度目标的完成情况。</w:t>
      </w:r>
      <w:r w:rsidRPr="002E2751">
        <w:rPr>
          <w:rFonts w:ascii="仿宋" w:eastAsia="仿宋" w:hAnsi="仿宋" w:cs="仿宋" w:hint="eastAsia"/>
          <w:color w:val="auto"/>
          <w:sz w:val="25"/>
          <w:szCs w:val="25"/>
          <w:lang w:eastAsia="zh-CN" w:bidi="ar"/>
        </w:rPr>
        <w:t>2025年南京市农村合作经济专项计划任务：农村产权交易市场规范化能力提升、新建镇</w:t>
      </w:r>
      <w:proofErr w:type="gramStart"/>
      <w:r w:rsidRPr="002E2751">
        <w:rPr>
          <w:rFonts w:ascii="仿宋" w:eastAsia="仿宋" w:hAnsi="仿宋" w:cs="仿宋" w:hint="eastAsia"/>
          <w:color w:val="auto"/>
          <w:sz w:val="25"/>
          <w:szCs w:val="25"/>
          <w:lang w:eastAsia="zh-CN" w:bidi="ar"/>
        </w:rPr>
        <w:t>街农村</w:t>
      </w:r>
      <w:proofErr w:type="gramEnd"/>
      <w:r w:rsidRPr="002E2751">
        <w:rPr>
          <w:rFonts w:ascii="仿宋" w:eastAsia="仿宋" w:hAnsi="仿宋" w:cs="仿宋" w:hint="eastAsia"/>
          <w:color w:val="auto"/>
          <w:sz w:val="25"/>
          <w:szCs w:val="25"/>
          <w:lang w:eastAsia="zh-CN" w:bidi="ar"/>
        </w:rPr>
        <w:t>产权交易样板中心；2025年度新型农村集体经济项目市级配套630万元，2024年度新型农村集体经济项目市级配套尾款180万元；“金陵农担贷”担保费用补助；新型农业经营主体贷款贴息。实际完成情况如下：</w:t>
      </w:r>
    </w:p>
    <w:p w:rsidR="006B5D1A" w:rsidRPr="002E2751" w:rsidRDefault="001B6E2F" w:rsidP="00C10223">
      <w:pPr>
        <w:spacing w:line="500" w:lineRule="exact"/>
        <w:ind w:firstLineChars="200" w:firstLine="500"/>
        <w:rPr>
          <w:lang w:eastAsia="zh-CN" w:bidi="ar"/>
        </w:rPr>
      </w:pPr>
      <w:r w:rsidRPr="002E2751">
        <w:rPr>
          <w:rFonts w:ascii="仿宋" w:eastAsia="仿宋" w:hAnsi="仿宋" w:cs="仿宋" w:hint="eastAsia"/>
          <w:color w:val="auto"/>
          <w:sz w:val="25"/>
          <w:szCs w:val="25"/>
          <w:lang w:eastAsia="zh-CN" w:bidi="ar"/>
        </w:rPr>
        <w:t>①</w:t>
      </w:r>
      <w:r w:rsidR="00702B37" w:rsidRPr="002E2751">
        <w:rPr>
          <w:rFonts w:ascii="仿宋" w:eastAsia="仿宋" w:hAnsi="仿宋" w:cs="仿宋"/>
          <w:color w:val="auto"/>
          <w:sz w:val="25"/>
          <w:szCs w:val="25"/>
          <w:lang w:eastAsia="zh-CN" w:bidi="ar"/>
        </w:rPr>
        <w:t>2025</w:t>
      </w:r>
      <w:r w:rsidR="00702B37" w:rsidRPr="002E2751">
        <w:rPr>
          <w:rFonts w:ascii="仿宋" w:eastAsia="仿宋" w:hAnsi="仿宋" w:cs="仿宋" w:hint="eastAsia"/>
          <w:color w:val="auto"/>
          <w:sz w:val="25"/>
          <w:szCs w:val="25"/>
          <w:lang w:eastAsia="zh-CN" w:bidi="ar"/>
        </w:rPr>
        <w:t>年度新型农村集体经济项目：</w:t>
      </w:r>
      <w:r w:rsidR="007B2FF7" w:rsidRPr="002E2751">
        <w:rPr>
          <w:rFonts w:ascii="仿宋" w:eastAsia="仿宋" w:hAnsi="仿宋" w:cs="仿宋" w:hint="eastAsia"/>
          <w:color w:val="auto"/>
          <w:sz w:val="25"/>
          <w:szCs w:val="25"/>
          <w:lang w:eastAsia="zh-CN" w:bidi="ar"/>
        </w:rPr>
        <w:t>全市共</w:t>
      </w:r>
      <w:r w:rsidR="007B2FF7" w:rsidRPr="002E2751">
        <w:rPr>
          <w:rFonts w:ascii="仿宋" w:eastAsia="仿宋" w:hAnsi="仿宋" w:cs="仿宋"/>
          <w:color w:val="auto"/>
          <w:sz w:val="25"/>
          <w:szCs w:val="25"/>
          <w:lang w:eastAsia="zh-CN" w:bidi="ar"/>
        </w:rPr>
        <w:t>14个项目，</w:t>
      </w:r>
      <w:r w:rsidR="00702B37" w:rsidRPr="002E2751">
        <w:rPr>
          <w:rFonts w:ascii="仿宋" w:eastAsia="仿宋" w:hAnsi="仿宋" w:cs="仿宋" w:hint="eastAsia"/>
          <w:color w:val="auto"/>
          <w:sz w:val="25"/>
          <w:szCs w:val="25"/>
          <w:lang w:eastAsia="zh-CN" w:bidi="ar"/>
        </w:rPr>
        <w:t>江宁区共</w:t>
      </w:r>
      <w:r w:rsidR="00702B37" w:rsidRPr="002E2751">
        <w:rPr>
          <w:rFonts w:ascii="仿宋" w:eastAsia="仿宋" w:hAnsi="仿宋" w:cs="仿宋"/>
          <w:color w:val="auto"/>
          <w:sz w:val="25"/>
          <w:szCs w:val="25"/>
          <w:lang w:eastAsia="zh-CN" w:bidi="ar"/>
        </w:rPr>
        <w:t>2</w:t>
      </w:r>
      <w:r w:rsidR="00702B37" w:rsidRPr="002E2751">
        <w:rPr>
          <w:rFonts w:ascii="仿宋" w:eastAsia="仿宋" w:hAnsi="仿宋" w:cs="仿宋" w:hint="eastAsia"/>
          <w:color w:val="auto"/>
          <w:sz w:val="25"/>
          <w:szCs w:val="25"/>
          <w:lang w:eastAsia="zh-CN" w:bidi="ar"/>
        </w:rPr>
        <w:t>个项目，已完工，已验收；浦口区共</w:t>
      </w:r>
      <w:r w:rsidR="00702B37" w:rsidRPr="002E2751">
        <w:rPr>
          <w:rFonts w:ascii="仿宋" w:eastAsia="仿宋" w:hAnsi="仿宋" w:cs="仿宋"/>
          <w:color w:val="auto"/>
          <w:sz w:val="25"/>
          <w:szCs w:val="25"/>
          <w:lang w:eastAsia="zh-CN" w:bidi="ar"/>
        </w:rPr>
        <w:t>4</w:t>
      </w:r>
      <w:r w:rsidR="00702B37" w:rsidRPr="002E2751">
        <w:rPr>
          <w:rFonts w:ascii="仿宋" w:eastAsia="仿宋" w:hAnsi="仿宋" w:cs="仿宋" w:hint="eastAsia"/>
          <w:color w:val="auto"/>
          <w:sz w:val="25"/>
          <w:szCs w:val="25"/>
          <w:lang w:eastAsia="zh-CN" w:bidi="ar"/>
        </w:rPr>
        <w:t>个项目，已完工，未验收；</w:t>
      </w:r>
      <w:proofErr w:type="gramStart"/>
      <w:r w:rsidR="00702B37" w:rsidRPr="002E2751">
        <w:rPr>
          <w:rFonts w:ascii="仿宋" w:eastAsia="仿宋" w:hAnsi="仿宋" w:cs="仿宋" w:hint="eastAsia"/>
          <w:color w:val="auto"/>
          <w:sz w:val="25"/>
          <w:szCs w:val="25"/>
          <w:lang w:eastAsia="zh-CN" w:bidi="ar"/>
        </w:rPr>
        <w:t>六合区</w:t>
      </w:r>
      <w:proofErr w:type="gramEnd"/>
      <w:r w:rsidR="00702B37" w:rsidRPr="002E2751">
        <w:rPr>
          <w:rFonts w:ascii="仿宋" w:eastAsia="仿宋" w:hAnsi="仿宋" w:cs="仿宋" w:hint="eastAsia"/>
          <w:color w:val="auto"/>
          <w:sz w:val="25"/>
          <w:szCs w:val="25"/>
          <w:lang w:eastAsia="zh-CN" w:bidi="ar"/>
        </w:rPr>
        <w:t>共</w:t>
      </w:r>
      <w:r w:rsidR="00702B37" w:rsidRPr="002E2751">
        <w:rPr>
          <w:rFonts w:ascii="仿宋" w:eastAsia="仿宋" w:hAnsi="仿宋" w:cs="仿宋"/>
          <w:color w:val="auto"/>
          <w:sz w:val="25"/>
          <w:szCs w:val="25"/>
          <w:lang w:eastAsia="zh-CN" w:bidi="ar"/>
        </w:rPr>
        <w:t>7</w:t>
      </w:r>
      <w:r w:rsidR="00702B37" w:rsidRPr="002E2751">
        <w:rPr>
          <w:rFonts w:ascii="仿宋" w:eastAsia="仿宋" w:hAnsi="仿宋" w:cs="仿宋" w:hint="eastAsia"/>
          <w:color w:val="auto"/>
          <w:sz w:val="25"/>
          <w:szCs w:val="25"/>
          <w:lang w:eastAsia="zh-CN" w:bidi="ar"/>
        </w:rPr>
        <w:t>个项目，已完工，未验收；溧水区共</w:t>
      </w:r>
      <w:r w:rsidR="00702B37" w:rsidRPr="002E2751">
        <w:rPr>
          <w:rFonts w:ascii="仿宋" w:eastAsia="仿宋" w:hAnsi="仿宋" w:cs="仿宋"/>
          <w:color w:val="auto"/>
          <w:sz w:val="25"/>
          <w:szCs w:val="25"/>
          <w:lang w:eastAsia="zh-CN" w:bidi="ar"/>
        </w:rPr>
        <w:t>4</w:t>
      </w:r>
      <w:r w:rsidR="00702B37" w:rsidRPr="002E2751">
        <w:rPr>
          <w:rFonts w:ascii="仿宋" w:eastAsia="仿宋" w:hAnsi="仿宋" w:cs="仿宋" w:hint="eastAsia"/>
          <w:color w:val="auto"/>
          <w:sz w:val="25"/>
          <w:szCs w:val="25"/>
          <w:lang w:eastAsia="zh-CN" w:bidi="ar"/>
        </w:rPr>
        <w:t>个项目，已完工，已验收；高淳区共</w:t>
      </w:r>
      <w:r w:rsidR="00702B37" w:rsidRPr="002E2751">
        <w:rPr>
          <w:rFonts w:ascii="仿宋" w:eastAsia="仿宋" w:hAnsi="仿宋" w:cs="仿宋"/>
          <w:color w:val="auto"/>
          <w:sz w:val="25"/>
          <w:szCs w:val="25"/>
          <w:lang w:eastAsia="zh-CN" w:bidi="ar"/>
        </w:rPr>
        <w:t>7</w:t>
      </w:r>
      <w:r w:rsidR="00702B37" w:rsidRPr="002E2751">
        <w:rPr>
          <w:rFonts w:ascii="仿宋" w:eastAsia="仿宋" w:hAnsi="仿宋" w:cs="仿宋" w:hint="eastAsia"/>
          <w:color w:val="auto"/>
          <w:sz w:val="25"/>
          <w:szCs w:val="25"/>
          <w:lang w:eastAsia="zh-CN" w:bidi="ar"/>
        </w:rPr>
        <w:t>个项目，已完工，已验收；栖霞区共</w:t>
      </w:r>
      <w:r w:rsidR="00702B37" w:rsidRPr="002E2751">
        <w:rPr>
          <w:rFonts w:ascii="仿宋" w:eastAsia="仿宋" w:hAnsi="仿宋" w:cs="仿宋"/>
          <w:color w:val="auto"/>
          <w:sz w:val="25"/>
          <w:szCs w:val="25"/>
          <w:lang w:eastAsia="zh-CN" w:bidi="ar"/>
        </w:rPr>
        <w:t>2</w:t>
      </w:r>
      <w:r w:rsidR="00702B37" w:rsidRPr="002E2751">
        <w:rPr>
          <w:rFonts w:ascii="仿宋" w:eastAsia="仿宋" w:hAnsi="仿宋" w:cs="仿宋" w:hint="eastAsia"/>
          <w:color w:val="auto"/>
          <w:sz w:val="25"/>
          <w:szCs w:val="25"/>
          <w:lang w:eastAsia="zh-CN" w:bidi="ar"/>
        </w:rPr>
        <w:t>个项目，已完工，区级未验收。</w:t>
      </w:r>
    </w:p>
    <w:p w:rsidR="00920F2F" w:rsidRPr="002E2751" w:rsidRDefault="00010900" w:rsidP="00A9703E">
      <w:pPr>
        <w:kinsoku/>
        <w:spacing w:line="500" w:lineRule="exact"/>
        <w:ind w:firstLineChars="200" w:firstLine="500"/>
        <w:jc w:val="both"/>
        <w:rPr>
          <w:rFonts w:ascii="仿宋" w:eastAsia="仿宋" w:hAnsi="仿宋" w:cs="仿宋"/>
          <w:color w:val="auto"/>
          <w:sz w:val="25"/>
          <w:szCs w:val="25"/>
          <w:lang w:eastAsia="zh-CN" w:bidi="ar"/>
        </w:rPr>
      </w:pPr>
      <w:r w:rsidRPr="002E2751">
        <w:rPr>
          <w:rFonts w:ascii="仿宋" w:eastAsia="仿宋" w:hAnsi="仿宋" w:cs="仿宋" w:hint="eastAsia"/>
          <w:color w:val="auto"/>
          <w:sz w:val="25"/>
          <w:szCs w:val="25"/>
          <w:lang w:eastAsia="zh-CN" w:bidi="ar"/>
        </w:rPr>
        <w:lastRenderedPageBreak/>
        <w:t>②</w:t>
      </w:r>
      <w:r w:rsidR="00702B37" w:rsidRPr="002E2751">
        <w:rPr>
          <w:rFonts w:ascii="仿宋" w:eastAsia="仿宋" w:hAnsi="仿宋" w:cs="仿宋" w:hint="eastAsia"/>
          <w:color w:val="auto"/>
          <w:sz w:val="25"/>
          <w:szCs w:val="25"/>
          <w:lang w:eastAsia="zh-CN" w:bidi="ar"/>
        </w:rPr>
        <w:t>农村产权交易市场规范化能力提升：</w:t>
      </w:r>
      <w:r w:rsidR="00920F2F" w:rsidRPr="002E2751">
        <w:rPr>
          <w:rFonts w:ascii="仿宋" w:eastAsia="仿宋" w:hAnsi="仿宋" w:cs="仿宋" w:hint="eastAsia"/>
          <w:color w:val="auto"/>
          <w:sz w:val="25"/>
          <w:szCs w:val="25"/>
          <w:lang w:eastAsia="zh-CN" w:bidi="ar"/>
        </w:rPr>
        <w:t>农村产权交易市场规范化能力提升资金预算共</w:t>
      </w:r>
      <w:r w:rsidR="00920F2F" w:rsidRPr="002E2751">
        <w:rPr>
          <w:rFonts w:ascii="仿宋" w:eastAsia="仿宋" w:hAnsi="仿宋" w:cs="仿宋"/>
          <w:color w:val="auto"/>
          <w:sz w:val="25"/>
          <w:szCs w:val="25"/>
          <w:lang w:eastAsia="zh-CN" w:bidi="ar"/>
        </w:rPr>
        <w:t>210.00万元，南京农村产权交易中心承担90.00万元</w:t>
      </w:r>
      <w:r w:rsidR="00920F2F" w:rsidRPr="002E2751">
        <w:rPr>
          <w:rFonts w:ascii="仿宋" w:eastAsia="仿宋" w:hAnsi="仿宋" w:cs="仿宋" w:hint="eastAsia"/>
          <w:color w:val="auto"/>
          <w:sz w:val="25"/>
          <w:szCs w:val="25"/>
          <w:lang w:eastAsia="zh-CN" w:bidi="ar"/>
        </w:rPr>
        <w:t>，已完成。</w:t>
      </w:r>
      <w:r w:rsidR="00920F2F" w:rsidRPr="002E2751">
        <w:rPr>
          <w:rFonts w:ascii="仿宋" w:eastAsia="仿宋" w:hAnsi="仿宋" w:cs="仿宋"/>
          <w:color w:val="auto"/>
          <w:sz w:val="25"/>
          <w:szCs w:val="25"/>
          <w:lang w:eastAsia="zh-CN" w:bidi="ar"/>
        </w:rPr>
        <w:t>3个</w:t>
      </w:r>
      <w:r w:rsidR="00920F2F" w:rsidRPr="002E2751">
        <w:rPr>
          <w:rFonts w:ascii="仿宋" w:eastAsia="仿宋" w:hAnsi="仿宋" w:cs="仿宋" w:hint="eastAsia"/>
          <w:color w:val="auto"/>
          <w:sz w:val="25"/>
          <w:szCs w:val="25"/>
          <w:lang w:eastAsia="zh-CN" w:bidi="ar"/>
        </w:rPr>
        <w:t>镇</w:t>
      </w:r>
      <w:proofErr w:type="gramStart"/>
      <w:r w:rsidR="00920F2F" w:rsidRPr="002E2751">
        <w:rPr>
          <w:rFonts w:ascii="仿宋" w:eastAsia="仿宋" w:hAnsi="仿宋" w:cs="仿宋" w:hint="eastAsia"/>
          <w:color w:val="auto"/>
          <w:sz w:val="25"/>
          <w:szCs w:val="25"/>
          <w:lang w:eastAsia="zh-CN" w:bidi="ar"/>
        </w:rPr>
        <w:t>街农村</w:t>
      </w:r>
      <w:proofErr w:type="gramEnd"/>
      <w:r w:rsidR="00920F2F" w:rsidRPr="002E2751">
        <w:rPr>
          <w:rFonts w:ascii="仿宋" w:eastAsia="仿宋" w:hAnsi="仿宋" w:cs="仿宋" w:hint="eastAsia"/>
          <w:color w:val="auto"/>
          <w:sz w:val="25"/>
          <w:szCs w:val="25"/>
          <w:lang w:eastAsia="zh-CN" w:bidi="ar"/>
        </w:rPr>
        <w:t>产权交易样板中心（镇</w:t>
      </w:r>
      <w:proofErr w:type="gramStart"/>
      <w:r w:rsidR="00920F2F" w:rsidRPr="002E2751">
        <w:rPr>
          <w:rFonts w:ascii="仿宋" w:eastAsia="仿宋" w:hAnsi="仿宋" w:cs="仿宋" w:hint="eastAsia"/>
          <w:color w:val="auto"/>
          <w:sz w:val="25"/>
          <w:szCs w:val="25"/>
          <w:lang w:eastAsia="zh-CN" w:bidi="ar"/>
        </w:rPr>
        <w:t>街农业</w:t>
      </w:r>
      <w:proofErr w:type="gramEnd"/>
      <w:r w:rsidR="00920F2F" w:rsidRPr="002E2751">
        <w:rPr>
          <w:rFonts w:ascii="仿宋" w:eastAsia="仿宋" w:hAnsi="仿宋" w:cs="仿宋" w:hint="eastAsia"/>
          <w:color w:val="auto"/>
          <w:sz w:val="25"/>
          <w:szCs w:val="25"/>
          <w:lang w:eastAsia="zh-CN" w:bidi="ar"/>
        </w:rPr>
        <w:t>农村综合服务中心）</w:t>
      </w:r>
      <w:r w:rsidR="00920F2F" w:rsidRPr="002E2751">
        <w:rPr>
          <w:rFonts w:ascii="仿宋" w:eastAsia="仿宋" w:hAnsi="仿宋" w:cs="仿宋"/>
          <w:color w:val="auto"/>
          <w:sz w:val="25"/>
          <w:szCs w:val="25"/>
          <w:lang w:eastAsia="zh-CN" w:bidi="ar"/>
        </w:rPr>
        <w:t>40.00万元/</w:t>
      </w:r>
      <w:proofErr w:type="gramStart"/>
      <w:r w:rsidR="00920F2F" w:rsidRPr="002E2751">
        <w:rPr>
          <w:rFonts w:ascii="仿宋" w:eastAsia="仿宋" w:hAnsi="仿宋" w:cs="仿宋" w:hint="eastAsia"/>
          <w:color w:val="auto"/>
          <w:sz w:val="25"/>
          <w:szCs w:val="25"/>
          <w:lang w:eastAsia="zh-CN" w:bidi="ar"/>
        </w:rPr>
        <w:t>个</w:t>
      </w:r>
      <w:proofErr w:type="gramEnd"/>
      <w:r w:rsidR="00920F2F" w:rsidRPr="002E2751">
        <w:rPr>
          <w:rFonts w:ascii="仿宋" w:eastAsia="仿宋" w:hAnsi="仿宋" w:cs="仿宋" w:hint="eastAsia"/>
          <w:color w:val="auto"/>
          <w:sz w:val="25"/>
          <w:szCs w:val="25"/>
          <w:lang w:eastAsia="zh-CN" w:bidi="ar"/>
        </w:rPr>
        <w:t>，预算共</w:t>
      </w:r>
      <w:r w:rsidR="00920F2F" w:rsidRPr="002E2751">
        <w:rPr>
          <w:rFonts w:ascii="仿宋" w:eastAsia="仿宋" w:hAnsi="仿宋" w:cs="仿宋"/>
          <w:color w:val="auto"/>
          <w:sz w:val="25"/>
          <w:szCs w:val="25"/>
          <w:lang w:eastAsia="zh-CN" w:bidi="ar"/>
        </w:rPr>
        <w:t>90万元</w:t>
      </w:r>
      <w:r w:rsidR="00920F2F" w:rsidRPr="002E2751">
        <w:rPr>
          <w:rFonts w:ascii="仿宋" w:eastAsia="仿宋" w:hAnsi="仿宋" w:cs="仿宋" w:hint="eastAsia"/>
          <w:color w:val="auto"/>
          <w:sz w:val="25"/>
          <w:szCs w:val="25"/>
          <w:lang w:eastAsia="zh-CN" w:bidi="ar"/>
        </w:rPr>
        <w:t>。截至报告日，溧水区</w:t>
      </w:r>
      <w:r w:rsidR="00920F2F" w:rsidRPr="002E2751">
        <w:rPr>
          <w:rFonts w:ascii="仿宋" w:eastAsia="仿宋" w:hAnsi="仿宋" w:cs="仿宋"/>
          <w:color w:val="auto"/>
          <w:sz w:val="25"/>
          <w:szCs w:val="25"/>
          <w:lang w:eastAsia="zh-CN" w:bidi="ar"/>
        </w:rPr>
        <w:t>项目</w:t>
      </w:r>
      <w:r w:rsidR="00920F2F" w:rsidRPr="002E2751">
        <w:rPr>
          <w:rFonts w:ascii="仿宋" w:eastAsia="仿宋" w:hAnsi="仿宋" w:cs="仿宋" w:hint="eastAsia"/>
          <w:color w:val="auto"/>
          <w:sz w:val="25"/>
          <w:szCs w:val="25"/>
          <w:lang w:eastAsia="zh-CN" w:bidi="ar"/>
        </w:rPr>
        <w:t>已验收完成；江北新区和浦口区项目未实施。</w:t>
      </w:r>
    </w:p>
    <w:p w:rsidR="00F81405" w:rsidRPr="002E2751" w:rsidRDefault="00010900" w:rsidP="00A9703E">
      <w:pPr>
        <w:kinsoku/>
        <w:spacing w:beforeLines="50" w:before="120" w:afterLines="50" w:after="120" w:line="500" w:lineRule="exact"/>
        <w:ind w:left="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③</w:t>
      </w:r>
      <w:r w:rsidR="00702B37" w:rsidRPr="002E2751">
        <w:rPr>
          <w:rFonts w:ascii="仿宋" w:eastAsia="仿宋" w:hAnsi="仿宋" w:cs="仿宋" w:hint="eastAsia"/>
          <w:color w:val="auto"/>
          <w:sz w:val="25"/>
          <w:szCs w:val="25"/>
          <w:lang w:eastAsia="zh-CN"/>
        </w:rPr>
        <w:t>年度新型农业经营主体贷款贴息</w:t>
      </w:r>
      <w:r w:rsidR="00F81405" w:rsidRPr="002E2751">
        <w:rPr>
          <w:rFonts w:ascii="仿宋" w:eastAsia="仿宋" w:hAnsi="仿宋" w:cs="仿宋" w:hint="eastAsia"/>
          <w:color w:val="auto"/>
          <w:sz w:val="25"/>
          <w:szCs w:val="25"/>
          <w:lang w:eastAsia="zh-CN"/>
        </w:rPr>
        <w:t>和保费补贴</w:t>
      </w:r>
      <w:r w:rsidR="00702B37" w:rsidRPr="002E2751">
        <w:rPr>
          <w:rFonts w:ascii="仿宋" w:eastAsia="仿宋" w:hAnsi="仿宋" w:cs="仿宋" w:hint="eastAsia"/>
          <w:color w:val="auto"/>
          <w:sz w:val="25"/>
          <w:szCs w:val="25"/>
          <w:lang w:eastAsia="zh-CN"/>
        </w:rPr>
        <w:t>资金</w:t>
      </w:r>
      <w:bookmarkStart w:id="117" w:name="OLE_LINK127"/>
      <w:r w:rsidR="00702B37" w:rsidRPr="002E2751">
        <w:rPr>
          <w:rFonts w:ascii="仿宋" w:eastAsia="仿宋" w:hAnsi="仿宋" w:cs="仿宋"/>
          <w:color w:val="auto"/>
          <w:sz w:val="25"/>
          <w:szCs w:val="25"/>
          <w:lang w:eastAsia="zh-CN"/>
        </w:rPr>
        <w:t>2,621.00</w:t>
      </w:r>
      <w:bookmarkEnd w:id="117"/>
      <w:r w:rsidR="00702B37" w:rsidRPr="002E2751">
        <w:rPr>
          <w:rFonts w:ascii="仿宋" w:eastAsia="仿宋" w:hAnsi="仿宋" w:cs="仿宋" w:hint="eastAsia"/>
          <w:color w:val="auto"/>
          <w:sz w:val="25"/>
          <w:szCs w:val="25"/>
          <w:lang w:eastAsia="zh-CN"/>
        </w:rPr>
        <w:t>万元，资金到位率</w:t>
      </w:r>
    </w:p>
    <w:p w:rsidR="00BA4929" w:rsidRPr="002E2751" w:rsidRDefault="00702B37" w:rsidP="00A9703E">
      <w:pPr>
        <w:kinsoku/>
        <w:spacing w:beforeLines="50" w:before="120" w:afterLines="50" w:after="120" w:line="500" w:lineRule="exact"/>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100%；市</w:t>
      </w:r>
      <w:r w:rsidR="00F81405" w:rsidRPr="002E2751">
        <w:rPr>
          <w:rFonts w:ascii="仿宋" w:eastAsia="仿宋" w:hAnsi="仿宋" w:cs="仿宋" w:hint="eastAsia"/>
          <w:color w:val="auto"/>
          <w:sz w:val="25"/>
          <w:szCs w:val="25"/>
          <w:lang w:eastAsia="zh-CN"/>
        </w:rPr>
        <w:t>、</w:t>
      </w:r>
      <w:r w:rsidRPr="002E2751">
        <w:rPr>
          <w:rFonts w:ascii="仿宋" w:eastAsia="仿宋" w:hAnsi="仿宋" w:cs="仿宋" w:hint="eastAsia"/>
          <w:color w:val="auto"/>
          <w:sz w:val="25"/>
          <w:szCs w:val="25"/>
          <w:lang w:eastAsia="zh-CN"/>
        </w:rPr>
        <w:t>区已实施贷款贴息</w:t>
      </w:r>
      <w:r w:rsidR="00F81405" w:rsidRPr="002E2751">
        <w:rPr>
          <w:rFonts w:ascii="仿宋" w:eastAsia="仿宋" w:hAnsi="仿宋" w:cs="仿宋" w:hint="eastAsia"/>
          <w:color w:val="auto"/>
          <w:sz w:val="25"/>
          <w:szCs w:val="25"/>
          <w:lang w:eastAsia="zh-CN"/>
        </w:rPr>
        <w:t>和保费补贴</w:t>
      </w:r>
      <w:r w:rsidRPr="002E2751">
        <w:rPr>
          <w:rFonts w:ascii="仿宋" w:eastAsia="仿宋" w:hAnsi="仿宋" w:cs="仿宋" w:hint="eastAsia"/>
          <w:color w:val="auto"/>
          <w:sz w:val="25"/>
          <w:szCs w:val="25"/>
          <w:lang w:eastAsia="zh-CN"/>
        </w:rPr>
        <w:t>资金2,463.27万元。资金使用率93.98%。</w:t>
      </w:r>
    </w:p>
    <w:p w:rsidR="00BA4929" w:rsidRPr="002E2751" w:rsidRDefault="00702B37" w:rsidP="00A9703E">
      <w:pPr>
        <w:kinsoku/>
        <w:spacing w:beforeLines="50" w:before="120" w:afterLines="50" w:after="120" w:line="500" w:lineRule="exact"/>
        <w:ind w:leftChars="200" w:left="42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该指标分值</w:t>
      </w:r>
      <w:r w:rsidR="002C2F54" w:rsidRPr="002E2751">
        <w:rPr>
          <w:rFonts w:ascii="仿宋" w:eastAsia="仿宋" w:hAnsi="仿宋" w:cs="仿宋" w:hint="eastAsia"/>
          <w:color w:val="auto"/>
          <w:sz w:val="25"/>
          <w:szCs w:val="25"/>
          <w:lang w:eastAsia="zh-CN"/>
        </w:rPr>
        <w:t>15</w:t>
      </w:r>
      <w:r w:rsidRPr="002E2751">
        <w:rPr>
          <w:rFonts w:ascii="仿宋" w:eastAsia="仿宋" w:hAnsi="仿宋" w:cs="仿宋" w:hint="eastAsia"/>
          <w:color w:val="auto"/>
          <w:sz w:val="25"/>
          <w:szCs w:val="25"/>
          <w:lang w:eastAsia="zh-CN"/>
        </w:rPr>
        <w:t>分，得分</w:t>
      </w:r>
      <w:r w:rsidR="002C2F54" w:rsidRPr="002E2751">
        <w:rPr>
          <w:rFonts w:ascii="仿宋" w:eastAsia="仿宋" w:hAnsi="仿宋" w:cs="仿宋" w:hint="eastAsia"/>
          <w:color w:val="auto"/>
          <w:sz w:val="25"/>
          <w:szCs w:val="25"/>
          <w:lang w:eastAsia="zh-CN"/>
        </w:rPr>
        <w:t>13</w:t>
      </w:r>
      <w:r w:rsidRPr="002E2751">
        <w:rPr>
          <w:rFonts w:ascii="仿宋" w:eastAsia="仿宋" w:hAnsi="仿宋" w:cs="仿宋" w:hint="eastAsia"/>
          <w:color w:val="auto"/>
          <w:sz w:val="25"/>
          <w:szCs w:val="25"/>
          <w:lang w:eastAsia="zh-CN"/>
        </w:rPr>
        <w:t>分。</w:t>
      </w:r>
    </w:p>
    <w:p w:rsidR="00BA4929" w:rsidRPr="002E2751" w:rsidRDefault="00702B37" w:rsidP="002C2F54">
      <w:pPr>
        <w:pStyle w:val="aa"/>
        <w:numPr>
          <w:ilvl w:val="0"/>
          <w:numId w:val="3"/>
        </w:numPr>
        <w:kinsoku/>
        <w:spacing w:beforeLines="50" w:before="120" w:afterLines="50" w:after="120" w:line="500" w:lineRule="exact"/>
        <w:ind w:firstLineChars="0"/>
        <w:jc w:val="both"/>
        <w:outlineLvl w:val="3"/>
        <w:rPr>
          <w:rFonts w:ascii="仿宋" w:eastAsia="仿宋" w:hAnsi="仿宋" w:cs="仿宋"/>
          <w:b/>
          <w:color w:val="auto"/>
          <w:spacing w:val="5"/>
          <w:sz w:val="25"/>
          <w:szCs w:val="25"/>
          <w:lang w:eastAsia="zh-CN"/>
        </w:rPr>
      </w:pPr>
      <w:r w:rsidRPr="002E2751">
        <w:rPr>
          <w:rFonts w:ascii="仿宋" w:eastAsia="仿宋" w:hAnsi="仿宋" w:cs="仿宋" w:hint="eastAsia"/>
          <w:b/>
          <w:color w:val="auto"/>
          <w:spacing w:val="5"/>
          <w:sz w:val="25"/>
          <w:szCs w:val="25"/>
          <w:lang w:eastAsia="zh-CN"/>
        </w:rPr>
        <w:t>产出质量</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bookmarkStart w:id="118" w:name="OLE_LINK36"/>
      <w:bookmarkStart w:id="119" w:name="OLE_LINK37"/>
      <w:r w:rsidRPr="002E2751">
        <w:rPr>
          <w:rFonts w:ascii="仿宋" w:eastAsia="仿宋" w:hAnsi="仿宋" w:cs="仿宋" w:hint="eastAsia"/>
          <w:color w:val="auto"/>
          <w:sz w:val="25"/>
          <w:szCs w:val="25"/>
          <w:lang w:eastAsia="zh-CN"/>
        </w:rPr>
        <w:t>从农村集体经济项目经济效益提高、项目验收合格率、跟踪督促及问题整改等三个方面</w:t>
      </w:r>
      <w:proofErr w:type="gramStart"/>
      <w:r w:rsidRPr="002E2751">
        <w:rPr>
          <w:rFonts w:ascii="仿宋" w:eastAsia="仿宋" w:hAnsi="仿宋" w:cs="仿宋" w:hint="eastAsia"/>
          <w:color w:val="auto"/>
          <w:sz w:val="25"/>
          <w:szCs w:val="25"/>
          <w:lang w:eastAsia="zh-CN"/>
        </w:rPr>
        <w:t>考量</w:t>
      </w:r>
      <w:proofErr w:type="gramEnd"/>
      <w:r w:rsidRPr="002E2751">
        <w:rPr>
          <w:rFonts w:ascii="仿宋" w:eastAsia="仿宋" w:hAnsi="仿宋" w:cs="仿宋" w:hint="eastAsia"/>
          <w:color w:val="auto"/>
          <w:sz w:val="25"/>
          <w:szCs w:val="25"/>
          <w:lang w:eastAsia="zh-CN"/>
        </w:rPr>
        <w:t>农村集体经济项目经济效益是否得到提高。项目工程质量水平是否满足设计要求，达到合同约定要求，工程验收是否合格。项目在审计、督查、巡视等工作中被检查出来问题的整改落实的及时性和有效性，用以反映和考核项目对发现问题的整改落实情况。2025年新型农村集体经济项目市级</w:t>
      </w:r>
      <w:bookmarkEnd w:id="118"/>
      <w:bookmarkEnd w:id="119"/>
      <w:r w:rsidRPr="002E2751">
        <w:rPr>
          <w:rFonts w:ascii="仿宋" w:eastAsia="仿宋" w:hAnsi="仿宋" w:cs="仿宋" w:hint="eastAsia"/>
          <w:color w:val="auto"/>
          <w:sz w:val="25"/>
          <w:szCs w:val="25"/>
          <w:lang w:eastAsia="zh-CN"/>
        </w:rPr>
        <w:t>第一、二批资金已拨付，26个项目已验收</w:t>
      </w:r>
      <w:r w:rsidR="00900BFC">
        <w:rPr>
          <w:rFonts w:ascii="仿宋" w:eastAsia="仿宋" w:hAnsi="仿宋" w:cs="仿宋" w:hint="eastAsia"/>
          <w:color w:val="auto"/>
          <w:sz w:val="25"/>
          <w:szCs w:val="25"/>
          <w:lang w:eastAsia="zh-CN"/>
        </w:rPr>
        <w:t>18</w:t>
      </w:r>
      <w:r w:rsidRPr="002E2751">
        <w:rPr>
          <w:rFonts w:ascii="仿宋" w:eastAsia="仿宋" w:hAnsi="仿宋" w:cs="仿宋" w:hint="eastAsia"/>
          <w:color w:val="auto"/>
          <w:sz w:val="25"/>
          <w:szCs w:val="25"/>
          <w:lang w:eastAsia="zh-CN"/>
        </w:rPr>
        <w:t>个。浦口区、</w:t>
      </w:r>
      <w:proofErr w:type="gramStart"/>
      <w:r w:rsidRPr="002E2751">
        <w:rPr>
          <w:rFonts w:ascii="仿宋" w:eastAsia="仿宋" w:hAnsi="仿宋" w:cs="仿宋" w:hint="eastAsia"/>
          <w:color w:val="auto"/>
          <w:sz w:val="25"/>
          <w:szCs w:val="25"/>
          <w:lang w:eastAsia="zh-CN"/>
        </w:rPr>
        <w:t>六合区</w:t>
      </w:r>
      <w:proofErr w:type="gramEnd"/>
      <w:r w:rsidRPr="002E2751">
        <w:rPr>
          <w:rFonts w:ascii="仿宋" w:eastAsia="仿宋" w:hAnsi="仿宋" w:cs="仿宋" w:hint="eastAsia"/>
          <w:color w:val="auto"/>
          <w:sz w:val="25"/>
          <w:szCs w:val="25"/>
          <w:lang w:eastAsia="zh-CN"/>
        </w:rPr>
        <w:t>部分项目实施进度慢，经济效益尚未得到体现。该指标分值</w:t>
      </w:r>
      <w:r w:rsidR="005D7D35" w:rsidRPr="002E2751">
        <w:rPr>
          <w:rFonts w:ascii="仿宋" w:eastAsia="仿宋" w:hAnsi="仿宋" w:cs="仿宋" w:hint="eastAsia"/>
          <w:color w:val="auto"/>
          <w:sz w:val="25"/>
          <w:szCs w:val="25"/>
          <w:lang w:eastAsia="zh-CN"/>
        </w:rPr>
        <w:t>13</w:t>
      </w:r>
      <w:r w:rsidRPr="002E2751">
        <w:rPr>
          <w:rFonts w:ascii="仿宋" w:eastAsia="仿宋" w:hAnsi="仿宋" w:cs="仿宋" w:hint="eastAsia"/>
          <w:color w:val="auto"/>
          <w:sz w:val="25"/>
          <w:szCs w:val="25"/>
          <w:lang w:eastAsia="zh-CN"/>
        </w:rPr>
        <w:t>分，</w:t>
      </w:r>
      <w:r w:rsidRPr="002E2751">
        <w:rPr>
          <w:rFonts w:ascii="仿宋" w:eastAsia="仿宋" w:hAnsi="仿宋" w:cs="仿宋"/>
          <w:color w:val="auto"/>
          <w:sz w:val="25"/>
          <w:szCs w:val="25"/>
          <w:lang w:eastAsia="zh-CN"/>
        </w:rPr>
        <w:t>得分</w:t>
      </w:r>
      <w:r w:rsidR="005D7D35" w:rsidRPr="002E2751">
        <w:rPr>
          <w:rFonts w:ascii="仿宋" w:eastAsia="仿宋" w:hAnsi="仿宋" w:cs="仿宋" w:hint="eastAsia"/>
          <w:color w:val="auto"/>
          <w:sz w:val="25"/>
          <w:szCs w:val="25"/>
          <w:lang w:eastAsia="zh-CN"/>
        </w:rPr>
        <w:t>8.77</w:t>
      </w:r>
      <w:r w:rsidRPr="002E2751">
        <w:rPr>
          <w:rFonts w:ascii="仿宋" w:eastAsia="仿宋" w:hAnsi="仿宋" w:cs="仿宋"/>
          <w:color w:val="auto"/>
          <w:sz w:val="25"/>
          <w:szCs w:val="25"/>
          <w:lang w:eastAsia="zh-CN"/>
        </w:rPr>
        <w:t>分</w:t>
      </w:r>
      <w:r w:rsidRPr="002E2751">
        <w:rPr>
          <w:rFonts w:ascii="仿宋" w:eastAsia="仿宋" w:hAnsi="仿宋" w:cs="仿宋" w:hint="eastAsia"/>
          <w:color w:val="auto"/>
          <w:sz w:val="25"/>
          <w:szCs w:val="25"/>
          <w:lang w:eastAsia="zh-CN"/>
        </w:rPr>
        <w:t>。</w:t>
      </w:r>
    </w:p>
    <w:p w:rsidR="00BA4929" w:rsidRPr="002E2751" w:rsidRDefault="00702B37" w:rsidP="002C2F54">
      <w:pPr>
        <w:numPr>
          <w:ilvl w:val="0"/>
          <w:numId w:val="3"/>
        </w:numPr>
        <w:kinsoku/>
        <w:spacing w:beforeLines="50" w:before="120" w:afterLines="50" w:after="120" w:line="500" w:lineRule="exact"/>
        <w:ind w:left="533"/>
        <w:jc w:val="both"/>
        <w:rPr>
          <w:rFonts w:ascii="仿宋" w:eastAsia="仿宋" w:hAnsi="仿宋" w:cs="仿宋"/>
          <w:b/>
          <w:bCs/>
          <w:color w:val="auto"/>
          <w:sz w:val="25"/>
          <w:szCs w:val="25"/>
          <w:lang w:eastAsia="zh-CN"/>
        </w:rPr>
      </w:pPr>
      <w:r w:rsidRPr="002E2751">
        <w:rPr>
          <w:rFonts w:ascii="仿宋" w:eastAsia="仿宋" w:hAnsi="仿宋" w:cs="仿宋" w:hint="eastAsia"/>
          <w:b/>
          <w:bCs/>
          <w:color w:val="auto"/>
          <w:sz w:val="25"/>
          <w:szCs w:val="25"/>
          <w:lang w:eastAsia="zh-CN"/>
        </w:rPr>
        <w:t>产出时效</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该指标主要</w:t>
      </w:r>
      <w:proofErr w:type="gramStart"/>
      <w:r w:rsidRPr="002E2751">
        <w:rPr>
          <w:rFonts w:ascii="仿宋" w:eastAsia="仿宋" w:hAnsi="仿宋" w:cs="仿宋" w:hint="eastAsia"/>
          <w:color w:val="auto"/>
          <w:sz w:val="25"/>
          <w:szCs w:val="25"/>
          <w:lang w:eastAsia="zh-CN"/>
        </w:rPr>
        <w:t>考量</w:t>
      </w:r>
      <w:proofErr w:type="gramEnd"/>
      <w:r w:rsidRPr="002E2751">
        <w:rPr>
          <w:rFonts w:ascii="仿宋" w:eastAsia="仿宋" w:hAnsi="仿宋" w:cs="仿宋" w:hint="eastAsia"/>
          <w:color w:val="auto"/>
          <w:sz w:val="25"/>
          <w:szCs w:val="25"/>
          <w:lang w:eastAsia="zh-CN"/>
        </w:rPr>
        <w:t>项目是否按计划工期完成。按计划工期完成得满分，每有一项</w:t>
      </w:r>
      <w:proofErr w:type="gramStart"/>
      <w:r w:rsidRPr="002E2751">
        <w:rPr>
          <w:rFonts w:ascii="仿宋" w:eastAsia="仿宋" w:hAnsi="仿宋" w:cs="仿宋" w:hint="eastAsia"/>
          <w:color w:val="auto"/>
          <w:sz w:val="25"/>
          <w:szCs w:val="25"/>
          <w:lang w:eastAsia="zh-CN"/>
        </w:rPr>
        <w:t>未完成扣</w:t>
      </w:r>
      <w:proofErr w:type="gramEnd"/>
      <w:r w:rsidRPr="002E2751">
        <w:rPr>
          <w:rFonts w:ascii="仿宋" w:eastAsia="仿宋" w:hAnsi="仿宋" w:cs="仿宋" w:hint="eastAsia"/>
          <w:color w:val="auto"/>
          <w:sz w:val="25"/>
          <w:szCs w:val="25"/>
          <w:lang w:eastAsia="zh-CN"/>
        </w:rPr>
        <w:t>10%权重分，扣完为止。该指标分值</w:t>
      </w:r>
      <w:r w:rsidR="00A67DA8" w:rsidRPr="002E2751">
        <w:rPr>
          <w:rFonts w:ascii="仿宋" w:eastAsia="仿宋" w:hAnsi="仿宋" w:cs="仿宋" w:hint="eastAsia"/>
          <w:color w:val="auto"/>
          <w:sz w:val="25"/>
          <w:szCs w:val="25"/>
          <w:lang w:eastAsia="zh-CN"/>
        </w:rPr>
        <w:t>6</w:t>
      </w:r>
      <w:r w:rsidRPr="002E2751">
        <w:rPr>
          <w:rFonts w:ascii="仿宋" w:eastAsia="仿宋" w:hAnsi="仿宋" w:cs="仿宋" w:hint="eastAsia"/>
          <w:color w:val="auto"/>
          <w:sz w:val="25"/>
          <w:szCs w:val="25"/>
          <w:lang w:eastAsia="zh-CN"/>
        </w:rPr>
        <w:t>分，得分</w:t>
      </w:r>
      <w:r w:rsidR="00A67DA8" w:rsidRPr="002E2751">
        <w:rPr>
          <w:rFonts w:ascii="仿宋" w:eastAsia="仿宋" w:hAnsi="仿宋" w:cs="仿宋" w:hint="eastAsia"/>
          <w:color w:val="auto"/>
          <w:sz w:val="25"/>
          <w:szCs w:val="25"/>
          <w:lang w:eastAsia="zh-CN"/>
        </w:rPr>
        <w:t>4</w:t>
      </w:r>
      <w:r w:rsidRPr="002E2751">
        <w:rPr>
          <w:rFonts w:ascii="仿宋" w:eastAsia="仿宋" w:hAnsi="仿宋" w:cs="仿宋" w:hint="eastAsia"/>
          <w:color w:val="auto"/>
          <w:sz w:val="25"/>
          <w:szCs w:val="25"/>
          <w:lang w:eastAsia="zh-CN"/>
        </w:rPr>
        <w:t>分。</w:t>
      </w:r>
    </w:p>
    <w:p w:rsidR="00BA4929" w:rsidRPr="002E2751" w:rsidRDefault="00702B37" w:rsidP="002C2F54">
      <w:pPr>
        <w:numPr>
          <w:ilvl w:val="0"/>
          <w:numId w:val="3"/>
        </w:numPr>
        <w:kinsoku/>
        <w:spacing w:beforeLines="50" w:before="120" w:afterLines="50" w:after="120" w:line="500" w:lineRule="exact"/>
        <w:ind w:left="533"/>
        <w:jc w:val="both"/>
        <w:rPr>
          <w:rFonts w:ascii="仿宋" w:eastAsia="仿宋" w:hAnsi="仿宋" w:cs="仿宋"/>
          <w:b/>
          <w:bCs/>
          <w:color w:val="auto"/>
          <w:sz w:val="25"/>
          <w:szCs w:val="25"/>
          <w:lang w:eastAsia="zh-CN"/>
        </w:rPr>
      </w:pPr>
      <w:r w:rsidRPr="002E2751">
        <w:rPr>
          <w:rFonts w:ascii="仿宋" w:eastAsia="仿宋" w:hAnsi="仿宋" w:cs="仿宋" w:hint="eastAsia"/>
          <w:b/>
          <w:bCs/>
          <w:color w:val="auto"/>
          <w:sz w:val="25"/>
          <w:szCs w:val="25"/>
          <w:lang w:eastAsia="zh-CN"/>
        </w:rPr>
        <w:t>产出成本</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该指标从减轻新型经营主体融资成本角度</w:t>
      </w:r>
      <w:proofErr w:type="gramStart"/>
      <w:r w:rsidRPr="002E2751">
        <w:rPr>
          <w:rFonts w:ascii="仿宋" w:eastAsia="仿宋" w:hAnsi="仿宋" w:cs="仿宋" w:hint="eastAsia"/>
          <w:color w:val="auto"/>
          <w:sz w:val="25"/>
          <w:szCs w:val="25"/>
          <w:lang w:eastAsia="zh-CN"/>
        </w:rPr>
        <w:t>考量</w:t>
      </w:r>
      <w:proofErr w:type="gramEnd"/>
      <w:r w:rsidRPr="002E2751">
        <w:rPr>
          <w:rFonts w:ascii="仿宋" w:eastAsia="仿宋" w:hAnsi="仿宋" w:cs="仿宋" w:hint="eastAsia"/>
          <w:color w:val="auto"/>
          <w:sz w:val="25"/>
          <w:szCs w:val="25"/>
          <w:lang w:eastAsia="zh-CN"/>
        </w:rPr>
        <w:t>市级实际兑现贴息资金占申请贷款的经营户实际支付银行利息的比例。市级实际兑现贴息资金占申请贷款的经营户实际支付银行利息的比例达到35%以上得满分，35%及以下，每降低5%扣10%的分值，扣完即止。该指标分值5分，得分</w:t>
      </w:r>
      <w:r w:rsidR="009C74F2" w:rsidRPr="002E2751">
        <w:rPr>
          <w:rFonts w:ascii="仿宋" w:eastAsia="仿宋" w:hAnsi="仿宋" w:cs="仿宋" w:hint="eastAsia"/>
          <w:color w:val="auto"/>
          <w:sz w:val="25"/>
          <w:szCs w:val="25"/>
          <w:lang w:eastAsia="zh-CN"/>
        </w:rPr>
        <w:t>5</w:t>
      </w:r>
      <w:r w:rsidRPr="002E2751">
        <w:rPr>
          <w:rFonts w:ascii="仿宋" w:eastAsia="仿宋" w:hAnsi="仿宋" w:cs="仿宋" w:hint="eastAsia"/>
          <w:color w:val="auto"/>
          <w:sz w:val="25"/>
          <w:szCs w:val="25"/>
          <w:lang w:eastAsia="zh-CN"/>
        </w:rPr>
        <w:t>分。</w:t>
      </w:r>
    </w:p>
    <w:p w:rsidR="00BA4929" w:rsidRPr="002E2751" w:rsidRDefault="00702B37">
      <w:pPr>
        <w:kinsoku/>
        <w:spacing w:beforeLines="50" w:before="120" w:afterLines="50" w:after="120" w:line="500" w:lineRule="exact"/>
        <w:ind w:firstLineChars="200" w:firstLine="502"/>
        <w:jc w:val="both"/>
        <w:rPr>
          <w:rFonts w:ascii="仿宋" w:eastAsia="仿宋" w:hAnsi="仿宋" w:cs="仿宋"/>
          <w:b/>
          <w:bCs/>
          <w:color w:val="auto"/>
          <w:sz w:val="25"/>
          <w:szCs w:val="25"/>
          <w:lang w:eastAsia="zh-CN" w:bidi="ar"/>
        </w:rPr>
      </w:pPr>
      <w:r w:rsidRPr="002E2751">
        <w:rPr>
          <w:rFonts w:ascii="仿宋" w:eastAsia="仿宋" w:hAnsi="仿宋" w:cs="仿宋" w:hint="eastAsia"/>
          <w:b/>
          <w:bCs/>
          <w:color w:val="auto"/>
          <w:sz w:val="25"/>
          <w:szCs w:val="25"/>
          <w:lang w:eastAsia="zh-CN" w:bidi="ar"/>
        </w:rPr>
        <w:t>4.项目效益</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bidi="ar"/>
        </w:rPr>
      </w:pPr>
      <w:r w:rsidRPr="002E2751">
        <w:rPr>
          <w:rFonts w:ascii="仿宋" w:eastAsia="仿宋" w:hAnsi="仿宋" w:cs="仿宋" w:hint="eastAsia"/>
          <w:color w:val="auto"/>
          <w:sz w:val="25"/>
          <w:szCs w:val="25"/>
          <w:lang w:eastAsia="zh-CN" w:bidi="ar"/>
        </w:rPr>
        <w:lastRenderedPageBreak/>
        <w:t>主要从经济效益、社会效益、生态效益、可持续性发展和满意度5个方面进行评价。指标分值为</w:t>
      </w:r>
      <w:r w:rsidR="00C95653" w:rsidRPr="002E2751">
        <w:rPr>
          <w:rFonts w:ascii="仿宋" w:eastAsia="仿宋" w:hAnsi="仿宋" w:cs="仿宋" w:hint="eastAsia"/>
          <w:color w:val="auto"/>
          <w:sz w:val="25"/>
          <w:szCs w:val="25"/>
          <w:lang w:eastAsia="zh-CN" w:bidi="ar"/>
        </w:rPr>
        <w:t>30</w:t>
      </w:r>
      <w:r w:rsidRPr="002E2751">
        <w:rPr>
          <w:rFonts w:ascii="仿宋" w:eastAsia="仿宋" w:hAnsi="仿宋" w:cs="仿宋" w:hint="eastAsia"/>
          <w:color w:val="auto"/>
          <w:sz w:val="25"/>
          <w:szCs w:val="25"/>
          <w:lang w:eastAsia="zh-CN" w:bidi="ar"/>
        </w:rPr>
        <w:t>分，评价得分为</w:t>
      </w:r>
      <w:r w:rsidR="00C95653" w:rsidRPr="002E2751">
        <w:rPr>
          <w:rFonts w:ascii="仿宋" w:eastAsia="仿宋" w:hAnsi="仿宋" w:cs="仿宋" w:hint="eastAsia"/>
          <w:color w:val="auto"/>
          <w:sz w:val="25"/>
          <w:szCs w:val="25"/>
          <w:lang w:eastAsia="zh-CN" w:bidi="ar"/>
        </w:rPr>
        <w:t>29</w:t>
      </w:r>
      <w:r w:rsidRPr="002E2751">
        <w:rPr>
          <w:rFonts w:ascii="仿宋" w:eastAsia="仿宋" w:hAnsi="仿宋" w:cs="仿宋" w:hint="eastAsia"/>
          <w:color w:val="auto"/>
          <w:sz w:val="25"/>
          <w:szCs w:val="25"/>
          <w:lang w:eastAsia="zh-CN" w:bidi="ar"/>
        </w:rPr>
        <w:t>分。</w:t>
      </w:r>
    </w:p>
    <w:p w:rsidR="00BA4929" w:rsidRPr="002E2751" w:rsidRDefault="00702B37">
      <w:pPr>
        <w:numPr>
          <w:ilvl w:val="0"/>
          <w:numId w:val="10"/>
        </w:numPr>
        <w:kinsoku/>
        <w:spacing w:beforeLines="50" w:before="120" w:afterLines="50" w:after="120" w:line="500" w:lineRule="exact"/>
        <w:ind w:firstLineChars="200" w:firstLine="502"/>
        <w:jc w:val="both"/>
        <w:outlineLvl w:val="3"/>
        <w:rPr>
          <w:rFonts w:ascii="仿宋" w:eastAsia="仿宋" w:hAnsi="仿宋" w:cs="仿宋"/>
          <w:b/>
          <w:bCs/>
          <w:color w:val="auto"/>
          <w:sz w:val="25"/>
          <w:szCs w:val="25"/>
          <w:lang w:eastAsia="zh-CN"/>
        </w:rPr>
      </w:pPr>
      <w:r w:rsidRPr="002E2751">
        <w:rPr>
          <w:rFonts w:ascii="仿宋" w:eastAsia="仿宋" w:hAnsi="仿宋" w:cs="仿宋" w:hint="eastAsia"/>
          <w:b/>
          <w:bCs/>
          <w:color w:val="auto"/>
          <w:sz w:val="25"/>
          <w:szCs w:val="25"/>
          <w:lang w:eastAsia="zh-CN"/>
        </w:rPr>
        <w:t>经济效益</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该指标从带动社会资本投入、引导农村产权进场交易量两个方面考察专项贴息资金的投入能否有效发挥财政资金乘数、带动农业直接投资。引导农村产权进场交易量情况。拓展“金陵惠农贷”合作银行，加大农业主导产业、农业农村重大项目信贷支持，提升涉农领域贷款融资可得性、便捷度。扩大贷款贴息政策覆盖面、惠及度。据统计，2025年全市</w:t>
      </w:r>
      <w:r w:rsidR="00AD1BAD" w:rsidRPr="002E2751">
        <w:rPr>
          <w:rFonts w:ascii="仿宋" w:eastAsia="仿宋" w:hAnsi="仿宋" w:cs="仿宋" w:hint="eastAsia"/>
          <w:color w:val="auto"/>
          <w:sz w:val="25"/>
          <w:szCs w:val="25"/>
          <w:lang w:eastAsia="zh-CN"/>
        </w:rPr>
        <w:t>下拨</w:t>
      </w:r>
      <w:r w:rsidRPr="002E2751">
        <w:rPr>
          <w:rFonts w:ascii="仿宋" w:eastAsia="仿宋" w:hAnsi="仿宋" w:cs="仿宋" w:hint="eastAsia"/>
          <w:color w:val="auto"/>
          <w:sz w:val="25"/>
          <w:szCs w:val="25"/>
          <w:lang w:eastAsia="zh-CN"/>
        </w:rPr>
        <w:t>贴息</w:t>
      </w:r>
      <w:r w:rsidR="00AD1BAD" w:rsidRPr="002E2751">
        <w:rPr>
          <w:rFonts w:ascii="仿宋" w:eastAsia="仿宋" w:hAnsi="仿宋" w:cs="仿宋" w:hint="eastAsia"/>
          <w:color w:val="auto"/>
          <w:sz w:val="25"/>
          <w:szCs w:val="25"/>
          <w:lang w:eastAsia="zh-CN"/>
        </w:rPr>
        <w:t>2020</w:t>
      </w:r>
      <w:r w:rsidRPr="002E2751">
        <w:rPr>
          <w:rFonts w:ascii="仿宋" w:eastAsia="仿宋" w:hAnsi="仿宋" w:cs="仿宋" w:hint="eastAsia"/>
          <w:color w:val="auto"/>
          <w:sz w:val="25"/>
          <w:szCs w:val="25"/>
          <w:lang w:eastAsia="zh-CN"/>
        </w:rPr>
        <w:t>万元，间接撬动社会资本投入。项目资金引导农村产权交易量持续增长，为带动当地经济发展和解决农民就业增收</w:t>
      </w:r>
      <w:proofErr w:type="gramStart"/>
      <w:r w:rsidRPr="002E2751">
        <w:rPr>
          <w:rFonts w:ascii="仿宋" w:eastAsia="仿宋" w:hAnsi="仿宋" w:cs="仿宋" w:hint="eastAsia"/>
          <w:color w:val="auto"/>
          <w:sz w:val="25"/>
          <w:szCs w:val="25"/>
          <w:lang w:eastAsia="zh-CN"/>
        </w:rPr>
        <w:t>作出</w:t>
      </w:r>
      <w:proofErr w:type="gramEnd"/>
      <w:r w:rsidRPr="002E2751">
        <w:rPr>
          <w:rFonts w:ascii="仿宋" w:eastAsia="仿宋" w:hAnsi="仿宋" w:cs="仿宋" w:hint="eastAsia"/>
          <w:color w:val="auto"/>
          <w:sz w:val="25"/>
          <w:szCs w:val="25"/>
          <w:lang w:eastAsia="zh-CN"/>
        </w:rPr>
        <w:t>了积极贡献。该指标分值</w:t>
      </w:r>
      <w:r w:rsidR="00582C7B" w:rsidRPr="002E2751">
        <w:rPr>
          <w:rFonts w:ascii="仿宋" w:eastAsia="仿宋" w:hAnsi="仿宋" w:cs="仿宋" w:hint="eastAsia"/>
          <w:color w:val="auto"/>
          <w:sz w:val="25"/>
          <w:szCs w:val="25"/>
          <w:lang w:eastAsia="zh-CN"/>
        </w:rPr>
        <w:t>6</w:t>
      </w:r>
      <w:r w:rsidRPr="002E2751">
        <w:rPr>
          <w:rFonts w:ascii="仿宋" w:eastAsia="仿宋" w:hAnsi="仿宋" w:cs="仿宋" w:hint="eastAsia"/>
          <w:color w:val="auto"/>
          <w:sz w:val="25"/>
          <w:szCs w:val="25"/>
          <w:lang w:eastAsia="zh-CN"/>
        </w:rPr>
        <w:t>分，得分</w:t>
      </w:r>
      <w:r w:rsidR="00582C7B" w:rsidRPr="002E2751">
        <w:rPr>
          <w:rFonts w:ascii="仿宋" w:eastAsia="仿宋" w:hAnsi="仿宋" w:cs="仿宋" w:hint="eastAsia"/>
          <w:color w:val="auto"/>
          <w:sz w:val="25"/>
          <w:szCs w:val="25"/>
          <w:lang w:eastAsia="zh-CN"/>
        </w:rPr>
        <w:t>6</w:t>
      </w:r>
      <w:r w:rsidRPr="002E2751">
        <w:rPr>
          <w:rFonts w:ascii="仿宋" w:eastAsia="仿宋" w:hAnsi="仿宋" w:cs="仿宋" w:hint="eastAsia"/>
          <w:color w:val="auto"/>
          <w:sz w:val="25"/>
          <w:szCs w:val="25"/>
          <w:lang w:eastAsia="zh-CN"/>
        </w:rPr>
        <w:t xml:space="preserve">分。  </w:t>
      </w:r>
    </w:p>
    <w:p w:rsidR="00BA4929" w:rsidRPr="002E2751" w:rsidRDefault="00702B37">
      <w:pPr>
        <w:numPr>
          <w:ilvl w:val="0"/>
          <w:numId w:val="10"/>
        </w:numPr>
        <w:kinsoku/>
        <w:spacing w:beforeLines="50" w:before="120" w:afterLines="50" w:after="120" w:line="500" w:lineRule="exact"/>
        <w:ind w:firstLineChars="200" w:firstLine="502"/>
        <w:jc w:val="both"/>
        <w:outlineLvl w:val="3"/>
        <w:rPr>
          <w:rFonts w:ascii="仿宋" w:eastAsia="仿宋" w:hAnsi="仿宋" w:cs="仿宋"/>
          <w:b/>
          <w:bCs/>
          <w:color w:val="auto"/>
          <w:sz w:val="25"/>
          <w:szCs w:val="25"/>
          <w:lang w:eastAsia="zh-CN"/>
        </w:rPr>
      </w:pPr>
      <w:r w:rsidRPr="002E2751">
        <w:rPr>
          <w:rFonts w:ascii="仿宋" w:eastAsia="仿宋" w:hAnsi="仿宋" w:cs="仿宋" w:hint="eastAsia"/>
          <w:b/>
          <w:bCs/>
          <w:color w:val="auto"/>
          <w:sz w:val="25"/>
          <w:szCs w:val="25"/>
          <w:lang w:eastAsia="zh-CN"/>
        </w:rPr>
        <w:t>社会效益</w:t>
      </w:r>
    </w:p>
    <w:p w:rsidR="00010900" w:rsidRPr="002E2751" w:rsidRDefault="00010900">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bookmarkStart w:id="120" w:name="OLE_LINK119"/>
      <w:r w:rsidRPr="002E2751">
        <w:rPr>
          <w:rFonts w:ascii="仿宋" w:eastAsia="仿宋" w:hAnsi="仿宋" w:cs="仿宋" w:hint="eastAsia"/>
          <w:color w:val="auto"/>
          <w:sz w:val="25"/>
          <w:szCs w:val="25"/>
          <w:lang w:eastAsia="zh-CN"/>
        </w:rPr>
        <w:t>农村金融扶持力度进一步加大。</w:t>
      </w:r>
      <w:r w:rsidRPr="002E2751">
        <w:rPr>
          <w:rFonts w:ascii="仿宋" w:eastAsia="仿宋" w:hAnsi="仿宋" w:cs="仿宋"/>
          <w:color w:val="auto"/>
          <w:sz w:val="25"/>
          <w:szCs w:val="25"/>
          <w:lang w:eastAsia="zh-CN"/>
        </w:rPr>
        <w:t>2025</w:t>
      </w:r>
      <w:r w:rsidRPr="002E2751">
        <w:rPr>
          <w:rFonts w:ascii="仿宋" w:eastAsia="仿宋" w:hAnsi="仿宋" w:cs="仿宋" w:hint="eastAsia"/>
          <w:color w:val="auto"/>
          <w:sz w:val="25"/>
          <w:szCs w:val="25"/>
          <w:lang w:eastAsia="zh-CN"/>
        </w:rPr>
        <w:t>年，南京市本着新型农业经营主体“应贴尽贴”原则，探索升级优化“金陵惠农贷”产品，下拨贷款贴息、保费补贴资金</w:t>
      </w:r>
      <w:r w:rsidRPr="002E2751">
        <w:rPr>
          <w:rFonts w:ascii="仿宋" w:eastAsia="仿宋" w:hAnsi="仿宋" w:cs="仿宋"/>
          <w:color w:val="auto"/>
          <w:sz w:val="25"/>
          <w:szCs w:val="25"/>
          <w:lang w:eastAsia="zh-CN"/>
        </w:rPr>
        <w:t>2620</w:t>
      </w:r>
      <w:r w:rsidRPr="002E2751">
        <w:rPr>
          <w:rFonts w:ascii="仿宋" w:eastAsia="仿宋" w:hAnsi="仿宋" w:cs="仿宋" w:hint="eastAsia"/>
          <w:color w:val="auto"/>
          <w:sz w:val="25"/>
          <w:szCs w:val="25"/>
          <w:lang w:eastAsia="zh-CN"/>
        </w:rPr>
        <w:t>万元，降低农业融资综合成本</w:t>
      </w:r>
      <w:r w:rsidRPr="002E2751">
        <w:rPr>
          <w:rFonts w:ascii="仿宋" w:eastAsia="仿宋" w:hAnsi="仿宋" w:cs="仿宋"/>
          <w:color w:val="auto"/>
          <w:sz w:val="25"/>
          <w:szCs w:val="25"/>
          <w:lang w:eastAsia="zh-CN"/>
        </w:rPr>
        <w:t>40%</w:t>
      </w:r>
      <w:r w:rsidRPr="002E2751">
        <w:rPr>
          <w:rFonts w:ascii="仿宋" w:eastAsia="仿宋" w:hAnsi="仿宋" w:cs="仿宋" w:hint="eastAsia"/>
          <w:color w:val="auto"/>
          <w:sz w:val="25"/>
          <w:szCs w:val="25"/>
          <w:lang w:eastAsia="zh-CN"/>
        </w:rPr>
        <w:t>以上，金融惠农力度位居江苏省前列。“金陵惠农贷”“金陵农担贷”“金陵惠农小额贷”“金陵兴村贷”“金陵农园保”</w:t>
      </w:r>
      <w:r w:rsidRPr="002E2751">
        <w:rPr>
          <w:rFonts w:ascii="仿宋" w:eastAsia="仿宋" w:hAnsi="仿宋" w:cs="仿宋"/>
          <w:color w:val="auto"/>
          <w:sz w:val="25"/>
          <w:szCs w:val="25"/>
          <w:lang w:eastAsia="zh-CN"/>
        </w:rPr>
        <w:t>5</w:t>
      </w:r>
      <w:r w:rsidRPr="002E2751">
        <w:rPr>
          <w:rFonts w:ascii="仿宋" w:eastAsia="仿宋" w:hAnsi="仿宋" w:cs="仿宋" w:hint="eastAsia"/>
          <w:color w:val="auto"/>
          <w:sz w:val="25"/>
          <w:szCs w:val="25"/>
          <w:lang w:eastAsia="zh-CN"/>
        </w:rPr>
        <w:t>款政</w:t>
      </w:r>
      <w:proofErr w:type="gramStart"/>
      <w:r w:rsidRPr="002E2751">
        <w:rPr>
          <w:rFonts w:ascii="仿宋" w:eastAsia="仿宋" w:hAnsi="仿宋" w:cs="仿宋" w:hint="eastAsia"/>
          <w:color w:val="auto"/>
          <w:sz w:val="25"/>
          <w:szCs w:val="25"/>
          <w:lang w:eastAsia="zh-CN"/>
        </w:rPr>
        <w:t>金合作</w:t>
      </w:r>
      <w:proofErr w:type="gramEnd"/>
      <w:r w:rsidRPr="002E2751">
        <w:rPr>
          <w:rFonts w:ascii="仿宋" w:eastAsia="仿宋" w:hAnsi="仿宋" w:cs="仿宋" w:hint="eastAsia"/>
          <w:color w:val="auto"/>
          <w:sz w:val="25"/>
          <w:szCs w:val="25"/>
          <w:lang w:eastAsia="zh-CN"/>
        </w:rPr>
        <w:t>产品累计新增放贷</w:t>
      </w:r>
      <w:r w:rsidRPr="002E2751">
        <w:rPr>
          <w:rFonts w:ascii="仿宋" w:eastAsia="仿宋" w:hAnsi="仿宋" w:cs="仿宋"/>
          <w:color w:val="auto"/>
          <w:sz w:val="25"/>
          <w:szCs w:val="25"/>
          <w:lang w:eastAsia="zh-CN"/>
        </w:rPr>
        <w:t>37.7</w:t>
      </w:r>
      <w:r w:rsidRPr="002E2751">
        <w:rPr>
          <w:rFonts w:ascii="仿宋" w:eastAsia="仿宋" w:hAnsi="仿宋" w:cs="仿宋" w:hint="eastAsia"/>
          <w:color w:val="auto"/>
          <w:sz w:val="25"/>
          <w:szCs w:val="25"/>
          <w:lang w:eastAsia="zh-CN"/>
        </w:rPr>
        <w:t>亿元，贷款余额</w:t>
      </w:r>
      <w:r w:rsidRPr="002E2751">
        <w:rPr>
          <w:rFonts w:ascii="仿宋" w:eastAsia="仿宋" w:hAnsi="仿宋" w:cs="仿宋"/>
          <w:color w:val="auto"/>
          <w:sz w:val="25"/>
          <w:szCs w:val="25"/>
          <w:lang w:eastAsia="zh-CN"/>
        </w:rPr>
        <w:t>67.2</w:t>
      </w:r>
      <w:r w:rsidRPr="002E2751">
        <w:rPr>
          <w:rFonts w:ascii="仿宋" w:eastAsia="仿宋" w:hAnsi="仿宋" w:cs="仿宋" w:hint="eastAsia"/>
          <w:color w:val="auto"/>
          <w:sz w:val="25"/>
          <w:szCs w:val="25"/>
          <w:lang w:eastAsia="zh-CN"/>
        </w:rPr>
        <w:t>亿元，惠及农业生产经营主体</w:t>
      </w:r>
      <w:r w:rsidRPr="002E2751">
        <w:rPr>
          <w:rFonts w:ascii="仿宋" w:eastAsia="仿宋" w:hAnsi="仿宋" w:cs="仿宋"/>
          <w:color w:val="auto"/>
          <w:sz w:val="25"/>
          <w:szCs w:val="25"/>
          <w:lang w:eastAsia="zh-CN"/>
        </w:rPr>
        <w:t>12.6</w:t>
      </w:r>
      <w:r w:rsidRPr="002E2751">
        <w:rPr>
          <w:rFonts w:ascii="仿宋" w:eastAsia="仿宋" w:hAnsi="仿宋" w:cs="仿宋" w:hint="eastAsia"/>
          <w:color w:val="auto"/>
          <w:sz w:val="25"/>
          <w:szCs w:val="25"/>
          <w:lang w:eastAsia="zh-CN"/>
        </w:rPr>
        <w:t>万户；累计授信</w:t>
      </w:r>
      <w:r w:rsidRPr="002E2751">
        <w:rPr>
          <w:rFonts w:ascii="仿宋" w:eastAsia="仿宋" w:hAnsi="仿宋" w:cs="仿宋"/>
          <w:color w:val="auto"/>
          <w:sz w:val="25"/>
          <w:szCs w:val="25"/>
          <w:lang w:eastAsia="zh-CN"/>
        </w:rPr>
        <w:t>724.8</w:t>
      </w:r>
      <w:r w:rsidRPr="002E2751">
        <w:rPr>
          <w:rFonts w:ascii="仿宋" w:eastAsia="仿宋" w:hAnsi="仿宋" w:cs="仿宋" w:hint="eastAsia"/>
          <w:color w:val="auto"/>
          <w:sz w:val="25"/>
          <w:szCs w:val="25"/>
          <w:lang w:eastAsia="zh-CN"/>
        </w:rPr>
        <w:t>亿元，放贷</w:t>
      </w:r>
      <w:r w:rsidRPr="002E2751">
        <w:rPr>
          <w:rFonts w:ascii="仿宋" w:eastAsia="仿宋" w:hAnsi="仿宋" w:cs="仿宋"/>
          <w:color w:val="auto"/>
          <w:sz w:val="25"/>
          <w:szCs w:val="25"/>
          <w:lang w:eastAsia="zh-CN"/>
        </w:rPr>
        <w:t>297.7</w:t>
      </w:r>
      <w:r w:rsidRPr="002E2751">
        <w:rPr>
          <w:rFonts w:ascii="仿宋" w:eastAsia="仿宋" w:hAnsi="仿宋" w:cs="仿宋" w:hint="eastAsia"/>
          <w:color w:val="auto"/>
          <w:sz w:val="25"/>
          <w:szCs w:val="25"/>
          <w:lang w:eastAsia="zh-CN"/>
        </w:rPr>
        <w:t>亿元。</w:t>
      </w:r>
    </w:p>
    <w:bookmarkEnd w:id="120"/>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成功举办首届农村产权流转交易职业技能竞赛。作为全国首创的赛事，成功构建了“培训—初赛—复赛—决赛”的全链条培养体系，为全市乃至全国农村产权流转交易队伍的标准化建设提供了可复制的“南京样板”，有效提升了基层从业人员的综合素养与规范化操作能力。通过以赛促学、以赛促干，进一步强化了农村集体“三资”的规范化管理。这有助于推动农村资源变资产、资金变股金、农民变股东，切实</w:t>
      </w:r>
      <w:proofErr w:type="gramStart"/>
      <w:r w:rsidRPr="002E2751">
        <w:rPr>
          <w:rFonts w:ascii="仿宋" w:eastAsia="仿宋" w:hAnsi="仿宋" w:cs="仿宋" w:hint="eastAsia"/>
          <w:color w:val="auto"/>
          <w:sz w:val="25"/>
          <w:szCs w:val="25"/>
          <w:lang w:eastAsia="zh-CN"/>
        </w:rPr>
        <w:t>鼓起村</w:t>
      </w:r>
      <w:proofErr w:type="gramEnd"/>
      <w:r w:rsidRPr="002E2751">
        <w:rPr>
          <w:rFonts w:ascii="仿宋" w:eastAsia="仿宋" w:hAnsi="仿宋" w:cs="仿宋" w:hint="eastAsia"/>
          <w:color w:val="auto"/>
          <w:sz w:val="25"/>
          <w:szCs w:val="25"/>
          <w:lang w:eastAsia="zh-CN"/>
        </w:rPr>
        <w:t>集体的“家底子”和农民的“钱袋子”，为乡村振兴注入强劲动能。赛事强化了交易流程的公开、公平、公正，有效防范了基层</w:t>
      </w:r>
      <w:proofErr w:type="gramStart"/>
      <w:r w:rsidRPr="002E2751">
        <w:rPr>
          <w:rFonts w:ascii="仿宋" w:eastAsia="仿宋" w:hAnsi="仿宋" w:cs="仿宋" w:hint="eastAsia"/>
          <w:color w:val="auto"/>
          <w:sz w:val="25"/>
          <w:szCs w:val="25"/>
          <w:lang w:eastAsia="zh-CN"/>
        </w:rPr>
        <w:t>微腐败</w:t>
      </w:r>
      <w:proofErr w:type="gramEnd"/>
      <w:r w:rsidRPr="002E2751">
        <w:rPr>
          <w:rFonts w:ascii="仿宋" w:eastAsia="仿宋" w:hAnsi="仿宋" w:cs="仿宋" w:hint="eastAsia"/>
          <w:color w:val="auto"/>
          <w:sz w:val="25"/>
          <w:szCs w:val="25"/>
          <w:lang w:eastAsia="zh-CN"/>
        </w:rPr>
        <w:t>风险。同时，通过</w:t>
      </w:r>
      <w:r w:rsidRPr="002E2751">
        <w:rPr>
          <w:rFonts w:ascii="仿宋" w:eastAsia="仿宋" w:hAnsi="仿宋" w:cs="仿宋" w:hint="eastAsia"/>
          <w:color w:val="auto"/>
          <w:sz w:val="25"/>
          <w:szCs w:val="25"/>
          <w:lang w:eastAsia="zh-CN"/>
        </w:rPr>
        <w:lastRenderedPageBreak/>
        <w:t>提升从业人员的风险防控与舆情处置能力，能够更高效地化解基层矛盾，切实保障广大农民群众的合法财产权益。该指标分值</w:t>
      </w:r>
      <w:r w:rsidR="00582C7B" w:rsidRPr="002E2751">
        <w:rPr>
          <w:rFonts w:ascii="仿宋" w:eastAsia="仿宋" w:hAnsi="仿宋" w:cs="仿宋" w:hint="eastAsia"/>
          <w:color w:val="auto"/>
          <w:sz w:val="25"/>
          <w:szCs w:val="25"/>
          <w:lang w:eastAsia="zh-CN"/>
        </w:rPr>
        <w:t>6</w:t>
      </w:r>
      <w:r w:rsidRPr="002E2751">
        <w:rPr>
          <w:rFonts w:ascii="仿宋" w:eastAsia="仿宋" w:hAnsi="仿宋" w:cs="仿宋" w:hint="eastAsia"/>
          <w:color w:val="auto"/>
          <w:sz w:val="25"/>
          <w:szCs w:val="25"/>
          <w:lang w:eastAsia="zh-CN"/>
        </w:rPr>
        <w:t>分，得分</w:t>
      </w:r>
      <w:r w:rsidR="00582C7B" w:rsidRPr="002E2751">
        <w:rPr>
          <w:rFonts w:ascii="仿宋" w:eastAsia="仿宋" w:hAnsi="仿宋" w:cs="仿宋" w:hint="eastAsia"/>
          <w:color w:val="auto"/>
          <w:sz w:val="25"/>
          <w:szCs w:val="25"/>
          <w:lang w:eastAsia="zh-CN"/>
        </w:rPr>
        <w:t>6</w:t>
      </w:r>
      <w:r w:rsidRPr="002E2751">
        <w:rPr>
          <w:rFonts w:ascii="仿宋" w:eastAsia="仿宋" w:hAnsi="仿宋" w:cs="仿宋" w:hint="eastAsia"/>
          <w:color w:val="auto"/>
          <w:sz w:val="25"/>
          <w:szCs w:val="25"/>
          <w:lang w:eastAsia="zh-CN"/>
        </w:rPr>
        <w:t>分。</w:t>
      </w:r>
    </w:p>
    <w:p w:rsidR="00BA4929" w:rsidRPr="002E2751" w:rsidRDefault="00702B37">
      <w:pPr>
        <w:numPr>
          <w:ilvl w:val="0"/>
          <w:numId w:val="10"/>
        </w:numPr>
        <w:kinsoku/>
        <w:spacing w:beforeLines="50" w:before="120" w:afterLines="50" w:after="120" w:line="500" w:lineRule="exact"/>
        <w:ind w:firstLineChars="200" w:firstLine="502"/>
        <w:jc w:val="both"/>
        <w:outlineLvl w:val="3"/>
        <w:rPr>
          <w:rFonts w:ascii="仿宋" w:eastAsia="仿宋" w:hAnsi="仿宋" w:cs="仿宋"/>
          <w:b/>
          <w:bCs/>
          <w:color w:val="auto"/>
          <w:sz w:val="25"/>
          <w:szCs w:val="25"/>
          <w:lang w:eastAsia="zh-CN"/>
        </w:rPr>
      </w:pPr>
      <w:r w:rsidRPr="002E2751">
        <w:rPr>
          <w:rFonts w:ascii="仿宋" w:eastAsia="仿宋" w:hAnsi="仿宋" w:cs="仿宋" w:hint="eastAsia"/>
          <w:b/>
          <w:bCs/>
          <w:color w:val="auto"/>
          <w:sz w:val="25"/>
          <w:szCs w:val="25"/>
          <w:lang w:eastAsia="zh-CN"/>
        </w:rPr>
        <w:t>生态效益</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该指标主要从低碳高效方面考察无高能耗项目。乡村振兴不仅要求农民富，农业强，更要求农村美，全市减轻新型农业经营主体融资成本负担，推进南京新型农业经营主体高质量发展。该指标分值</w:t>
      </w:r>
      <w:r w:rsidR="00582C7B" w:rsidRPr="002E2751">
        <w:rPr>
          <w:rFonts w:ascii="仿宋" w:eastAsia="仿宋" w:hAnsi="仿宋" w:cs="仿宋" w:hint="eastAsia"/>
          <w:color w:val="auto"/>
          <w:sz w:val="25"/>
          <w:szCs w:val="25"/>
          <w:lang w:eastAsia="zh-CN"/>
        </w:rPr>
        <w:t>6</w:t>
      </w:r>
      <w:r w:rsidRPr="002E2751">
        <w:rPr>
          <w:rFonts w:ascii="仿宋" w:eastAsia="仿宋" w:hAnsi="仿宋" w:cs="仿宋" w:hint="eastAsia"/>
          <w:color w:val="auto"/>
          <w:sz w:val="25"/>
          <w:szCs w:val="25"/>
          <w:lang w:eastAsia="zh-CN"/>
        </w:rPr>
        <w:t>分，得分</w:t>
      </w:r>
      <w:r w:rsidR="00582C7B" w:rsidRPr="002E2751">
        <w:rPr>
          <w:rFonts w:ascii="仿宋" w:eastAsia="仿宋" w:hAnsi="仿宋" w:cs="仿宋" w:hint="eastAsia"/>
          <w:color w:val="auto"/>
          <w:sz w:val="25"/>
          <w:szCs w:val="25"/>
          <w:lang w:eastAsia="zh-CN"/>
        </w:rPr>
        <w:t>6</w:t>
      </w:r>
      <w:r w:rsidRPr="002E2751">
        <w:rPr>
          <w:rFonts w:ascii="仿宋" w:eastAsia="仿宋" w:hAnsi="仿宋" w:cs="仿宋" w:hint="eastAsia"/>
          <w:color w:val="auto"/>
          <w:sz w:val="25"/>
          <w:szCs w:val="25"/>
          <w:lang w:eastAsia="zh-CN"/>
        </w:rPr>
        <w:t>分。</w:t>
      </w:r>
    </w:p>
    <w:p w:rsidR="00BA4929" w:rsidRPr="002E2751" w:rsidRDefault="00702B37">
      <w:pPr>
        <w:numPr>
          <w:ilvl w:val="0"/>
          <w:numId w:val="10"/>
        </w:numPr>
        <w:kinsoku/>
        <w:spacing w:beforeLines="50" w:before="120" w:afterLines="50" w:after="120" w:line="500" w:lineRule="exact"/>
        <w:ind w:firstLineChars="200" w:firstLine="502"/>
        <w:jc w:val="both"/>
        <w:outlineLvl w:val="3"/>
        <w:rPr>
          <w:rFonts w:ascii="仿宋" w:eastAsia="仿宋" w:hAnsi="仿宋" w:cs="仿宋"/>
          <w:b/>
          <w:bCs/>
          <w:color w:val="auto"/>
          <w:sz w:val="25"/>
          <w:szCs w:val="25"/>
          <w:lang w:eastAsia="zh-CN"/>
        </w:rPr>
      </w:pPr>
      <w:bookmarkStart w:id="121" w:name="OLE_LINK118"/>
      <w:r w:rsidRPr="002E2751">
        <w:rPr>
          <w:rFonts w:ascii="仿宋" w:eastAsia="仿宋" w:hAnsi="仿宋" w:cs="仿宋" w:hint="eastAsia"/>
          <w:b/>
          <w:bCs/>
          <w:color w:val="auto"/>
          <w:sz w:val="25"/>
          <w:szCs w:val="25"/>
          <w:lang w:eastAsia="zh-CN"/>
        </w:rPr>
        <w:t>可持续影响</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bookmarkStart w:id="122" w:name="OLE_LINK13"/>
      <w:bookmarkStart w:id="123" w:name="OLE_LINK14"/>
      <w:bookmarkStart w:id="124" w:name="OLE_LINK15"/>
      <w:bookmarkStart w:id="125" w:name="OLE_LINK16"/>
      <w:r w:rsidRPr="002E2751">
        <w:rPr>
          <w:rFonts w:ascii="仿宋" w:eastAsia="仿宋" w:hAnsi="仿宋" w:cs="仿宋" w:hint="eastAsia"/>
          <w:color w:val="auto"/>
          <w:sz w:val="25"/>
          <w:szCs w:val="25"/>
          <w:lang w:eastAsia="zh-CN"/>
        </w:rPr>
        <w:t>该指标主要</w:t>
      </w:r>
      <w:r w:rsidR="008D59F0" w:rsidRPr="002E2751">
        <w:rPr>
          <w:rFonts w:ascii="仿宋" w:eastAsia="仿宋" w:hAnsi="仿宋" w:cs="仿宋" w:hint="eastAsia"/>
          <w:color w:val="auto"/>
          <w:sz w:val="25"/>
          <w:szCs w:val="25"/>
          <w:lang w:eastAsia="zh-CN"/>
        </w:rPr>
        <w:t>反映市经管站通过实施农村集体资产管理项目，健全农村集体资产管理制度，加强农村集体资产管理，加强基层党风廉政建设。</w:t>
      </w:r>
      <w:bookmarkEnd w:id="122"/>
      <w:bookmarkEnd w:id="123"/>
      <w:r w:rsidRPr="002E2751">
        <w:rPr>
          <w:rFonts w:ascii="仿宋" w:eastAsia="仿宋" w:hAnsi="仿宋" w:cs="仿宋" w:hint="eastAsia"/>
          <w:color w:val="auto"/>
          <w:sz w:val="25"/>
          <w:szCs w:val="25"/>
          <w:lang w:eastAsia="zh-CN"/>
        </w:rPr>
        <w:t>该</w:t>
      </w:r>
      <w:bookmarkEnd w:id="124"/>
      <w:bookmarkEnd w:id="125"/>
      <w:r w:rsidRPr="002E2751">
        <w:rPr>
          <w:rFonts w:ascii="仿宋" w:eastAsia="仿宋" w:hAnsi="仿宋" w:cs="仿宋" w:hint="eastAsia"/>
          <w:color w:val="auto"/>
          <w:sz w:val="25"/>
          <w:szCs w:val="25"/>
          <w:lang w:eastAsia="zh-CN"/>
        </w:rPr>
        <w:t>指标分值</w:t>
      </w:r>
      <w:r w:rsidR="00582C7B" w:rsidRPr="002E2751">
        <w:rPr>
          <w:rFonts w:ascii="仿宋" w:eastAsia="仿宋" w:hAnsi="仿宋" w:cs="仿宋" w:hint="eastAsia"/>
          <w:color w:val="auto"/>
          <w:sz w:val="25"/>
          <w:szCs w:val="25"/>
          <w:lang w:eastAsia="zh-CN"/>
        </w:rPr>
        <w:t>6</w:t>
      </w:r>
      <w:r w:rsidRPr="002E2751">
        <w:rPr>
          <w:rFonts w:ascii="仿宋" w:eastAsia="仿宋" w:hAnsi="仿宋" w:cs="仿宋" w:hint="eastAsia"/>
          <w:color w:val="auto"/>
          <w:sz w:val="25"/>
          <w:szCs w:val="25"/>
          <w:lang w:eastAsia="zh-CN"/>
        </w:rPr>
        <w:t>分，得分</w:t>
      </w:r>
      <w:r w:rsidR="00582C7B" w:rsidRPr="002E2751">
        <w:rPr>
          <w:rFonts w:ascii="仿宋" w:eastAsia="仿宋" w:hAnsi="仿宋" w:cs="仿宋" w:hint="eastAsia"/>
          <w:color w:val="auto"/>
          <w:sz w:val="25"/>
          <w:szCs w:val="25"/>
          <w:lang w:eastAsia="zh-CN"/>
        </w:rPr>
        <w:t>6</w:t>
      </w:r>
      <w:r w:rsidRPr="002E2751">
        <w:rPr>
          <w:rFonts w:ascii="仿宋" w:eastAsia="仿宋" w:hAnsi="仿宋" w:cs="仿宋" w:hint="eastAsia"/>
          <w:color w:val="auto"/>
          <w:sz w:val="25"/>
          <w:szCs w:val="25"/>
          <w:lang w:eastAsia="zh-CN"/>
        </w:rPr>
        <w:t>分。</w:t>
      </w:r>
    </w:p>
    <w:bookmarkEnd w:id="121"/>
    <w:p w:rsidR="00BA4929" w:rsidRPr="002E2751" w:rsidRDefault="00702B37">
      <w:pPr>
        <w:numPr>
          <w:ilvl w:val="0"/>
          <w:numId w:val="10"/>
        </w:numPr>
        <w:kinsoku/>
        <w:spacing w:beforeLines="50" w:before="120" w:afterLines="50" w:after="120" w:line="500" w:lineRule="exact"/>
        <w:ind w:firstLineChars="200" w:firstLine="502"/>
        <w:jc w:val="both"/>
        <w:outlineLvl w:val="3"/>
        <w:rPr>
          <w:rFonts w:ascii="仿宋" w:eastAsia="仿宋" w:hAnsi="仿宋" w:cs="仿宋"/>
          <w:b/>
          <w:bCs/>
          <w:color w:val="auto"/>
          <w:sz w:val="25"/>
          <w:szCs w:val="25"/>
          <w:lang w:eastAsia="zh-CN"/>
        </w:rPr>
      </w:pPr>
      <w:r w:rsidRPr="002E2751">
        <w:rPr>
          <w:rFonts w:ascii="仿宋" w:eastAsia="仿宋" w:hAnsi="仿宋" w:cs="仿宋" w:hint="eastAsia"/>
          <w:b/>
          <w:bCs/>
          <w:color w:val="auto"/>
          <w:sz w:val="25"/>
          <w:szCs w:val="25"/>
          <w:lang w:eastAsia="zh-CN"/>
        </w:rPr>
        <w:t>满意度</w:t>
      </w:r>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该指标主要从总体满意度、实施过程满意度两个方面</w:t>
      </w:r>
      <w:proofErr w:type="gramStart"/>
      <w:r w:rsidRPr="002E2751">
        <w:rPr>
          <w:rFonts w:ascii="仿宋" w:eastAsia="仿宋" w:hAnsi="仿宋" w:cs="仿宋" w:hint="eastAsia"/>
          <w:color w:val="auto"/>
          <w:sz w:val="25"/>
          <w:szCs w:val="25"/>
          <w:lang w:eastAsia="zh-CN"/>
        </w:rPr>
        <w:t>考量</w:t>
      </w:r>
      <w:proofErr w:type="gramEnd"/>
      <w:r w:rsidRPr="002E2751">
        <w:rPr>
          <w:rFonts w:ascii="仿宋" w:eastAsia="仿宋" w:hAnsi="仿宋" w:cs="仿宋" w:hint="eastAsia"/>
          <w:color w:val="auto"/>
          <w:sz w:val="25"/>
          <w:szCs w:val="25"/>
          <w:lang w:eastAsia="zh-CN"/>
        </w:rPr>
        <w:t>社会公众对南京市农村合作经济专项政策实施的整体满意度是否达到90%。社会公众对南京市农村合作经济专项资金补助实施过程满意度。本次绩效评价主要采用线上问卷的方式开展满意度调查，共对127户经营主体和其他人员开展满意度调查，收回有效问卷122份，其中经营主体占98.42%</w:t>
      </w:r>
      <w:r w:rsidR="00010900" w:rsidRPr="002E2751">
        <w:rPr>
          <w:rFonts w:ascii="仿宋" w:eastAsia="仿宋" w:hAnsi="仿宋" w:cs="仿宋" w:hint="eastAsia"/>
          <w:color w:val="auto"/>
          <w:sz w:val="25"/>
          <w:szCs w:val="25"/>
          <w:lang w:eastAsia="zh-CN"/>
        </w:rPr>
        <w:t>，</w:t>
      </w:r>
      <w:r w:rsidRPr="002E2751">
        <w:rPr>
          <w:rFonts w:ascii="仿宋" w:eastAsia="仿宋" w:hAnsi="仿宋" w:cs="仿宋" w:hint="eastAsia"/>
          <w:color w:val="auto"/>
          <w:sz w:val="25"/>
          <w:szCs w:val="25"/>
          <w:lang w:eastAsia="zh-CN"/>
        </w:rPr>
        <w:t>总体满意度达90</w:t>
      </w:r>
      <w:r w:rsidRPr="002E2751">
        <w:rPr>
          <w:rFonts w:ascii="仿宋" w:eastAsia="仿宋" w:hAnsi="仿宋" w:cs="仿宋"/>
          <w:color w:val="auto"/>
          <w:sz w:val="25"/>
          <w:szCs w:val="25"/>
          <w:lang w:eastAsia="zh-CN"/>
        </w:rPr>
        <w:t>.50%</w:t>
      </w:r>
      <w:r w:rsidRPr="002E2751">
        <w:rPr>
          <w:rFonts w:ascii="仿宋" w:eastAsia="仿宋" w:hAnsi="仿宋" w:cs="仿宋" w:hint="eastAsia"/>
          <w:color w:val="auto"/>
          <w:sz w:val="25"/>
          <w:szCs w:val="25"/>
          <w:lang w:eastAsia="zh-CN"/>
        </w:rPr>
        <w:t>。同时，部分经营主体反映审核手续复杂、需要提供的佐证材料过多。该指标分值</w:t>
      </w:r>
      <w:r w:rsidR="00582C7B" w:rsidRPr="002E2751">
        <w:rPr>
          <w:rFonts w:ascii="仿宋" w:eastAsia="仿宋" w:hAnsi="仿宋" w:cs="仿宋" w:hint="eastAsia"/>
          <w:color w:val="auto"/>
          <w:sz w:val="25"/>
          <w:szCs w:val="25"/>
          <w:lang w:eastAsia="zh-CN"/>
        </w:rPr>
        <w:t>6</w:t>
      </w:r>
      <w:r w:rsidRPr="002E2751">
        <w:rPr>
          <w:rFonts w:ascii="仿宋" w:eastAsia="仿宋" w:hAnsi="仿宋" w:cs="仿宋" w:hint="eastAsia"/>
          <w:color w:val="auto"/>
          <w:sz w:val="25"/>
          <w:szCs w:val="25"/>
          <w:lang w:eastAsia="zh-CN"/>
        </w:rPr>
        <w:t>分，得分</w:t>
      </w:r>
      <w:r w:rsidR="00582C7B" w:rsidRPr="002E2751">
        <w:rPr>
          <w:rFonts w:ascii="仿宋" w:eastAsia="仿宋" w:hAnsi="仿宋" w:cs="仿宋" w:hint="eastAsia"/>
          <w:color w:val="auto"/>
          <w:sz w:val="25"/>
          <w:szCs w:val="25"/>
          <w:lang w:eastAsia="zh-CN"/>
        </w:rPr>
        <w:t>5</w:t>
      </w:r>
      <w:r w:rsidRPr="002E2751">
        <w:rPr>
          <w:rFonts w:ascii="仿宋" w:eastAsia="仿宋" w:hAnsi="仿宋" w:cs="仿宋" w:hint="eastAsia"/>
          <w:color w:val="auto"/>
          <w:sz w:val="25"/>
          <w:szCs w:val="25"/>
          <w:lang w:eastAsia="zh-CN"/>
        </w:rPr>
        <w:t>分。</w:t>
      </w:r>
    </w:p>
    <w:p w:rsidR="00BA4929" w:rsidRPr="002E2751" w:rsidRDefault="00702B37">
      <w:pPr>
        <w:numPr>
          <w:ilvl w:val="0"/>
          <w:numId w:val="11"/>
        </w:numPr>
        <w:kinsoku/>
        <w:spacing w:beforeLines="50" w:before="120" w:afterLines="50" w:after="120" w:line="500" w:lineRule="exact"/>
        <w:ind w:left="563"/>
        <w:jc w:val="both"/>
        <w:outlineLvl w:val="0"/>
        <w:rPr>
          <w:rFonts w:ascii="仿宋" w:eastAsia="仿宋" w:hAnsi="仿宋" w:cs="仿宋"/>
          <w:b/>
          <w:color w:val="auto"/>
          <w:spacing w:val="2"/>
          <w:sz w:val="25"/>
          <w:szCs w:val="25"/>
          <w:lang w:eastAsia="zh-CN"/>
        </w:rPr>
      </w:pPr>
      <w:bookmarkStart w:id="126" w:name="_Toc5203"/>
      <w:bookmarkStart w:id="127" w:name="_Toc9020"/>
      <w:bookmarkStart w:id="128" w:name="_Toc19476"/>
      <w:bookmarkStart w:id="129" w:name="_Toc30162"/>
      <w:bookmarkStart w:id="130" w:name="_Toc6651"/>
      <w:r w:rsidRPr="002E2751">
        <w:rPr>
          <w:rFonts w:ascii="仿宋" w:eastAsia="仿宋" w:hAnsi="仿宋" w:cs="仿宋" w:hint="eastAsia"/>
          <w:b/>
          <w:color w:val="auto"/>
          <w:spacing w:val="2"/>
          <w:sz w:val="25"/>
          <w:szCs w:val="25"/>
          <w:lang w:eastAsia="zh-CN"/>
        </w:rPr>
        <w:t>项目成效</w:t>
      </w:r>
      <w:bookmarkEnd w:id="126"/>
      <w:bookmarkEnd w:id="127"/>
      <w:bookmarkEnd w:id="128"/>
      <w:bookmarkEnd w:id="129"/>
      <w:bookmarkEnd w:id="130"/>
    </w:p>
    <w:p w:rsidR="00BA4929" w:rsidRPr="002E2751" w:rsidRDefault="00702B37">
      <w:pPr>
        <w:numPr>
          <w:ilvl w:val="0"/>
          <w:numId w:val="12"/>
        </w:numPr>
        <w:spacing w:beforeLines="50" w:before="120" w:afterLines="50" w:after="120" w:line="500" w:lineRule="exact"/>
        <w:outlineLvl w:val="0"/>
        <w:rPr>
          <w:rFonts w:ascii="仿宋" w:eastAsia="仿宋" w:hAnsi="仿宋" w:cs="仿宋"/>
          <w:b/>
          <w:color w:val="auto"/>
          <w:spacing w:val="2"/>
          <w:sz w:val="25"/>
          <w:szCs w:val="25"/>
          <w:lang w:eastAsia="zh-CN"/>
        </w:rPr>
      </w:pPr>
      <w:bookmarkStart w:id="131" w:name="_Toc1147"/>
      <w:bookmarkStart w:id="132" w:name="_Toc381"/>
      <w:r w:rsidRPr="002E2751">
        <w:rPr>
          <w:rFonts w:ascii="仿宋" w:eastAsia="仿宋" w:hAnsi="仿宋" w:cs="仿宋" w:hint="eastAsia"/>
          <w:b/>
          <w:color w:val="auto"/>
          <w:spacing w:val="2"/>
          <w:sz w:val="25"/>
          <w:szCs w:val="25"/>
          <w:lang w:eastAsia="zh-CN"/>
        </w:rPr>
        <w:t>深化</w:t>
      </w:r>
      <w:proofErr w:type="gramStart"/>
      <w:r w:rsidRPr="002E2751">
        <w:rPr>
          <w:rFonts w:ascii="仿宋" w:eastAsia="仿宋" w:hAnsi="仿宋" w:cs="仿宋" w:hint="eastAsia"/>
          <w:b/>
          <w:color w:val="auto"/>
          <w:spacing w:val="2"/>
          <w:sz w:val="25"/>
          <w:szCs w:val="25"/>
          <w:lang w:eastAsia="zh-CN"/>
        </w:rPr>
        <w:t>政银担企</w:t>
      </w:r>
      <w:proofErr w:type="gramEnd"/>
      <w:r w:rsidRPr="002E2751">
        <w:rPr>
          <w:rFonts w:ascii="仿宋" w:eastAsia="仿宋" w:hAnsi="仿宋" w:cs="仿宋" w:hint="eastAsia"/>
          <w:b/>
          <w:color w:val="auto"/>
          <w:spacing w:val="2"/>
          <w:sz w:val="25"/>
          <w:szCs w:val="25"/>
          <w:lang w:eastAsia="zh-CN"/>
        </w:rPr>
        <w:t>合作改革，提升金融支农惠农水平</w:t>
      </w:r>
      <w:bookmarkEnd w:id="131"/>
      <w:bookmarkEnd w:id="132"/>
    </w:p>
    <w:p w:rsidR="00010900" w:rsidRPr="002E2751" w:rsidRDefault="00010900" w:rsidP="00C10223">
      <w:pPr>
        <w:pStyle w:val="Default"/>
        <w:numPr>
          <w:ilvl w:val="255"/>
          <w:numId w:val="0"/>
        </w:numPr>
        <w:spacing w:beforeLines="50" w:before="120" w:afterLines="50" w:after="120" w:line="500" w:lineRule="exact"/>
        <w:ind w:firstLineChars="200" w:firstLine="480"/>
        <w:jc w:val="both"/>
        <w:rPr>
          <w:rFonts w:hint="default"/>
        </w:rPr>
      </w:pPr>
      <w:r w:rsidRPr="002E2751">
        <w:rPr>
          <w:rFonts w:hint="default"/>
        </w:rPr>
        <w:t>2025</w:t>
      </w:r>
      <w:r w:rsidRPr="002E2751">
        <w:t>年，南京市农村金融扶持力度进一步加大，本着新型农业经营主体</w:t>
      </w:r>
      <w:proofErr w:type="gramStart"/>
      <w:r w:rsidRPr="002E2751">
        <w:t>步加大</w:t>
      </w:r>
      <w:proofErr w:type="gramEnd"/>
      <w:r w:rsidRPr="002E2751">
        <w:t>出台第十一年，作为我市“5+3+3</w:t>
      </w:r>
      <w:r w:rsidR="00F81405" w:rsidRPr="002E2751">
        <w:t>”</w:t>
      </w:r>
      <w:r w:rsidRPr="002E2751">
        <w:t>产品，下拨贷款贴息、保费补贴资金</w:t>
      </w:r>
      <w:r w:rsidRPr="002E2751">
        <w:rPr>
          <w:rFonts w:hint="default"/>
        </w:rPr>
        <w:t>262</w:t>
      </w:r>
      <w:r w:rsidR="00F81405" w:rsidRPr="002E2751">
        <w:t>1</w:t>
      </w:r>
      <w:r w:rsidRPr="002E2751">
        <w:t>万元，降低农业融资综合成本</w:t>
      </w:r>
      <w:r w:rsidRPr="002E2751">
        <w:rPr>
          <w:rFonts w:hint="default"/>
        </w:rPr>
        <w:t>40%</w:t>
      </w:r>
      <w:r w:rsidRPr="002E2751">
        <w:t>以上，金融惠农力度位居江苏省前列。</w:t>
      </w:r>
      <w:r w:rsidR="00F81405" w:rsidRPr="002E2751">
        <w:t>2025年</w:t>
      </w:r>
      <w:r w:rsidRPr="002E2751">
        <w:t>我市“</w:t>
      </w:r>
      <w:r w:rsidRPr="002E2751">
        <w:rPr>
          <w:rFonts w:hint="default"/>
        </w:rPr>
        <w:t>5+3+3”</w:t>
      </w:r>
      <w:r w:rsidRPr="002E2751">
        <w:t>产品，下拨贷款贴息、保费补贴资金服务新型农业</w:t>
      </w:r>
      <w:r w:rsidRPr="002E2751">
        <w:rPr>
          <w:rFonts w:hint="default"/>
        </w:rPr>
        <w:t>5</w:t>
      </w:r>
      <w:r w:rsidRPr="002E2751">
        <w:t>款政</w:t>
      </w:r>
      <w:proofErr w:type="gramStart"/>
      <w:r w:rsidRPr="002E2751">
        <w:t>金合作</w:t>
      </w:r>
      <w:proofErr w:type="gramEnd"/>
      <w:r w:rsidRPr="002E2751">
        <w:t>产品累计新增放贷</w:t>
      </w:r>
      <w:r w:rsidRPr="002E2751">
        <w:rPr>
          <w:rFonts w:hint="default"/>
        </w:rPr>
        <w:t>37.7</w:t>
      </w:r>
      <w:r w:rsidRPr="002E2751">
        <w:t>亿元，贷款余额</w:t>
      </w:r>
      <w:r w:rsidRPr="002E2751">
        <w:rPr>
          <w:rFonts w:hint="default"/>
        </w:rPr>
        <w:t>67.2</w:t>
      </w:r>
      <w:r w:rsidRPr="002E2751">
        <w:t>亿元，惠及农业生产经营主体</w:t>
      </w:r>
      <w:r w:rsidRPr="002E2751">
        <w:rPr>
          <w:rFonts w:hint="default"/>
        </w:rPr>
        <w:t>12.6</w:t>
      </w:r>
      <w:r w:rsidRPr="002E2751">
        <w:t>万户；累计授信</w:t>
      </w:r>
      <w:r w:rsidRPr="002E2751">
        <w:rPr>
          <w:rFonts w:hint="default"/>
        </w:rPr>
        <w:t>724.8</w:t>
      </w:r>
      <w:r w:rsidRPr="002E2751">
        <w:t>亿元，放</w:t>
      </w:r>
      <w:r w:rsidRPr="002E2751">
        <w:lastRenderedPageBreak/>
        <w:t>贷</w:t>
      </w:r>
      <w:r w:rsidRPr="002E2751">
        <w:rPr>
          <w:rFonts w:hint="default"/>
        </w:rPr>
        <w:t>297.7</w:t>
      </w:r>
      <w:r w:rsidRPr="002E2751">
        <w:t>亿元。</w:t>
      </w:r>
    </w:p>
    <w:p w:rsidR="00BA4929" w:rsidRPr="002E2751" w:rsidRDefault="00702B37">
      <w:pPr>
        <w:numPr>
          <w:ilvl w:val="0"/>
          <w:numId w:val="12"/>
        </w:numPr>
        <w:spacing w:beforeLines="50" w:before="120" w:afterLines="50" w:after="120" w:line="500" w:lineRule="exact"/>
        <w:outlineLvl w:val="0"/>
        <w:rPr>
          <w:rFonts w:ascii="仿宋" w:eastAsia="仿宋" w:hAnsi="仿宋" w:cs="仿宋"/>
          <w:b/>
          <w:color w:val="auto"/>
          <w:spacing w:val="2"/>
          <w:sz w:val="25"/>
          <w:szCs w:val="25"/>
          <w:lang w:eastAsia="zh-CN"/>
        </w:rPr>
      </w:pPr>
      <w:bookmarkStart w:id="133" w:name="_Toc8469"/>
      <w:bookmarkStart w:id="134" w:name="_Toc22756"/>
      <w:r w:rsidRPr="002E2751">
        <w:rPr>
          <w:rFonts w:ascii="仿宋" w:eastAsia="仿宋" w:hAnsi="仿宋" w:cs="仿宋" w:hint="eastAsia"/>
          <w:b/>
          <w:color w:val="auto"/>
          <w:spacing w:val="2"/>
          <w:sz w:val="25"/>
          <w:szCs w:val="25"/>
          <w:lang w:eastAsia="zh-CN"/>
        </w:rPr>
        <w:t>增强集体“造血”功能，提升新型集体经济发展水平</w:t>
      </w:r>
      <w:bookmarkStart w:id="135" w:name="OLE_LINK6"/>
      <w:bookmarkStart w:id="136" w:name="OLE_LINK7"/>
      <w:bookmarkEnd w:id="133"/>
      <w:bookmarkEnd w:id="134"/>
    </w:p>
    <w:bookmarkEnd w:id="135"/>
    <w:bookmarkEnd w:id="136"/>
    <w:p w:rsidR="008D59F0" w:rsidRPr="002E2751" w:rsidRDefault="00702B37" w:rsidP="00C10223">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锚</w:t>
      </w:r>
      <w:proofErr w:type="gramStart"/>
      <w:r w:rsidRPr="002E2751">
        <w:rPr>
          <w:rFonts w:ascii="仿宋" w:eastAsia="仿宋" w:hAnsi="仿宋" w:cs="仿宋" w:hint="eastAsia"/>
          <w:color w:val="auto"/>
          <w:sz w:val="25"/>
          <w:szCs w:val="25"/>
          <w:lang w:eastAsia="zh-CN"/>
        </w:rPr>
        <w:t>定全国</w:t>
      </w:r>
      <w:proofErr w:type="gramEnd"/>
      <w:r w:rsidRPr="002E2751">
        <w:rPr>
          <w:rFonts w:ascii="仿宋" w:eastAsia="仿宋" w:hAnsi="仿宋" w:cs="仿宋" w:hint="eastAsia"/>
          <w:color w:val="auto"/>
          <w:sz w:val="25"/>
          <w:szCs w:val="25"/>
          <w:lang w:eastAsia="zh-CN"/>
        </w:rPr>
        <w:t>农村产权流转交易规范化整市试点与全国农村改革试验区建设试点“双试点”战略定位，以民生实事项目为抓手，在7个</w:t>
      </w:r>
      <w:proofErr w:type="gramStart"/>
      <w:r w:rsidRPr="002E2751">
        <w:rPr>
          <w:rFonts w:ascii="仿宋" w:eastAsia="仿宋" w:hAnsi="仿宋" w:cs="仿宋" w:hint="eastAsia"/>
          <w:color w:val="auto"/>
          <w:sz w:val="25"/>
          <w:szCs w:val="25"/>
          <w:lang w:eastAsia="zh-CN"/>
        </w:rPr>
        <w:t>涉农区</w:t>
      </w:r>
      <w:proofErr w:type="gramEnd"/>
      <w:r w:rsidRPr="002E2751">
        <w:rPr>
          <w:rFonts w:ascii="仿宋" w:eastAsia="仿宋" w:hAnsi="仿宋" w:cs="仿宋" w:hint="eastAsia"/>
          <w:color w:val="auto"/>
          <w:sz w:val="25"/>
          <w:szCs w:val="25"/>
          <w:lang w:eastAsia="zh-CN"/>
        </w:rPr>
        <w:t>建设镇</w:t>
      </w:r>
      <w:proofErr w:type="gramStart"/>
      <w:r w:rsidRPr="002E2751">
        <w:rPr>
          <w:rFonts w:ascii="仿宋" w:eastAsia="仿宋" w:hAnsi="仿宋" w:cs="仿宋" w:hint="eastAsia"/>
          <w:color w:val="auto"/>
          <w:sz w:val="25"/>
          <w:szCs w:val="25"/>
          <w:lang w:eastAsia="zh-CN"/>
        </w:rPr>
        <w:t>街农业</w:t>
      </w:r>
      <w:proofErr w:type="gramEnd"/>
      <w:r w:rsidRPr="002E2751">
        <w:rPr>
          <w:rFonts w:ascii="仿宋" w:eastAsia="仿宋" w:hAnsi="仿宋" w:cs="仿宋" w:hint="eastAsia"/>
          <w:color w:val="auto"/>
          <w:sz w:val="25"/>
          <w:szCs w:val="25"/>
          <w:lang w:eastAsia="zh-CN"/>
        </w:rPr>
        <w:t>农村综合服务中心，打通为农一站式集成服务“最后一公里”。提前完成农村闲置集体资产盘活三年行动4万平方米任务，通过各级农村产权交易机构新盘活闲置资产1.58万平方米。</w:t>
      </w:r>
    </w:p>
    <w:p w:rsidR="008D59F0" w:rsidRPr="002E2751" w:rsidRDefault="008D59F0" w:rsidP="00C10223">
      <w:pPr>
        <w:kinsoku/>
        <w:spacing w:beforeLines="50" w:before="120" w:afterLines="50" w:after="120" w:line="500" w:lineRule="exact"/>
        <w:ind w:firstLineChars="200" w:firstLine="506"/>
        <w:jc w:val="both"/>
        <w:rPr>
          <w:rFonts w:ascii="仿宋" w:eastAsia="仿宋" w:hAnsi="仿宋" w:cs="仿宋"/>
          <w:b/>
          <w:color w:val="auto"/>
          <w:spacing w:val="2"/>
          <w:sz w:val="25"/>
          <w:szCs w:val="25"/>
          <w:lang w:eastAsia="zh-CN"/>
        </w:rPr>
      </w:pPr>
      <w:r w:rsidRPr="002E2751">
        <w:rPr>
          <w:rFonts w:ascii="仿宋" w:eastAsia="仿宋" w:hAnsi="仿宋" w:cs="仿宋" w:hint="eastAsia"/>
          <w:b/>
          <w:color w:val="auto"/>
          <w:spacing w:val="2"/>
          <w:sz w:val="25"/>
          <w:szCs w:val="25"/>
          <w:lang w:eastAsia="zh-CN"/>
        </w:rPr>
        <w:t>（三）深化产权交易改革，打造规范化建设“南京模式”</w:t>
      </w:r>
    </w:p>
    <w:p w:rsidR="008D59F0" w:rsidRPr="002E2751" w:rsidRDefault="000068E2" w:rsidP="008D59F0">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color w:val="auto"/>
          <w:sz w:val="25"/>
          <w:szCs w:val="25"/>
          <w:lang w:eastAsia="zh-CN"/>
        </w:rPr>
        <w:t>持续</w:t>
      </w:r>
      <w:r w:rsidR="008D59F0" w:rsidRPr="002E2751">
        <w:rPr>
          <w:rFonts w:ascii="仿宋" w:eastAsia="仿宋" w:hAnsi="仿宋" w:cs="仿宋"/>
          <w:color w:val="auto"/>
          <w:sz w:val="25"/>
          <w:szCs w:val="25"/>
          <w:lang w:eastAsia="zh-CN"/>
        </w:rPr>
        <w:t>完善“一个平台、两项机制、三级市场、四级服务、五个标准化、六项功能拓展”的农村产权交易“南京模式”，推动农村产权流转交易公开公正规范运行。在全国首创农村产权流转交易职业技能一级竞赛，成功打造了交易职业队伍建设的“南京样板”。依托规范化、标准化的交易平台，全市农村要素资源配置效率显著提升，全年完成农村产权流转交易额达25.9亿元，</w:t>
      </w:r>
      <w:proofErr w:type="gramStart"/>
      <w:r w:rsidR="008D59F0" w:rsidRPr="002E2751">
        <w:rPr>
          <w:rFonts w:ascii="仿宋" w:eastAsia="仿宋" w:hAnsi="仿宋" w:cs="仿宋"/>
          <w:color w:val="auto"/>
          <w:sz w:val="25"/>
          <w:szCs w:val="25"/>
          <w:lang w:eastAsia="zh-CN"/>
        </w:rPr>
        <w:t>较试点</w:t>
      </w:r>
      <w:proofErr w:type="gramEnd"/>
      <w:r w:rsidR="008D59F0" w:rsidRPr="002E2751">
        <w:rPr>
          <w:rFonts w:ascii="仿宋" w:eastAsia="仿宋" w:hAnsi="仿宋" w:cs="仿宋"/>
          <w:color w:val="auto"/>
          <w:sz w:val="25"/>
          <w:szCs w:val="25"/>
          <w:lang w:eastAsia="zh-CN"/>
        </w:rPr>
        <w:t>前实现翻倍增长，有力促进了集体资产的保值增值</w:t>
      </w:r>
    </w:p>
    <w:p w:rsidR="00BA4929" w:rsidRPr="002E2751" w:rsidRDefault="00702B37">
      <w:pPr>
        <w:kinsoku/>
        <w:spacing w:beforeLines="50" w:before="120" w:afterLines="50" w:after="120" w:line="500" w:lineRule="exact"/>
        <w:ind w:left="563"/>
        <w:jc w:val="both"/>
        <w:outlineLvl w:val="0"/>
        <w:rPr>
          <w:rFonts w:ascii="仿宋" w:eastAsia="仿宋" w:hAnsi="仿宋" w:cs="仿宋"/>
          <w:b/>
          <w:color w:val="auto"/>
          <w:spacing w:val="2"/>
          <w:sz w:val="25"/>
          <w:szCs w:val="25"/>
          <w:lang w:eastAsia="zh-CN"/>
        </w:rPr>
      </w:pPr>
      <w:bookmarkStart w:id="137" w:name="_Toc24617"/>
      <w:bookmarkStart w:id="138" w:name="_Toc13949"/>
      <w:bookmarkStart w:id="139" w:name="_Toc16724"/>
      <w:bookmarkStart w:id="140" w:name="_Toc27875"/>
      <w:bookmarkStart w:id="141" w:name="_Toc6709"/>
      <w:r w:rsidRPr="002E2751">
        <w:rPr>
          <w:rFonts w:ascii="仿宋" w:eastAsia="仿宋" w:hAnsi="仿宋" w:cs="仿宋" w:hint="eastAsia"/>
          <w:b/>
          <w:color w:val="auto"/>
          <w:spacing w:val="2"/>
          <w:sz w:val="25"/>
          <w:szCs w:val="25"/>
          <w:lang w:eastAsia="zh-CN"/>
        </w:rPr>
        <w:t>四、存在问题及原因分析</w:t>
      </w:r>
      <w:bookmarkEnd w:id="137"/>
      <w:bookmarkEnd w:id="138"/>
      <w:bookmarkEnd w:id="139"/>
      <w:bookmarkEnd w:id="140"/>
      <w:bookmarkEnd w:id="141"/>
    </w:p>
    <w:p w:rsidR="00BA4929" w:rsidRPr="002E2751" w:rsidRDefault="00702B37">
      <w:pPr>
        <w:kinsoku/>
        <w:spacing w:beforeLines="50" w:before="120" w:afterLines="50" w:after="120" w:line="500" w:lineRule="exact"/>
        <w:ind w:left="563"/>
        <w:jc w:val="both"/>
        <w:outlineLvl w:val="1"/>
        <w:rPr>
          <w:rFonts w:ascii="仿宋" w:eastAsia="仿宋" w:hAnsi="仿宋" w:cs="仿宋"/>
          <w:b/>
          <w:color w:val="auto"/>
          <w:spacing w:val="2"/>
          <w:sz w:val="25"/>
          <w:szCs w:val="25"/>
          <w:lang w:eastAsia="zh-CN"/>
        </w:rPr>
      </w:pPr>
      <w:bookmarkStart w:id="142" w:name="_Toc20755"/>
      <w:bookmarkStart w:id="143" w:name="_Toc13557"/>
      <w:bookmarkStart w:id="144" w:name="_Toc27598"/>
      <w:bookmarkStart w:id="145" w:name="_Toc24422"/>
      <w:bookmarkStart w:id="146" w:name="_Toc28844"/>
      <w:r w:rsidRPr="002E2751">
        <w:rPr>
          <w:rFonts w:ascii="仿宋" w:eastAsia="仿宋" w:hAnsi="仿宋" w:cs="仿宋" w:hint="eastAsia"/>
          <w:b/>
          <w:color w:val="auto"/>
          <w:spacing w:val="2"/>
          <w:sz w:val="25"/>
          <w:szCs w:val="25"/>
          <w:lang w:eastAsia="zh-CN"/>
        </w:rPr>
        <w:t>（一）项目预算有待进一步优化调整</w:t>
      </w:r>
      <w:bookmarkEnd w:id="142"/>
      <w:bookmarkEnd w:id="143"/>
      <w:bookmarkEnd w:id="144"/>
      <w:bookmarkEnd w:id="145"/>
      <w:bookmarkEnd w:id="146"/>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因街道市民中心主体尚未交付的客观因素制约，浦口区</w:t>
      </w:r>
      <w:bookmarkStart w:id="147" w:name="OLE_LINK29"/>
      <w:bookmarkStart w:id="148" w:name="OLE_LINK30"/>
      <w:r w:rsidR="00A9703E">
        <w:rPr>
          <w:rFonts w:ascii="仿宋" w:eastAsia="仿宋" w:hAnsi="仿宋" w:cs="仿宋" w:hint="eastAsia"/>
          <w:color w:val="auto"/>
          <w:sz w:val="25"/>
          <w:szCs w:val="25"/>
          <w:lang w:eastAsia="zh-CN"/>
        </w:rPr>
        <w:t>永宁街道</w:t>
      </w:r>
      <w:r w:rsidRPr="002E2751">
        <w:rPr>
          <w:rFonts w:ascii="仿宋" w:eastAsia="仿宋" w:hAnsi="仿宋" w:cs="仿宋" w:hint="eastAsia"/>
          <w:color w:val="auto"/>
          <w:sz w:val="25"/>
          <w:szCs w:val="25"/>
          <w:lang w:eastAsia="zh-CN"/>
        </w:rPr>
        <w:t>农村产权交易市场规范化能力提升项目</w:t>
      </w:r>
      <w:r w:rsidR="00A9703E">
        <w:rPr>
          <w:rFonts w:ascii="仿宋" w:eastAsia="仿宋" w:hAnsi="仿宋" w:cs="仿宋" w:hint="eastAsia"/>
          <w:color w:val="auto"/>
          <w:sz w:val="25"/>
          <w:szCs w:val="25"/>
          <w:lang w:eastAsia="zh-CN"/>
        </w:rPr>
        <w:t>申请废止项目</w:t>
      </w:r>
      <w:bookmarkEnd w:id="147"/>
      <w:bookmarkEnd w:id="148"/>
      <w:r w:rsidRPr="002E2751">
        <w:rPr>
          <w:rFonts w:ascii="仿宋" w:eastAsia="仿宋" w:hAnsi="仿宋" w:cs="仿宋" w:hint="eastAsia"/>
          <w:color w:val="auto"/>
          <w:sz w:val="25"/>
          <w:szCs w:val="25"/>
          <w:lang w:eastAsia="zh-CN"/>
        </w:rPr>
        <w:t>，</w:t>
      </w:r>
      <w:r w:rsidR="00A9703E">
        <w:rPr>
          <w:rFonts w:ascii="仿宋" w:eastAsia="仿宋" w:hAnsi="仿宋" w:cs="仿宋" w:hint="eastAsia"/>
          <w:color w:val="auto"/>
          <w:sz w:val="25"/>
          <w:szCs w:val="25"/>
          <w:lang w:eastAsia="zh-CN"/>
        </w:rPr>
        <w:t>稍微影响了原项目的落地成效，也反映出资金编制预算规划缺乏前瞻性与合理性</w:t>
      </w:r>
      <w:r w:rsidRPr="002E2751">
        <w:rPr>
          <w:rFonts w:ascii="仿宋" w:eastAsia="仿宋" w:hAnsi="仿宋" w:cs="仿宋" w:hint="eastAsia"/>
          <w:color w:val="auto"/>
          <w:sz w:val="25"/>
          <w:szCs w:val="25"/>
          <w:lang w:eastAsia="zh-CN"/>
        </w:rPr>
        <w:t>。</w:t>
      </w:r>
      <w:r w:rsidR="00A9703E">
        <w:rPr>
          <w:rFonts w:ascii="仿宋" w:eastAsia="仿宋" w:hAnsi="仿宋" w:cs="仿宋" w:hint="eastAsia"/>
          <w:color w:val="auto"/>
          <w:sz w:val="25"/>
          <w:szCs w:val="25"/>
          <w:lang w:eastAsia="zh-CN"/>
        </w:rPr>
        <w:t>但</w:t>
      </w:r>
      <w:proofErr w:type="gramStart"/>
      <w:r w:rsidR="00A9703E">
        <w:rPr>
          <w:rFonts w:ascii="仿宋" w:eastAsia="仿宋" w:hAnsi="仿宋" w:cs="仿宋" w:hint="eastAsia"/>
          <w:color w:val="auto"/>
          <w:sz w:val="25"/>
          <w:szCs w:val="25"/>
          <w:lang w:eastAsia="zh-CN"/>
        </w:rPr>
        <w:t>浦口区拟将</w:t>
      </w:r>
      <w:proofErr w:type="gramEnd"/>
      <w:r w:rsidR="00A9703E" w:rsidRPr="002E2751">
        <w:rPr>
          <w:rFonts w:ascii="仿宋" w:eastAsia="仿宋" w:hAnsi="仿宋" w:cs="仿宋" w:hint="eastAsia"/>
          <w:color w:val="auto"/>
          <w:sz w:val="25"/>
          <w:szCs w:val="25"/>
          <w:lang w:eastAsia="zh-CN"/>
        </w:rPr>
        <w:t>相关资金转为2026年度贴息资金，继续发挥</w:t>
      </w:r>
      <w:r w:rsidR="00A9703E">
        <w:rPr>
          <w:rFonts w:ascii="仿宋" w:eastAsia="仿宋" w:hAnsi="仿宋" w:cs="仿宋" w:hint="eastAsia"/>
          <w:color w:val="auto"/>
          <w:sz w:val="25"/>
          <w:szCs w:val="25"/>
          <w:lang w:eastAsia="zh-CN"/>
        </w:rPr>
        <w:t>财政资金</w:t>
      </w:r>
      <w:r w:rsidR="00A9703E" w:rsidRPr="002E2751">
        <w:rPr>
          <w:rFonts w:ascii="仿宋" w:eastAsia="仿宋" w:hAnsi="仿宋" w:cs="仿宋" w:hint="eastAsia"/>
          <w:color w:val="auto"/>
          <w:sz w:val="25"/>
          <w:szCs w:val="25"/>
          <w:lang w:eastAsia="zh-CN"/>
        </w:rPr>
        <w:t>效益。</w:t>
      </w:r>
    </w:p>
    <w:p w:rsidR="00BA4929" w:rsidRPr="002E2751" w:rsidRDefault="00702B37">
      <w:pPr>
        <w:kinsoku/>
        <w:spacing w:beforeLines="50" w:before="120" w:afterLines="50" w:after="120" w:line="500" w:lineRule="exact"/>
        <w:ind w:left="563"/>
        <w:jc w:val="both"/>
        <w:outlineLvl w:val="1"/>
        <w:rPr>
          <w:rFonts w:ascii="仿宋" w:eastAsia="仿宋" w:hAnsi="仿宋" w:cs="仿宋"/>
          <w:b/>
          <w:color w:val="auto"/>
          <w:spacing w:val="2"/>
          <w:sz w:val="25"/>
          <w:szCs w:val="25"/>
          <w:lang w:eastAsia="zh-CN"/>
        </w:rPr>
      </w:pPr>
      <w:bookmarkStart w:id="149" w:name="_Toc6336"/>
      <w:bookmarkStart w:id="150" w:name="_Toc5893"/>
      <w:bookmarkStart w:id="151" w:name="_Toc10404"/>
      <w:bookmarkStart w:id="152" w:name="_Toc3858"/>
      <w:bookmarkStart w:id="153" w:name="_Toc19943"/>
      <w:r w:rsidRPr="002E2751">
        <w:rPr>
          <w:rFonts w:ascii="仿宋" w:eastAsia="仿宋" w:hAnsi="仿宋" w:cs="仿宋" w:hint="eastAsia"/>
          <w:b/>
          <w:color w:val="auto"/>
          <w:spacing w:val="2"/>
          <w:sz w:val="25"/>
          <w:szCs w:val="25"/>
          <w:lang w:eastAsia="zh-CN"/>
        </w:rPr>
        <w:t>（二）</w:t>
      </w:r>
      <w:bookmarkStart w:id="154" w:name="OLE_LINK46"/>
      <w:r w:rsidRPr="002E2751">
        <w:rPr>
          <w:rFonts w:ascii="仿宋" w:eastAsia="仿宋" w:hAnsi="仿宋" w:cs="仿宋" w:hint="eastAsia"/>
          <w:b/>
          <w:color w:val="auto"/>
          <w:spacing w:val="2"/>
          <w:sz w:val="25"/>
          <w:szCs w:val="25"/>
          <w:lang w:eastAsia="zh-CN"/>
        </w:rPr>
        <w:t>部分建设项目进度滞后,项目管理有待加强</w:t>
      </w:r>
      <w:bookmarkEnd w:id="149"/>
      <w:bookmarkEnd w:id="150"/>
      <w:bookmarkEnd w:id="151"/>
      <w:bookmarkEnd w:id="152"/>
      <w:bookmarkEnd w:id="153"/>
      <w:bookmarkEnd w:id="154"/>
    </w:p>
    <w:p w:rsidR="00BA4929" w:rsidRPr="002E2751" w:rsidRDefault="00702B37" w:rsidP="00863859">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2024-2025年度新型农村集体经济项目公开招投标以及竞争性项目26个，已完工项目有26个，已验收项目</w:t>
      </w:r>
      <w:r w:rsidR="00516B50">
        <w:rPr>
          <w:rFonts w:ascii="仿宋" w:eastAsia="仿宋" w:hAnsi="仿宋" w:cs="仿宋" w:hint="eastAsia"/>
          <w:color w:val="auto"/>
          <w:sz w:val="25"/>
          <w:szCs w:val="25"/>
          <w:lang w:eastAsia="zh-CN"/>
        </w:rPr>
        <w:t>18</w:t>
      </w:r>
      <w:r w:rsidRPr="002E2751">
        <w:rPr>
          <w:rFonts w:ascii="仿宋" w:eastAsia="仿宋" w:hAnsi="仿宋" w:cs="仿宋" w:hint="eastAsia"/>
          <w:color w:val="auto"/>
          <w:sz w:val="25"/>
          <w:szCs w:val="25"/>
          <w:lang w:eastAsia="zh-CN"/>
        </w:rPr>
        <w:t>个</w:t>
      </w:r>
      <w:r w:rsidR="00010900" w:rsidRPr="002E2751">
        <w:rPr>
          <w:rFonts w:ascii="仿宋" w:eastAsia="仿宋" w:hAnsi="仿宋" w:cs="仿宋" w:hint="eastAsia"/>
          <w:color w:val="auto"/>
          <w:sz w:val="25"/>
          <w:szCs w:val="25"/>
          <w:lang w:eastAsia="zh-CN"/>
        </w:rPr>
        <w:t>，</w:t>
      </w:r>
      <w:r w:rsidRPr="002E2751">
        <w:rPr>
          <w:rFonts w:ascii="仿宋" w:eastAsia="仿宋" w:hAnsi="仿宋" w:cs="仿宋" w:hint="eastAsia"/>
          <w:color w:val="auto"/>
          <w:sz w:val="25"/>
          <w:szCs w:val="25"/>
          <w:lang w:eastAsia="zh-CN"/>
        </w:rPr>
        <w:t>占比</w:t>
      </w:r>
      <w:r w:rsidR="00516B50">
        <w:rPr>
          <w:rFonts w:ascii="仿宋" w:eastAsia="仿宋" w:hAnsi="仿宋" w:cs="仿宋" w:hint="eastAsia"/>
          <w:color w:val="auto"/>
          <w:sz w:val="25"/>
          <w:szCs w:val="25"/>
          <w:lang w:eastAsia="zh-CN"/>
        </w:rPr>
        <w:t>69.23</w:t>
      </w:r>
      <w:r w:rsidRPr="002E2751">
        <w:rPr>
          <w:rFonts w:ascii="仿宋" w:eastAsia="仿宋" w:hAnsi="仿宋" w:cs="仿宋" w:hint="eastAsia"/>
          <w:color w:val="auto"/>
          <w:sz w:val="25"/>
          <w:szCs w:val="25"/>
          <w:lang w:eastAsia="zh-CN"/>
        </w:rPr>
        <w:t>%。</w:t>
      </w:r>
      <w:proofErr w:type="gramStart"/>
      <w:r w:rsidRPr="002E2751">
        <w:rPr>
          <w:rFonts w:ascii="仿宋" w:eastAsia="仿宋" w:hAnsi="仿宋" w:cs="仿宋" w:hint="eastAsia"/>
          <w:color w:val="auto"/>
          <w:sz w:val="25"/>
          <w:szCs w:val="25"/>
          <w:lang w:eastAsia="zh-CN"/>
        </w:rPr>
        <w:t>六合区</w:t>
      </w:r>
      <w:proofErr w:type="gramEnd"/>
      <w:r w:rsidRPr="002E2751">
        <w:rPr>
          <w:rFonts w:ascii="仿宋" w:eastAsia="仿宋" w:hAnsi="仿宋" w:cs="仿宋" w:hint="eastAsia"/>
          <w:color w:val="auto"/>
          <w:sz w:val="25"/>
          <w:szCs w:val="25"/>
          <w:lang w:eastAsia="zh-CN"/>
        </w:rPr>
        <w:t>和浦口区</w:t>
      </w:r>
      <w:r w:rsidRPr="002E2751">
        <w:rPr>
          <w:rFonts w:ascii="仿宋" w:eastAsia="仿宋" w:hAnsi="仿宋" w:cs="仿宋"/>
          <w:color w:val="auto"/>
          <w:sz w:val="25"/>
          <w:szCs w:val="25"/>
          <w:lang w:eastAsia="zh-CN"/>
        </w:rPr>
        <w:t>2025年度集体经济</w:t>
      </w:r>
      <w:r w:rsidRPr="002E2751">
        <w:rPr>
          <w:rFonts w:ascii="仿宋" w:eastAsia="仿宋" w:hAnsi="仿宋" w:cs="仿宋"/>
          <w:color w:val="auto"/>
          <w:sz w:val="25"/>
          <w:szCs w:val="25"/>
          <w:lang w:eastAsia="zh-CN"/>
        </w:rPr>
        <w:lastRenderedPageBreak/>
        <w:t>项目因前期立项、制定实施方案等前期手续办理周期延长，</w:t>
      </w:r>
      <w:proofErr w:type="gramStart"/>
      <w:r w:rsidR="00F81405" w:rsidRPr="002E2751">
        <w:rPr>
          <w:rFonts w:ascii="仿宋" w:eastAsia="仿宋" w:hAnsi="仿宋" w:cs="仿宋"/>
          <w:color w:val="auto"/>
          <w:sz w:val="25"/>
          <w:szCs w:val="25"/>
          <w:lang w:eastAsia="zh-CN"/>
        </w:rPr>
        <w:t>六合区</w:t>
      </w:r>
      <w:proofErr w:type="gramEnd"/>
      <w:r w:rsidRPr="002E2751">
        <w:rPr>
          <w:rFonts w:ascii="仿宋" w:eastAsia="仿宋" w:hAnsi="仿宋" w:cs="仿宋"/>
          <w:color w:val="auto"/>
          <w:sz w:val="25"/>
          <w:szCs w:val="25"/>
          <w:lang w:eastAsia="zh-CN"/>
        </w:rPr>
        <w:t>4个项目未</w:t>
      </w:r>
      <w:bookmarkStart w:id="155" w:name="OLE_LINK146"/>
      <w:r w:rsidRPr="002E2751">
        <w:rPr>
          <w:rFonts w:ascii="仿宋" w:eastAsia="仿宋" w:hAnsi="仿宋" w:cs="仿宋"/>
          <w:color w:val="auto"/>
          <w:sz w:val="25"/>
          <w:szCs w:val="25"/>
          <w:lang w:eastAsia="zh-CN"/>
        </w:rPr>
        <w:t>完成区级验收</w:t>
      </w:r>
      <w:bookmarkEnd w:id="155"/>
      <w:r w:rsidR="00F81405" w:rsidRPr="002E2751">
        <w:rPr>
          <w:rFonts w:ascii="仿宋" w:eastAsia="仿宋" w:hAnsi="仿宋" w:cs="仿宋"/>
          <w:color w:val="auto"/>
          <w:sz w:val="25"/>
          <w:szCs w:val="25"/>
          <w:lang w:eastAsia="zh-CN"/>
        </w:rPr>
        <w:t>，浦口区</w:t>
      </w:r>
      <w:r w:rsidR="00F81405" w:rsidRPr="002E2751">
        <w:rPr>
          <w:rFonts w:ascii="仿宋" w:eastAsia="仿宋" w:hAnsi="仿宋" w:cs="仿宋" w:hint="eastAsia"/>
          <w:color w:val="auto"/>
          <w:sz w:val="25"/>
          <w:szCs w:val="25"/>
          <w:lang w:eastAsia="zh-CN"/>
        </w:rPr>
        <w:t>2个项目未</w:t>
      </w:r>
      <w:r w:rsidR="00F81405" w:rsidRPr="002E2751">
        <w:rPr>
          <w:rFonts w:ascii="仿宋" w:eastAsia="仿宋" w:hAnsi="仿宋" w:cs="仿宋"/>
          <w:color w:val="auto"/>
          <w:sz w:val="25"/>
          <w:szCs w:val="25"/>
          <w:lang w:eastAsia="zh-CN"/>
        </w:rPr>
        <w:t>完成</w:t>
      </w:r>
      <w:bookmarkStart w:id="156" w:name="OLE_LINK17"/>
      <w:r w:rsidR="00F81405" w:rsidRPr="002E2751">
        <w:rPr>
          <w:rFonts w:ascii="仿宋" w:eastAsia="仿宋" w:hAnsi="仿宋" w:cs="仿宋"/>
          <w:color w:val="auto"/>
          <w:sz w:val="25"/>
          <w:szCs w:val="25"/>
          <w:lang w:eastAsia="zh-CN"/>
        </w:rPr>
        <w:t>区级</w:t>
      </w:r>
      <w:bookmarkEnd w:id="156"/>
      <w:r w:rsidR="00F81405" w:rsidRPr="002E2751">
        <w:rPr>
          <w:rFonts w:ascii="仿宋" w:eastAsia="仿宋" w:hAnsi="仿宋" w:cs="仿宋"/>
          <w:color w:val="auto"/>
          <w:sz w:val="25"/>
          <w:szCs w:val="25"/>
          <w:lang w:eastAsia="zh-CN"/>
        </w:rPr>
        <w:t>验收</w:t>
      </w:r>
      <w:r w:rsidR="00516B50">
        <w:rPr>
          <w:rFonts w:ascii="仿宋" w:eastAsia="仿宋" w:hAnsi="仿宋" w:cs="仿宋"/>
          <w:color w:val="auto"/>
          <w:sz w:val="25"/>
          <w:szCs w:val="25"/>
          <w:lang w:eastAsia="zh-CN"/>
        </w:rPr>
        <w:t>，栖霞区</w:t>
      </w:r>
      <w:r w:rsidR="00516B50">
        <w:rPr>
          <w:rFonts w:ascii="仿宋" w:eastAsia="仿宋" w:hAnsi="仿宋" w:cs="仿宋" w:hint="eastAsia"/>
          <w:color w:val="auto"/>
          <w:sz w:val="25"/>
          <w:szCs w:val="25"/>
          <w:lang w:eastAsia="zh-CN"/>
        </w:rPr>
        <w:t>2个项目未完成</w:t>
      </w:r>
      <w:r w:rsidR="00516B50" w:rsidRPr="002E2751">
        <w:rPr>
          <w:rFonts w:ascii="仿宋" w:eastAsia="仿宋" w:hAnsi="仿宋" w:cs="仿宋"/>
          <w:color w:val="auto"/>
          <w:sz w:val="25"/>
          <w:szCs w:val="25"/>
          <w:lang w:eastAsia="zh-CN"/>
        </w:rPr>
        <w:t>区级</w:t>
      </w:r>
      <w:r w:rsidR="00516B50">
        <w:rPr>
          <w:rFonts w:ascii="仿宋" w:eastAsia="仿宋" w:hAnsi="仿宋" w:cs="仿宋" w:hint="eastAsia"/>
          <w:color w:val="auto"/>
          <w:sz w:val="25"/>
          <w:szCs w:val="25"/>
          <w:lang w:eastAsia="zh-CN"/>
        </w:rPr>
        <w:t>验收</w:t>
      </w:r>
      <w:r w:rsidR="00010900" w:rsidRPr="002E2751">
        <w:rPr>
          <w:rFonts w:ascii="仿宋" w:eastAsia="仿宋" w:hAnsi="仿宋" w:cs="仿宋" w:hint="eastAsia"/>
          <w:color w:val="auto"/>
          <w:sz w:val="25"/>
          <w:szCs w:val="25"/>
          <w:lang w:eastAsia="zh-CN"/>
        </w:rPr>
        <w:t>。</w:t>
      </w:r>
    </w:p>
    <w:p w:rsidR="00BA4929" w:rsidRPr="002E2751" w:rsidRDefault="00702B37">
      <w:pPr>
        <w:kinsoku/>
        <w:spacing w:beforeLines="50" w:before="120" w:afterLines="50" w:after="120" w:line="500" w:lineRule="exact"/>
        <w:ind w:left="563"/>
        <w:jc w:val="both"/>
        <w:outlineLvl w:val="1"/>
        <w:rPr>
          <w:rFonts w:ascii="仿宋" w:eastAsia="仿宋" w:hAnsi="仿宋" w:cs="仿宋"/>
          <w:b/>
          <w:color w:val="auto"/>
          <w:spacing w:val="2"/>
          <w:sz w:val="25"/>
          <w:szCs w:val="25"/>
          <w:lang w:eastAsia="zh-CN"/>
        </w:rPr>
      </w:pPr>
      <w:bookmarkStart w:id="157" w:name="_Toc10600"/>
      <w:bookmarkStart w:id="158" w:name="_Toc19010"/>
      <w:bookmarkStart w:id="159" w:name="_Toc20425"/>
      <w:bookmarkStart w:id="160" w:name="_Toc1661"/>
      <w:bookmarkStart w:id="161" w:name="_Toc16080"/>
      <w:r w:rsidRPr="002E2751">
        <w:rPr>
          <w:rFonts w:ascii="仿宋" w:eastAsia="仿宋" w:hAnsi="仿宋" w:cs="仿宋" w:hint="eastAsia"/>
          <w:b/>
          <w:color w:val="auto"/>
          <w:spacing w:val="2"/>
          <w:sz w:val="25"/>
          <w:szCs w:val="25"/>
          <w:lang w:eastAsia="zh-CN"/>
        </w:rPr>
        <w:t>（三）部分项目资金执行率不高</w:t>
      </w:r>
      <w:bookmarkEnd w:id="157"/>
      <w:bookmarkEnd w:id="158"/>
      <w:bookmarkEnd w:id="159"/>
      <w:bookmarkEnd w:id="160"/>
      <w:bookmarkEnd w:id="161"/>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区级农业农村部门对于项目资金的执行程度理解不够清晰，认为资金下拨街道即完成预算支出，另有部分区对资金未能做到完成一项，拨付一项，具体工作要求整体项目资金共同推进，要求项目全部完成验收后统一拨付，导致资金预算执行进度慢，未能按项目进度支付资金。</w:t>
      </w:r>
    </w:p>
    <w:p w:rsidR="00BA4929" w:rsidRPr="002E2751" w:rsidRDefault="00702B37">
      <w:pPr>
        <w:kinsoku/>
        <w:spacing w:beforeLines="50" w:before="120" w:afterLines="50" w:after="120" w:line="500" w:lineRule="exact"/>
        <w:ind w:left="563"/>
        <w:jc w:val="both"/>
        <w:outlineLvl w:val="0"/>
        <w:rPr>
          <w:rFonts w:ascii="仿宋" w:eastAsia="仿宋" w:hAnsi="仿宋" w:cs="仿宋"/>
          <w:b/>
          <w:color w:val="auto"/>
          <w:spacing w:val="2"/>
          <w:sz w:val="25"/>
          <w:szCs w:val="25"/>
          <w:lang w:eastAsia="zh-CN"/>
        </w:rPr>
      </w:pPr>
      <w:bookmarkStart w:id="162" w:name="_Toc20947"/>
      <w:bookmarkStart w:id="163" w:name="_Toc29089"/>
      <w:bookmarkStart w:id="164" w:name="_Toc12637"/>
      <w:bookmarkStart w:id="165" w:name="_Toc13112"/>
      <w:bookmarkStart w:id="166" w:name="_Toc21081"/>
      <w:r w:rsidRPr="002E2751">
        <w:rPr>
          <w:rFonts w:ascii="仿宋" w:eastAsia="仿宋" w:hAnsi="仿宋" w:cs="仿宋" w:hint="eastAsia"/>
          <w:b/>
          <w:color w:val="auto"/>
          <w:spacing w:val="2"/>
          <w:sz w:val="25"/>
          <w:szCs w:val="25"/>
          <w:lang w:eastAsia="zh-CN"/>
        </w:rPr>
        <w:t>五、有关建议</w:t>
      </w:r>
      <w:bookmarkEnd w:id="162"/>
      <w:bookmarkEnd w:id="163"/>
      <w:bookmarkEnd w:id="164"/>
      <w:bookmarkEnd w:id="165"/>
      <w:bookmarkEnd w:id="166"/>
    </w:p>
    <w:p w:rsidR="00BA4929" w:rsidRPr="002E2751" w:rsidRDefault="00702B37">
      <w:pPr>
        <w:kinsoku/>
        <w:spacing w:beforeLines="50" w:before="120" w:afterLines="50" w:after="120" w:line="500" w:lineRule="exact"/>
        <w:ind w:left="563"/>
        <w:jc w:val="both"/>
        <w:outlineLvl w:val="1"/>
        <w:rPr>
          <w:rFonts w:ascii="仿宋" w:eastAsia="仿宋" w:hAnsi="仿宋" w:cs="仿宋"/>
          <w:b/>
          <w:color w:val="auto"/>
          <w:spacing w:val="2"/>
          <w:sz w:val="25"/>
          <w:szCs w:val="25"/>
          <w:lang w:eastAsia="zh-CN"/>
        </w:rPr>
      </w:pPr>
      <w:bookmarkStart w:id="167" w:name="_Toc19797"/>
      <w:bookmarkStart w:id="168" w:name="_Toc29904"/>
      <w:bookmarkStart w:id="169" w:name="_Toc7968"/>
      <w:bookmarkStart w:id="170" w:name="_Toc23717"/>
      <w:bookmarkStart w:id="171" w:name="_Toc9870"/>
      <w:r w:rsidRPr="002E2751">
        <w:rPr>
          <w:rFonts w:ascii="仿宋" w:eastAsia="仿宋" w:hAnsi="仿宋" w:cs="仿宋" w:hint="eastAsia"/>
          <w:b/>
          <w:color w:val="auto"/>
          <w:spacing w:val="2"/>
          <w:sz w:val="25"/>
          <w:szCs w:val="25"/>
          <w:lang w:eastAsia="zh-CN"/>
        </w:rPr>
        <w:t>（一）</w:t>
      </w:r>
      <w:bookmarkStart w:id="172" w:name="OLE_LINK47"/>
      <w:r w:rsidRPr="002E2751">
        <w:rPr>
          <w:rFonts w:ascii="仿宋" w:eastAsia="仿宋" w:hAnsi="仿宋" w:cs="仿宋" w:hint="eastAsia"/>
          <w:b/>
          <w:color w:val="auto"/>
          <w:spacing w:val="2"/>
          <w:sz w:val="25"/>
          <w:szCs w:val="25"/>
          <w:lang w:eastAsia="zh-CN"/>
        </w:rPr>
        <w:t>统筹安排项目资金，提高资金利用率</w:t>
      </w:r>
      <w:bookmarkEnd w:id="167"/>
      <w:bookmarkEnd w:id="168"/>
      <w:bookmarkEnd w:id="169"/>
      <w:bookmarkEnd w:id="170"/>
      <w:bookmarkEnd w:id="172"/>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建议“大专项+任务清单”中指导性任务应根据当地发展需要，区分轻重缓急确定实施，在同一大</w:t>
      </w:r>
      <w:proofErr w:type="gramStart"/>
      <w:r w:rsidRPr="002E2751">
        <w:rPr>
          <w:rFonts w:ascii="仿宋" w:eastAsia="仿宋" w:hAnsi="仿宋" w:cs="仿宋" w:hint="eastAsia"/>
          <w:color w:val="auto"/>
          <w:sz w:val="25"/>
          <w:szCs w:val="25"/>
          <w:lang w:eastAsia="zh-CN"/>
        </w:rPr>
        <w:t>专项内</w:t>
      </w:r>
      <w:proofErr w:type="gramEnd"/>
      <w:r w:rsidRPr="002E2751">
        <w:rPr>
          <w:rFonts w:ascii="仿宋" w:eastAsia="仿宋" w:hAnsi="仿宋" w:cs="仿宋" w:hint="eastAsia"/>
          <w:color w:val="auto"/>
          <w:sz w:val="25"/>
          <w:szCs w:val="25"/>
          <w:lang w:eastAsia="zh-CN"/>
        </w:rPr>
        <w:t>可调剂使用资金。对个别年初安排的项目资金结余部分要及时调整</w:t>
      </w:r>
      <w:proofErr w:type="gramStart"/>
      <w:r w:rsidRPr="002E2751">
        <w:rPr>
          <w:rFonts w:ascii="仿宋" w:eastAsia="仿宋" w:hAnsi="仿宋" w:cs="仿宋" w:hint="eastAsia"/>
          <w:color w:val="auto"/>
          <w:sz w:val="25"/>
          <w:szCs w:val="25"/>
          <w:lang w:eastAsia="zh-CN"/>
        </w:rPr>
        <w:t>至任务</w:t>
      </w:r>
      <w:proofErr w:type="gramEnd"/>
      <w:r w:rsidRPr="002E2751">
        <w:rPr>
          <w:rFonts w:ascii="仿宋" w:eastAsia="仿宋" w:hAnsi="仿宋" w:cs="仿宋" w:hint="eastAsia"/>
          <w:color w:val="auto"/>
          <w:sz w:val="25"/>
          <w:szCs w:val="25"/>
          <w:lang w:eastAsia="zh-CN"/>
        </w:rPr>
        <w:t>内其他项目，实现任务完成计划的动态调整机制，从而提高财政资金使用效率和效益。</w:t>
      </w:r>
    </w:p>
    <w:p w:rsidR="00BA4929" w:rsidRPr="002E2751" w:rsidRDefault="00702B37">
      <w:pPr>
        <w:kinsoku/>
        <w:spacing w:beforeLines="50" w:before="120" w:afterLines="50" w:after="120" w:line="500" w:lineRule="exact"/>
        <w:ind w:left="563"/>
        <w:jc w:val="both"/>
        <w:outlineLvl w:val="1"/>
        <w:rPr>
          <w:rFonts w:ascii="仿宋" w:eastAsia="仿宋" w:hAnsi="仿宋" w:cs="仿宋"/>
          <w:b/>
          <w:color w:val="auto"/>
          <w:spacing w:val="2"/>
          <w:sz w:val="25"/>
          <w:szCs w:val="25"/>
          <w:lang w:eastAsia="zh-CN"/>
        </w:rPr>
      </w:pPr>
      <w:bookmarkStart w:id="173" w:name="_Toc19024"/>
      <w:bookmarkStart w:id="174" w:name="_Toc18764"/>
      <w:bookmarkStart w:id="175" w:name="_Toc1704"/>
      <w:bookmarkStart w:id="176" w:name="_Toc25416"/>
      <w:r w:rsidRPr="002E2751">
        <w:rPr>
          <w:rFonts w:ascii="仿宋" w:eastAsia="仿宋" w:hAnsi="仿宋" w:cs="仿宋" w:hint="eastAsia"/>
          <w:b/>
          <w:color w:val="auto"/>
          <w:spacing w:val="2"/>
          <w:sz w:val="25"/>
          <w:szCs w:val="25"/>
          <w:lang w:eastAsia="zh-CN"/>
        </w:rPr>
        <w:t>（二）</w:t>
      </w:r>
      <w:bookmarkStart w:id="177" w:name="OLE_LINK49"/>
      <w:bookmarkStart w:id="178" w:name="OLE_LINK48"/>
      <w:r w:rsidRPr="002E2751">
        <w:rPr>
          <w:rFonts w:ascii="仿宋" w:eastAsia="仿宋" w:hAnsi="仿宋" w:cs="仿宋" w:hint="eastAsia"/>
          <w:b/>
          <w:color w:val="auto"/>
          <w:spacing w:val="2"/>
          <w:sz w:val="25"/>
          <w:szCs w:val="25"/>
          <w:lang w:eastAsia="zh-CN"/>
        </w:rPr>
        <w:t>督促项目开展，加快实施进度</w:t>
      </w:r>
      <w:bookmarkEnd w:id="173"/>
      <w:bookmarkEnd w:id="174"/>
      <w:bookmarkEnd w:id="175"/>
      <w:bookmarkEnd w:id="176"/>
      <w:bookmarkEnd w:id="177"/>
      <w:bookmarkEnd w:id="178"/>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在项目实施过程中，市、区两级管理部门均要对竞争类项目实施进展情况进行跟踪监督，以推进加快项目前期进度，减少财政资金的滞留时间，从而提高财政资金使用效率。</w:t>
      </w:r>
    </w:p>
    <w:p w:rsidR="00BA4929" w:rsidRPr="002E2751" w:rsidRDefault="00702B37">
      <w:pPr>
        <w:kinsoku/>
        <w:spacing w:beforeLines="50" w:before="120" w:afterLines="50" w:after="120" w:line="500" w:lineRule="exact"/>
        <w:ind w:left="563"/>
        <w:jc w:val="both"/>
        <w:outlineLvl w:val="1"/>
        <w:rPr>
          <w:rFonts w:ascii="仿宋" w:eastAsia="仿宋" w:hAnsi="仿宋" w:cs="仿宋"/>
          <w:b/>
          <w:color w:val="auto"/>
          <w:spacing w:val="2"/>
          <w:sz w:val="25"/>
          <w:szCs w:val="25"/>
          <w:lang w:eastAsia="zh-CN"/>
        </w:rPr>
      </w:pPr>
      <w:bookmarkStart w:id="179" w:name="_Toc9040"/>
      <w:bookmarkStart w:id="180" w:name="_Toc11434"/>
      <w:bookmarkStart w:id="181" w:name="_Toc10520"/>
      <w:bookmarkStart w:id="182" w:name="_Toc16900"/>
      <w:r w:rsidRPr="002E2751">
        <w:rPr>
          <w:rFonts w:ascii="仿宋" w:eastAsia="仿宋" w:hAnsi="仿宋" w:cs="仿宋" w:hint="eastAsia"/>
          <w:b/>
          <w:color w:val="auto"/>
          <w:spacing w:val="2"/>
          <w:sz w:val="25"/>
          <w:szCs w:val="25"/>
          <w:lang w:eastAsia="zh-CN"/>
        </w:rPr>
        <w:t>（三）</w:t>
      </w:r>
      <w:bookmarkStart w:id="183" w:name="OLE_LINK50"/>
      <w:r w:rsidRPr="002E2751">
        <w:rPr>
          <w:rFonts w:ascii="仿宋" w:eastAsia="仿宋" w:hAnsi="仿宋" w:cs="仿宋" w:hint="eastAsia"/>
          <w:b/>
          <w:color w:val="auto"/>
          <w:spacing w:val="2"/>
          <w:sz w:val="25"/>
          <w:szCs w:val="25"/>
          <w:lang w:eastAsia="zh-CN"/>
        </w:rPr>
        <w:t>加强资金管理，提升预算执行率</w:t>
      </w:r>
      <w:bookmarkEnd w:id="179"/>
      <w:bookmarkEnd w:id="180"/>
      <w:bookmarkEnd w:id="181"/>
      <w:bookmarkEnd w:id="182"/>
      <w:bookmarkEnd w:id="183"/>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建议区级管理部门在项目批复中明确项目资金补助标准或金额，以便后期拨款有据可依。项目资金转移支付过程中，区级需加快资金拨付进度，确保资金及时到位、发挥作用。合同签订环节加强支付进度方面的约束条款，根据项目实施进度分阶段付款，避免项目未验收资金原封不动的现象。压实责任，定期分析执行数据，对进度滞后的项目及时预警纠偏，切实提升财政资金使用效益。</w:t>
      </w:r>
    </w:p>
    <w:p w:rsidR="00BA4929" w:rsidRPr="002E2751" w:rsidRDefault="00702B37" w:rsidP="00863859">
      <w:pPr>
        <w:numPr>
          <w:ilvl w:val="255"/>
          <w:numId w:val="0"/>
        </w:numPr>
        <w:kinsoku/>
        <w:spacing w:beforeLines="50" w:before="120" w:afterLines="50" w:after="120" w:line="500" w:lineRule="exact"/>
        <w:ind w:left="563"/>
        <w:jc w:val="both"/>
        <w:outlineLvl w:val="1"/>
        <w:rPr>
          <w:rFonts w:ascii="仿宋" w:eastAsia="仿宋" w:hAnsi="仿宋" w:cs="仿宋"/>
          <w:b/>
          <w:color w:val="auto"/>
          <w:spacing w:val="2"/>
          <w:sz w:val="25"/>
          <w:szCs w:val="25"/>
          <w:lang w:eastAsia="zh-CN"/>
        </w:rPr>
      </w:pPr>
      <w:bookmarkStart w:id="184" w:name="_Toc25885"/>
      <w:bookmarkStart w:id="185" w:name="_Toc21999"/>
      <w:bookmarkStart w:id="186" w:name="_Toc11984"/>
      <w:r w:rsidRPr="002E2751">
        <w:rPr>
          <w:rFonts w:ascii="仿宋" w:eastAsia="仿宋" w:hAnsi="仿宋" w:cs="仿宋" w:hint="eastAsia"/>
          <w:b/>
          <w:color w:val="auto"/>
          <w:spacing w:val="2"/>
          <w:sz w:val="25"/>
          <w:szCs w:val="25"/>
          <w:lang w:eastAsia="zh-CN"/>
        </w:rPr>
        <w:t>（四）</w:t>
      </w:r>
      <w:bookmarkStart w:id="187" w:name="_Toc5268"/>
      <w:bookmarkStart w:id="188" w:name="_Toc25562"/>
      <w:bookmarkEnd w:id="184"/>
      <w:bookmarkEnd w:id="185"/>
      <w:r w:rsidRPr="002E2751">
        <w:rPr>
          <w:rFonts w:ascii="仿宋" w:eastAsia="仿宋" w:hAnsi="仿宋" w:cs="仿宋" w:hint="eastAsia"/>
          <w:b/>
          <w:color w:val="auto"/>
          <w:spacing w:val="2"/>
          <w:sz w:val="25"/>
          <w:szCs w:val="25"/>
          <w:lang w:eastAsia="zh-CN"/>
        </w:rPr>
        <w:t>积极开展培训，提高业务和管理能力</w:t>
      </w:r>
      <w:bookmarkEnd w:id="186"/>
      <w:bookmarkEnd w:id="187"/>
      <w:bookmarkEnd w:id="188"/>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lastRenderedPageBreak/>
        <w:t>建议围绕农村金融、农村产权流转交易规范化建设和新型农村集体经济发展，制定培训实施方案和培训计划，采取现场会、培训会等多种形式，对经营主体、村集体经济组织、产权交易业务人员开展职业技能培训，宣传相关政策法规，切实提高合作社、家庭农场人员的生产技能和经营管理水平，提升各级农村产权交易人员业务水平</w:t>
      </w:r>
      <w:bookmarkEnd w:id="171"/>
      <w:r w:rsidRPr="002E2751">
        <w:rPr>
          <w:rFonts w:ascii="仿宋" w:eastAsia="仿宋" w:hAnsi="仿宋" w:cs="仿宋" w:hint="eastAsia"/>
          <w:color w:val="auto"/>
          <w:sz w:val="25"/>
          <w:szCs w:val="25"/>
          <w:lang w:eastAsia="zh-CN"/>
        </w:rPr>
        <w:t>。</w:t>
      </w:r>
    </w:p>
    <w:p w:rsidR="00BA4929" w:rsidRPr="002E2751" w:rsidRDefault="00702B37">
      <w:pPr>
        <w:kinsoku/>
        <w:spacing w:beforeLines="50" w:before="120" w:afterLines="50" w:after="120" w:line="500" w:lineRule="exact"/>
        <w:ind w:left="563"/>
        <w:jc w:val="both"/>
        <w:outlineLvl w:val="0"/>
        <w:rPr>
          <w:rFonts w:ascii="仿宋" w:eastAsia="仿宋" w:hAnsi="仿宋" w:cs="仿宋"/>
          <w:b/>
          <w:bCs/>
          <w:color w:val="auto"/>
          <w:sz w:val="25"/>
          <w:szCs w:val="25"/>
          <w:lang w:eastAsia="zh-CN"/>
        </w:rPr>
      </w:pPr>
      <w:bookmarkStart w:id="189" w:name="_Toc16423"/>
      <w:bookmarkStart w:id="190" w:name="_Toc26361"/>
      <w:bookmarkStart w:id="191" w:name="_Toc14277"/>
      <w:bookmarkStart w:id="192" w:name="_Toc22036"/>
      <w:bookmarkStart w:id="193" w:name="_Toc12725"/>
      <w:r w:rsidRPr="002E2751">
        <w:rPr>
          <w:rFonts w:ascii="仿宋" w:eastAsia="仿宋" w:hAnsi="仿宋" w:cs="仿宋" w:hint="eastAsia"/>
          <w:b/>
          <w:color w:val="auto"/>
          <w:spacing w:val="2"/>
          <w:sz w:val="25"/>
          <w:szCs w:val="25"/>
          <w:lang w:eastAsia="zh-CN"/>
        </w:rPr>
        <w:t>六、评价工作开展情况及其他需说明的情况</w:t>
      </w:r>
      <w:bookmarkEnd w:id="189"/>
      <w:bookmarkEnd w:id="190"/>
      <w:bookmarkEnd w:id="191"/>
      <w:bookmarkEnd w:id="192"/>
    </w:p>
    <w:p w:rsidR="00BA4929" w:rsidRPr="002E2751" w:rsidRDefault="00702B37">
      <w:pPr>
        <w:kinsoku/>
        <w:spacing w:beforeLines="50" w:before="120" w:afterLines="50" w:after="120" w:line="500" w:lineRule="exact"/>
        <w:ind w:firstLineChars="200" w:firstLine="502"/>
        <w:jc w:val="both"/>
        <w:rPr>
          <w:rFonts w:ascii="仿宋" w:eastAsia="仿宋" w:hAnsi="仿宋" w:cs="仿宋"/>
          <w:b/>
          <w:bCs/>
          <w:color w:val="auto"/>
          <w:sz w:val="25"/>
          <w:szCs w:val="25"/>
          <w:lang w:eastAsia="zh-CN"/>
        </w:rPr>
      </w:pPr>
      <w:r w:rsidRPr="002E2751">
        <w:rPr>
          <w:rFonts w:ascii="仿宋" w:eastAsia="仿宋" w:hAnsi="仿宋" w:cs="仿宋" w:hint="eastAsia"/>
          <w:b/>
          <w:bCs/>
          <w:color w:val="auto"/>
          <w:sz w:val="25"/>
          <w:szCs w:val="25"/>
          <w:lang w:eastAsia="zh-CN"/>
        </w:rPr>
        <w:t>（一）评价组织实施</w:t>
      </w:r>
      <w:bookmarkEnd w:id="193"/>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bookmarkStart w:id="194" w:name="_Toc106904327"/>
      <w:bookmarkStart w:id="195" w:name="_Toc109806410"/>
      <w:r w:rsidRPr="002E2751">
        <w:rPr>
          <w:rFonts w:ascii="仿宋" w:eastAsia="仿宋" w:hAnsi="仿宋" w:cs="仿宋" w:hint="eastAsia"/>
          <w:color w:val="auto"/>
          <w:sz w:val="25"/>
          <w:szCs w:val="25"/>
          <w:lang w:eastAsia="zh-CN"/>
        </w:rPr>
        <w:t>南京市农业农村局组织第三方成立绩效评价小组，</w:t>
      </w:r>
      <w:bookmarkStart w:id="196" w:name="_Toc106910797"/>
      <w:bookmarkStart w:id="197" w:name="_Toc109806411"/>
      <w:bookmarkStart w:id="198" w:name="_Toc106904328"/>
      <w:bookmarkEnd w:id="194"/>
      <w:bookmarkEnd w:id="195"/>
      <w:r w:rsidRPr="002E2751">
        <w:rPr>
          <w:rFonts w:ascii="仿宋" w:eastAsia="仿宋" w:hAnsi="仿宋" w:cs="仿宋" w:hint="eastAsia"/>
          <w:color w:val="auto"/>
          <w:sz w:val="25"/>
          <w:szCs w:val="25"/>
          <w:lang w:eastAsia="zh-CN"/>
        </w:rPr>
        <w:t>对市本级、江宁区、浦口区、六合区、溧水区等8个区项目进行现场核查，检查项目实施方案与项目具体开展情况的一致性，收集项目核查验收报告、招标采购资料、中标通知书、有关合同等资料，并实地抽查部分项目，深入了解项目实施带来的效益情况。</w:t>
      </w:r>
      <w:bookmarkEnd w:id="196"/>
      <w:bookmarkEnd w:id="197"/>
      <w:bookmarkEnd w:id="198"/>
    </w:p>
    <w:p w:rsidR="00BA4929" w:rsidRPr="002E2751" w:rsidRDefault="00702B37">
      <w:pPr>
        <w:kinsoku/>
        <w:spacing w:beforeLines="50" w:before="120" w:afterLines="50" w:after="120" w:line="500" w:lineRule="exact"/>
        <w:ind w:firstLineChars="200" w:firstLine="502"/>
        <w:jc w:val="both"/>
        <w:rPr>
          <w:rFonts w:ascii="仿宋" w:eastAsia="仿宋" w:hAnsi="仿宋" w:cs="仿宋"/>
          <w:b/>
          <w:bCs/>
          <w:color w:val="auto"/>
          <w:sz w:val="25"/>
          <w:szCs w:val="25"/>
          <w:lang w:eastAsia="zh-CN"/>
        </w:rPr>
      </w:pPr>
      <w:bookmarkStart w:id="199" w:name="_Toc27077"/>
      <w:r w:rsidRPr="002E2751">
        <w:rPr>
          <w:rFonts w:ascii="仿宋" w:eastAsia="仿宋" w:hAnsi="仿宋" w:cs="仿宋" w:hint="eastAsia"/>
          <w:b/>
          <w:bCs/>
          <w:color w:val="auto"/>
          <w:sz w:val="25"/>
          <w:szCs w:val="25"/>
          <w:lang w:eastAsia="zh-CN"/>
        </w:rPr>
        <w:t>（二）评价方法</w:t>
      </w:r>
      <w:bookmarkEnd w:id="199"/>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bookmarkStart w:id="200" w:name="_Toc109806406"/>
      <w:bookmarkStart w:id="201" w:name="_Toc106910792"/>
      <w:bookmarkStart w:id="202" w:name="_Toc106904323"/>
      <w:r w:rsidRPr="002E2751">
        <w:rPr>
          <w:rFonts w:ascii="仿宋" w:eastAsia="仿宋" w:hAnsi="仿宋" w:cs="仿宋" w:hint="eastAsia"/>
          <w:color w:val="auto"/>
          <w:sz w:val="25"/>
          <w:szCs w:val="25"/>
          <w:lang w:eastAsia="zh-CN"/>
        </w:rPr>
        <w:t>本次评价以比较法为主，因素分析法、公众评判法等方法为辅，采取定量与定性相结合的办法开展评价。即在比较分析和评定的基础上最终通过得分多少将项目绩效评定为优、良、一般、较差四个等级，得分90分以上为优秀、80-90（不含）分为良好、60-80（不含）分为一般、60分以下为较差。</w:t>
      </w:r>
      <w:bookmarkEnd w:id="200"/>
      <w:bookmarkEnd w:id="201"/>
      <w:bookmarkEnd w:id="202"/>
    </w:p>
    <w:p w:rsidR="00BA4929" w:rsidRPr="002E2751" w:rsidRDefault="00702B37">
      <w:pPr>
        <w:kinsoku/>
        <w:spacing w:beforeLines="50" w:before="120" w:afterLines="50" w:after="120" w:line="500" w:lineRule="exact"/>
        <w:ind w:firstLineChars="200" w:firstLine="502"/>
        <w:jc w:val="both"/>
        <w:rPr>
          <w:rFonts w:ascii="仿宋" w:eastAsia="仿宋" w:hAnsi="仿宋" w:cs="仿宋"/>
          <w:b/>
          <w:bCs/>
          <w:color w:val="auto"/>
          <w:sz w:val="25"/>
          <w:szCs w:val="25"/>
          <w:lang w:eastAsia="zh-CN"/>
        </w:rPr>
      </w:pPr>
      <w:bookmarkStart w:id="203" w:name="_Toc11380"/>
      <w:r w:rsidRPr="002E2751">
        <w:rPr>
          <w:rFonts w:ascii="仿宋" w:eastAsia="仿宋" w:hAnsi="仿宋" w:cs="仿宋" w:hint="eastAsia"/>
          <w:b/>
          <w:bCs/>
          <w:color w:val="auto"/>
          <w:sz w:val="25"/>
          <w:szCs w:val="25"/>
          <w:lang w:eastAsia="zh-CN"/>
        </w:rPr>
        <w:t>（三）其他需说明的情况</w:t>
      </w:r>
      <w:bookmarkEnd w:id="203"/>
    </w:p>
    <w:p w:rsidR="00BA4929" w:rsidRPr="002E2751" w:rsidRDefault="00702B37">
      <w:pPr>
        <w:kinsoku/>
        <w:spacing w:beforeLines="50" w:before="120" w:afterLines="50" w:after="120" w:line="500" w:lineRule="exact"/>
        <w:ind w:firstLineChars="200" w:firstLine="500"/>
        <w:jc w:val="both"/>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无</w:t>
      </w:r>
    </w:p>
    <w:p w:rsidR="00610A58" w:rsidRPr="002E2751" w:rsidRDefault="00610A58">
      <w:pPr>
        <w:pStyle w:val="a5"/>
        <w:kinsoku/>
        <w:spacing w:beforeLines="50" w:before="120" w:afterLines="50" w:after="120" w:line="500" w:lineRule="exact"/>
        <w:ind w:firstLineChars="200" w:firstLine="500"/>
        <w:rPr>
          <w:rFonts w:ascii="仿宋" w:eastAsia="仿宋" w:hAnsi="仿宋" w:cs="仿宋"/>
          <w:color w:val="auto"/>
          <w:sz w:val="25"/>
          <w:szCs w:val="25"/>
          <w:lang w:eastAsia="zh-CN"/>
        </w:rPr>
      </w:pPr>
    </w:p>
    <w:p w:rsidR="00BA4929" w:rsidRPr="002E2751" w:rsidRDefault="00702B37">
      <w:pPr>
        <w:pStyle w:val="a5"/>
        <w:kinsoku/>
        <w:spacing w:beforeLines="50" w:before="120" w:afterLines="50" w:after="120" w:line="500" w:lineRule="exact"/>
        <w:ind w:firstLineChars="200" w:firstLine="500"/>
        <w:rPr>
          <w:rFonts w:ascii="仿宋" w:eastAsia="仿宋" w:hAnsi="仿宋" w:cs="仿宋"/>
          <w:color w:val="auto"/>
          <w:sz w:val="25"/>
          <w:szCs w:val="25"/>
          <w:lang w:eastAsia="zh-CN"/>
        </w:rPr>
      </w:pPr>
      <w:r w:rsidRPr="002E2751">
        <w:rPr>
          <w:rFonts w:ascii="仿宋" w:eastAsia="仿宋" w:hAnsi="仿宋" w:cs="仿宋" w:hint="eastAsia"/>
          <w:color w:val="auto"/>
          <w:sz w:val="25"/>
          <w:szCs w:val="25"/>
          <w:lang w:eastAsia="zh-CN"/>
        </w:rPr>
        <w:t>附件：2025年南京市农村合作经济专项资金绩效评价指标表</w:t>
      </w:r>
    </w:p>
    <w:p w:rsidR="00BA4929" w:rsidRPr="002E2751" w:rsidRDefault="00BA4929">
      <w:pPr>
        <w:kinsoku/>
        <w:spacing w:beforeLines="50" w:before="120" w:afterLines="50" w:after="120" w:line="500" w:lineRule="exact"/>
        <w:rPr>
          <w:rFonts w:ascii="仿宋" w:eastAsia="仿宋" w:hAnsi="仿宋" w:cs="仿宋"/>
          <w:color w:val="auto"/>
          <w:sz w:val="20"/>
          <w:szCs w:val="20"/>
          <w:lang w:eastAsia="zh-CN"/>
        </w:rPr>
        <w:sectPr w:rsidR="00BA4929" w:rsidRPr="002E2751">
          <w:headerReference w:type="default" r:id="rId17"/>
          <w:footerReference w:type="default" r:id="rId18"/>
          <w:pgSz w:w="12040" w:h="16880"/>
          <w:pgMar w:top="1440" w:right="1620" w:bottom="1440" w:left="1380" w:header="956" w:footer="1539" w:gutter="0"/>
          <w:cols w:space="720"/>
        </w:sectPr>
      </w:pPr>
    </w:p>
    <w:p w:rsidR="00BA4929" w:rsidRPr="002E2751" w:rsidRDefault="00702B37">
      <w:pPr>
        <w:kinsoku/>
        <w:spacing w:before="101"/>
        <w:jc w:val="both"/>
        <w:rPr>
          <w:rFonts w:ascii="宋体" w:eastAsia="宋体" w:hAnsi="宋体" w:cs="宋体"/>
          <w:bCs/>
          <w:color w:val="auto"/>
          <w:spacing w:val="-6"/>
          <w:sz w:val="28"/>
          <w:szCs w:val="28"/>
          <w:lang w:eastAsia="zh-CN"/>
        </w:rPr>
      </w:pPr>
      <w:r w:rsidRPr="002E2751">
        <w:rPr>
          <w:rFonts w:ascii="宋体" w:eastAsia="宋体" w:hAnsi="宋体" w:cs="宋体" w:hint="eastAsia"/>
          <w:bCs/>
          <w:color w:val="auto"/>
          <w:spacing w:val="-6"/>
          <w:sz w:val="28"/>
          <w:szCs w:val="28"/>
          <w:lang w:eastAsia="zh-CN"/>
        </w:rPr>
        <w:lastRenderedPageBreak/>
        <w:t>附件</w:t>
      </w:r>
    </w:p>
    <w:p w:rsidR="00BA4929" w:rsidRPr="002E2751" w:rsidRDefault="00702B37">
      <w:pPr>
        <w:kinsoku/>
        <w:spacing w:before="101"/>
        <w:jc w:val="center"/>
        <w:rPr>
          <w:rFonts w:ascii="宋体" w:eastAsia="宋体" w:hAnsi="宋体" w:cs="宋体"/>
          <w:bCs/>
          <w:color w:val="auto"/>
          <w:spacing w:val="-7"/>
          <w:sz w:val="32"/>
          <w:szCs w:val="28"/>
          <w:lang w:eastAsia="zh-CN"/>
        </w:rPr>
      </w:pPr>
      <w:r w:rsidRPr="002E2751">
        <w:rPr>
          <w:rFonts w:ascii="宋体" w:eastAsia="宋体" w:hAnsi="宋体" w:cs="宋体" w:hint="eastAsia"/>
          <w:bCs/>
          <w:color w:val="auto"/>
          <w:spacing w:val="-6"/>
          <w:sz w:val="32"/>
          <w:szCs w:val="28"/>
          <w:lang w:eastAsia="zh-CN"/>
        </w:rPr>
        <w:t>2025年南京市农村合作经济专项资金绩</w:t>
      </w:r>
      <w:r w:rsidRPr="002E2751">
        <w:rPr>
          <w:rFonts w:ascii="宋体" w:eastAsia="宋体" w:hAnsi="宋体" w:cs="宋体" w:hint="eastAsia"/>
          <w:bCs/>
          <w:color w:val="auto"/>
          <w:spacing w:val="-7"/>
          <w:sz w:val="32"/>
          <w:szCs w:val="28"/>
          <w:lang w:eastAsia="zh-CN"/>
        </w:rPr>
        <w:t>效评价指标表</w:t>
      </w:r>
    </w:p>
    <w:tbl>
      <w:tblPr>
        <w:tblpPr w:leftFromText="180" w:rightFromText="180" w:vertAnchor="text" w:horzAnchor="page" w:tblpXSpec="center" w:tblpY="829"/>
        <w:tblOverlap w:val="never"/>
        <w:tblW w:w="15678" w:type="dxa"/>
        <w:jc w:val="center"/>
        <w:tblLayout w:type="fixed"/>
        <w:tblLook w:val="04A0" w:firstRow="1" w:lastRow="0" w:firstColumn="1" w:lastColumn="0" w:noHBand="0" w:noVBand="1"/>
      </w:tblPr>
      <w:tblGrid>
        <w:gridCol w:w="1101"/>
        <w:gridCol w:w="1134"/>
        <w:gridCol w:w="1367"/>
        <w:gridCol w:w="1326"/>
        <w:gridCol w:w="850"/>
        <w:gridCol w:w="2278"/>
        <w:gridCol w:w="4246"/>
        <w:gridCol w:w="847"/>
        <w:gridCol w:w="2529"/>
      </w:tblGrid>
      <w:tr w:rsidR="00BA4929" w:rsidRPr="002E2751" w:rsidTr="0063508B">
        <w:trPr>
          <w:trHeight w:val="353"/>
          <w:jc w:val="center"/>
        </w:trPr>
        <w:tc>
          <w:tcPr>
            <w:tcW w:w="3602" w:type="dxa"/>
            <w:gridSpan w:val="3"/>
            <w:tcBorders>
              <w:top w:val="single" w:sz="4" w:space="0" w:color="000000"/>
              <w:left w:val="nil"/>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宋体" w:eastAsia="宋体" w:hAnsi="宋体" w:cs="宋体"/>
                <w:b/>
                <w:bCs/>
                <w:color w:val="auto"/>
                <w:sz w:val="22"/>
                <w:szCs w:val="22"/>
              </w:rPr>
            </w:pPr>
            <w:r w:rsidRPr="002E2751">
              <w:rPr>
                <w:rStyle w:val="font61"/>
                <w:rFonts w:ascii="宋体" w:eastAsia="宋体" w:hAnsi="宋体" w:cs="宋体" w:hint="eastAsia"/>
                <w:color w:val="auto"/>
                <w:lang w:eastAsia="zh-CN" w:bidi="ar"/>
              </w:rPr>
              <w:t>指标</w:t>
            </w:r>
          </w:p>
        </w:tc>
        <w:tc>
          <w:tcPr>
            <w:tcW w:w="13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jc w:val="center"/>
              <w:textAlignment w:val="center"/>
              <w:rPr>
                <w:rFonts w:ascii="宋体" w:eastAsia="宋体" w:hAnsi="宋体" w:cs="宋体"/>
                <w:b/>
                <w:bCs/>
                <w:color w:val="auto"/>
                <w:sz w:val="22"/>
                <w:szCs w:val="22"/>
              </w:rPr>
            </w:pPr>
            <w:r w:rsidRPr="002E2751">
              <w:rPr>
                <w:rStyle w:val="font71"/>
                <w:rFonts w:ascii="宋体" w:eastAsia="宋体" w:hAnsi="宋体" w:cs="宋体" w:hint="default"/>
                <w:color w:val="auto"/>
                <w:sz w:val="22"/>
                <w:szCs w:val="22"/>
                <w:lang w:eastAsia="zh-CN" w:bidi="ar"/>
              </w:rPr>
              <w:t>指标值</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jc w:val="center"/>
              <w:textAlignment w:val="center"/>
              <w:rPr>
                <w:rFonts w:ascii="宋体" w:eastAsia="宋体" w:hAnsi="宋体" w:cs="宋体"/>
                <w:b/>
                <w:bCs/>
                <w:color w:val="auto"/>
                <w:sz w:val="22"/>
                <w:szCs w:val="22"/>
              </w:rPr>
            </w:pPr>
            <w:r w:rsidRPr="002E2751">
              <w:rPr>
                <w:rStyle w:val="font71"/>
                <w:rFonts w:ascii="宋体" w:eastAsia="宋体" w:hAnsi="宋体" w:cs="宋体" w:hint="default"/>
                <w:color w:val="auto"/>
                <w:sz w:val="22"/>
                <w:szCs w:val="22"/>
                <w:lang w:eastAsia="zh-CN" w:bidi="ar"/>
              </w:rPr>
              <w:t>权重</w:t>
            </w:r>
          </w:p>
        </w:tc>
        <w:tc>
          <w:tcPr>
            <w:tcW w:w="227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jc w:val="center"/>
              <w:textAlignment w:val="center"/>
              <w:rPr>
                <w:rFonts w:ascii="宋体" w:eastAsia="宋体" w:hAnsi="宋体" w:cs="宋体"/>
                <w:b/>
                <w:bCs/>
                <w:color w:val="auto"/>
                <w:sz w:val="22"/>
                <w:szCs w:val="22"/>
              </w:rPr>
            </w:pPr>
            <w:r w:rsidRPr="002E2751">
              <w:rPr>
                <w:rStyle w:val="font71"/>
                <w:rFonts w:ascii="宋体" w:eastAsia="宋体" w:hAnsi="宋体" w:cs="宋体" w:hint="default"/>
                <w:color w:val="auto"/>
                <w:sz w:val="22"/>
                <w:szCs w:val="22"/>
                <w:lang w:eastAsia="zh-CN" w:bidi="ar"/>
              </w:rPr>
              <w:t>评价依据</w:t>
            </w:r>
          </w:p>
        </w:tc>
        <w:tc>
          <w:tcPr>
            <w:tcW w:w="424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jc w:val="center"/>
              <w:textAlignment w:val="center"/>
              <w:rPr>
                <w:rFonts w:ascii="宋体" w:eastAsia="宋体" w:hAnsi="宋体" w:cs="宋体"/>
                <w:b/>
                <w:bCs/>
                <w:color w:val="auto"/>
                <w:sz w:val="22"/>
                <w:szCs w:val="22"/>
              </w:rPr>
            </w:pPr>
            <w:r w:rsidRPr="002E2751">
              <w:rPr>
                <w:rStyle w:val="font71"/>
                <w:rFonts w:ascii="宋体" w:eastAsia="宋体" w:hAnsi="宋体" w:cs="宋体" w:hint="default"/>
                <w:color w:val="auto"/>
                <w:sz w:val="22"/>
                <w:szCs w:val="22"/>
                <w:lang w:eastAsia="zh-CN" w:bidi="ar"/>
              </w:rPr>
              <w:t>评分标准</w:t>
            </w:r>
          </w:p>
        </w:tc>
        <w:tc>
          <w:tcPr>
            <w:tcW w:w="84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jc w:val="center"/>
              <w:textAlignment w:val="center"/>
              <w:rPr>
                <w:rFonts w:ascii="宋体" w:eastAsia="宋体" w:hAnsi="宋体" w:cs="宋体"/>
                <w:b/>
                <w:bCs/>
                <w:color w:val="auto"/>
                <w:sz w:val="22"/>
                <w:szCs w:val="22"/>
              </w:rPr>
            </w:pPr>
            <w:r w:rsidRPr="002E2751">
              <w:rPr>
                <w:rStyle w:val="font71"/>
                <w:rFonts w:ascii="宋体" w:eastAsia="宋体" w:hAnsi="宋体" w:cs="宋体" w:hint="default"/>
                <w:color w:val="auto"/>
                <w:sz w:val="22"/>
                <w:szCs w:val="22"/>
                <w:lang w:eastAsia="zh-CN" w:bidi="ar"/>
              </w:rPr>
              <w:t>得分</w:t>
            </w:r>
          </w:p>
        </w:tc>
        <w:tc>
          <w:tcPr>
            <w:tcW w:w="2529" w:type="dxa"/>
            <w:vMerge w:val="restart"/>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702B37">
            <w:pPr>
              <w:jc w:val="center"/>
              <w:textAlignment w:val="center"/>
              <w:rPr>
                <w:rFonts w:ascii="宋体" w:eastAsia="宋体" w:hAnsi="宋体" w:cs="宋体"/>
                <w:b/>
                <w:bCs/>
                <w:color w:val="auto"/>
                <w:sz w:val="22"/>
                <w:szCs w:val="22"/>
              </w:rPr>
            </w:pPr>
            <w:r w:rsidRPr="002E2751">
              <w:rPr>
                <w:rStyle w:val="font71"/>
                <w:rFonts w:ascii="宋体" w:eastAsia="宋体" w:hAnsi="宋体" w:cs="宋体" w:hint="default"/>
                <w:color w:val="auto"/>
                <w:sz w:val="22"/>
                <w:szCs w:val="22"/>
                <w:lang w:eastAsia="zh-CN" w:bidi="ar"/>
              </w:rPr>
              <w:t>备注</w:t>
            </w:r>
          </w:p>
        </w:tc>
      </w:tr>
      <w:tr w:rsidR="00BA4929" w:rsidRPr="002E2751" w:rsidTr="0063508B">
        <w:trPr>
          <w:trHeight w:val="353"/>
          <w:jc w:val="center"/>
        </w:trPr>
        <w:tc>
          <w:tcPr>
            <w:tcW w:w="1101" w:type="dxa"/>
            <w:tcBorders>
              <w:top w:val="single" w:sz="4" w:space="0" w:color="000000"/>
              <w:left w:val="nil"/>
              <w:bottom w:val="single" w:sz="4" w:space="0" w:color="000000"/>
              <w:right w:val="single" w:sz="4" w:space="0" w:color="000000"/>
            </w:tcBorders>
            <w:shd w:val="clear" w:color="auto" w:fill="auto"/>
            <w:vAlign w:val="center"/>
          </w:tcPr>
          <w:p w:rsidR="00BA4929" w:rsidRPr="002E2751" w:rsidRDefault="00702B37">
            <w:pPr>
              <w:jc w:val="center"/>
              <w:textAlignment w:val="center"/>
              <w:rPr>
                <w:rFonts w:ascii="宋体" w:eastAsia="宋体" w:hAnsi="宋体" w:cs="宋体"/>
                <w:b/>
                <w:bCs/>
                <w:color w:val="auto"/>
                <w:sz w:val="22"/>
                <w:szCs w:val="22"/>
              </w:rPr>
            </w:pPr>
            <w:r w:rsidRPr="002E2751">
              <w:rPr>
                <w:rStyle w:val="font71"/>
                <w:rFonts w:ascii="宋体" w:eastAsia="宋体" w:hAnsi="宋体" w:cs="宋体" w:hint="default"/>
                <w:color w:val="auto"/>
                <w:sz w:val="22"/>
                <w:szCs w:val="22"/>
                <w:lang w:eastAsia="zh-CN" w:bidi="ar"/>
              </w:rPr>
              <w:t>一级指标</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jc w:val="center"/>
              <w:textAlignment w:val="center"/>
              <w:rPr>
                <w:rFonts w:ascii="宋体" w:eastAsia="宋体" w:hAnsi="宋体" w:cs="宋体"/>
                <w:b/>
                <w:bCs/>
                <w:color w:val="auto"/>
                <w:sz w:val="22"/>
                <w:szCs w:val="22"/>
              </w:rPr>
            </w:pPr>
            <w:r w:rsidRPr="002E2751">
              <w:rPr>
                <w:rStyle w:val="font71"/>
                <w:rFonts w:ascii="宋体" w:eastAsia="宋体" w:hAnsi="宋体" w:cs="宋体" w:hint="default"/>
                <w:color w:val="auto"/>
                <w:sz w:val="22"/>
                <w:szCs w:val="22"/>
                <w:lang w:eastAsia="zh-CN" w:bidi="ar"/>
              </w:rPr>
              <w:t>二级指标</w:t>
            </w: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jc w:val="center"/>
              <w:textAlignment w:val="center"/>
              <w:rPr>
                <w:rFonts w:ascii="宋体" w:eastAsia="宋体" w:hAnsi="宋体" w:cs="宋体"/>
                <w:b/>
                <w:bCs/>
                <w:color w:val="auto"/>
                <w:sz w:val="22"/>
                <w:szCs w:val="22"/>
              </w:rPr>
            </w:pPr>
            <w:r w:rsidRPr="002E2751">
              <w:rPr>
                <w:rStyle w:val="font71"/>
                <w:rFonts w:ascii="宋体" w:eastAsia="宋体" w:hAnsi="宋体" w:cs="宋体" w:hint="default"/>
                <w:color w:val="auto"/>
                <w:sz w:val="22"/>
                <w:szCs w:val="22"/>
                <w:lang w:eastAsia="zh-CN" w:bidi="ar"/>
              </w:rPr>
              <w:t>三级指标</w:t>
            </w:r>
          </w:p>
        </w:tc>
        <w:tc>
          <w:tcPr>
            <w:tcW w:w="13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jc w:val="center"/>
              <w:rPr>
                <w:rFonts w:ascii="宋体" w:eastAsia="宋体" w:hAnsi="宋体" w:cs="宋体"/>
                <w:b/>
                <w:bCs/>
                <w:color w:val="auto"/>
                <w:sz w:val="22"/>
                <w:szCs w:val="22"/>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jc w:val="center"/>
              <w:rPr>
                <w:rFonts w:ascii="宋体" w:eastAsia="宋体" w:hAnsi="宋体" w:cs="宋体"/>
                <w:b/>
                <w:bCs/>
                <w:color w:val="auto"/>
                <w:sz w:val="22"/>
                <w:szCs w:val="22"/>
              </w:rPr>
            </w:pPr>
          </w:p>
        </w:tc>
        <w:tc>
          <w:tcPr>
            <w:tcW w:w="227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jc w:val="center"/>
              <w:rPr>
                <w:rFonts w:ascii="宋体" w:eastAsia="宋体" w:hAnsi="宋体" w:cs="宋体"/>
                <w:b/>
                <w:bCs/>
                <w:color w:val="auto"/>
                <w:sz w:val="22"/>
                <w:szCs w:val="22"/>
              </w:rPr>
            </w:pPr>
          </w:p>
        </w:tc>
        <w:tc>
          <w:tcPr>
            <w:tcW w:w="4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jc w:val="center"/>
              <w:rPr>
                <w:rFonts w:ascii="宋体" w:eastAsia="宋体" w:hAnsi="宋体" w:cs="宋体"/>
                <w:b/>
                <w:bCs/>
                <w:color w:val="auto"/>
                <w:sz w:val="22"/>
                <w:szCs w:val="22"/>
              </w:rPr>
            </w:pPr>
          </w:p>
        </w:tc>
        <w:tc>
          <w:tcPr>
            <w:tcW w:w="84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BA4929">
            <w:pPr>
              <w:jc w:val="center"/>
              <w:rPr>
                <w:rFonts w:ascii="宋体" w:eastAsia="宋体" w:hAnsi="宋体" w:cs="宋体"/>
                <w:b/>
                <w:bCs/>
                <w:color w:val="auto"/>
                <w:sz w:val="22"/>
                <w:szCs w:val="22"/>
              </w:rPr>
            </w:pPr>
          </w:p>
        </w:tc>
        <w:tc>
          <w:tcPr>
            <w:tcW w:w="2529" w:type="dxa"/>
            <w:vMerge/>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pPr>
              <w:jc w:val="center"/>
              <w:rPr>
                <w:rFonts w:ascii="宋体" w:eastAsia="宋体" w:hAnsi="宋体" w:cs="宋体"/>
                <w:b/>
                <w:bCs/>
                <w:color w:val="auto"/>
                <w:sz w:val="22"/>
                <w:szCs w:val="22"/>
              </w:rPr>
            </w:pPr>
          </w:p>
        </w:tc>
      </w:tr>
      <w:tr w:rsidR="00BA4929" w:rsidRPr="002E2751" w:rsidTr="0063508B">
        <w:trPr>
          <w:trHeight w:val="3008"/>
          <w:jc w:val="center"/>
        </w:trPr>
        <w:tc>
          <w:tcPr>
            <w:tcW w:w="1101" w:type="dxa"/>
            <w:vMerge w:val="restart"/>
            <w:tcBorders>
              <w:top w:val="single" w:sz="4" w:space="0" w:color="000000"/>
              <w:left w:val="nil"/>
              <w:bottom w:val="single" w:sz="4" w:space="0" w:color="000000"/>
              <w:right w:val="single" w:sz="4" w:space="0" w:color="000000"/>
            </w:tcBorders>
            <w:shd w:val="clear" w:color="auto" w:fill="auto"/>
            <w:vAlign w:val="center"/>
          </w:tcPr>
          <w:p w:rsidR="00BA4929" w:rsidRPr="002E2751" w:rsidRDefault="00702B37" w:rsidP="005128C3">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决</w:t>
            </w:r>
            <w:r w:rsidRPr="002E2751">
              <w:rPr>
                <w:rFonts w:ascii="宋体" w:eastAsia="宋体" w:hAnsi="宋体" w:cs="宋体" w:hint="eastAsia"/>
                <w:color w:val="auto"/>
                <w:sz w:val="22"/>
                <w:szCs w:val="22"/>
                <w:lang w:eastAsia="zh-CN" w:bidi="ar"/>
              </w:rPr>
              <w:t xml:space="preserve"> </w:t>
            </w:r>
            <w:r w:rsidRPr="002E2751">
              <w:rPr>
                <w:rStyle w:val="font51"/>
                <w:rFonts w:ascii="宋体" w:eastAsia="宋体" w:hAnsi="宋体" w:cs="宋体" w:hint="default"/>
                <w:color w:val="auto"/>
                <w:sz w:val="22"/>
                <w:szCs w:val="22"/>
                <w:lang w:eastAsia="zh-CN" w:bidi="ar"/>
              </w:rPr>
              <w:t>策</w:t>
            </w:r>
            <w:r w:rsidRPr="002E2751">
              <w:rPr>
                <w:rFonts w:ascii="宋体" w:eastAsia="宋体" w:hAnsi="宋体" w:cs="宋体" w:hint="eastAsia"/>
                <w:color w:val="auto"/>
                <w:sz w:val="22"/>
                <w:szCs w:val="22"/>
                <w:lang w:eastAsia="zh-CN" w:bidi="ar"/>
              </w:rPr>
              <w:br/>
            </w:r>
            <w:r w:rsidRPr="002E2751">
              <w:rPr>
                <w:rStyle w:val="font51"/>
                <w:rFonts w:ascii="宋体" w:eastAsia="宋体" w:hAnsi="宋体" w:cs="宋体" w:hint="default"/>
                <w:color w:val="auto"/>
                <w:sz w:val="22"/>
                <w:szCs w:val="22"/>
                <w:lang w:eastAsia="zh-CN" w:bidi="ar"/>
              </w:rPr>
              <w:t>（</w:t>
            </w:r>
            <w:r w:rsidR="005128C3" w:rsidRPr="002E2751">
              <w:rPr>
                <w:rFonts w:ascii="宋体" w:eastAsia="宋体" w:hAnsi="宋体" w:cs="宋体" w:hint="eastAsia"/>
                <w:color w:val="auto"/>
                <w:sz w:val="22"/>
                <w:szCs w:val="22"/>
                <w:lang w:eastAsia="zh-CN" w:bidi="ar"/>
              </w:rPr>
              <w:t>12</w:t>
            </w:r>
            <w:r w:rsidRPr="002E2751">
              <w:rPr>
                <w:rStyle w:val="font51"/>
                <w:rFonts w:ascii="宋体" w:eastAsia="宋体" w:hAnsi="宋体" w:cs="宋体" w:hint="default"/>
                <w:color w:val="auto"/>
                <w:sz w:val="22"/>
                <w:szCs w:val="22"/>
                <w:lang w:eastAsia="zh-CN" w:bidi="ar"/>
              </w:rPr>
              <w:t>分）</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rsidP="005128C3">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项目立项</w:t>
            </w:r>
            <w:r w:rsidRPr="002E2751">
              <w:rPr>
                <w:rFonts w:ascii="宋体" w:eastAsia="宋体" w:hAnsi="宋体" w:cs="宋体" w:hint="eastAsia"/>
                <w:color w:val="auto"/>
                <w:sz w:val="22"/>
                <w:szCs w:val="22"/>
                <w:lang w:eastAsia="zh-CN" w:bidi="ar"/>
              </w:rPr>
              <w:br/>
            </w:r>
            <w:r w:rsidRPr="002E2751">
              <w:rPr>
                <w:rStyle w:val="font51"/>
                <w:rFonts w:ascii="宋体" w:eastAsia="宋体" w:hAnsi="宋体" w:cs="宋体" w:hint="default"/>
                <w:color w:val="auto"/>
                <w:sz w:val="22"/>
                <w:szCs w:val="22"/>
                <w:lang w:eastAsia="zh-CN" w:bidi="ar"/>
              </w:rPr>
              <w:t>（</w:t>
            </w:r>
            <w:r w:rsidR="005128C3" w:rsidRPr="002E2751">
              <w:rPr>
                <w:rFonts w:ascii="宋体" w:eastAsia="宋体" w:hAnsi="宋体" w:cs="宋体" w:hint="eastAsia"/>
                <w:color w:val="auto"/>
                <w:sz w:val="22"/>
                <w:szCs w:val="22"/>
                <w:lang w:eastAsia="zh-CN" w:bidi="ar"/>
              </w:rPr>
              <w:t>4</w:t>
            </w:r>
            <w:r w:rsidRPr="002E2751">
              <w:rPr>
                <w:rStyle w:val="font51"/>
                <w:rFonts w:ascii="宋体" w:eastAsia="宋体" w:hAnsi="宋体" w:cs="宋体" w:hint="default"/>
                <w:color w:val="auto"/>
                <w:sz w:val="22"/>
                <w:szCs w:val="22"/>
                <w:lang w:eastAsia="zh-CN" w:bidi="ar"/>
              </w:rPr>
              <w:t>分）</w:t>
            </w: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立项依据充分性</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充分</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2</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考察项目立项是否符合法律法规、相关政策、发展规划以及部门职责，用以反映和考核专项立项依据情况。</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①项目立项是否符合法律法规、规章或者与国家或行业发展计划有效对接；</w:t>
            </w:r>
            <w:r w:rsidRPr="002E2751">
              <w:rPr>
                <w:rFonts w:ascii="宋体" w:eastAsia="宋体" w:hAnsi="宋体" w:cs="宋体" w:hint="eastAsia"/>
                <w:color w:val="auto"/>
                <w:sz w:val="22"/>
                <w:szCs w:val="22"/>
                <w:lang w:eastAsia="zh-CN" w:bidi="ar"/>
              </w:rPr>
              <w:br/>
            </w:r>
            <w:r w:rsidRPr="002E2751">
              <w:rPr>
                <w:rStyle w:val="font51"/>
                <w:rFonts w:ascii="宋体" w:eastAsia="宋体" w:hAnsi="宋体" w:cs="宋体" w:hint="default"/>
                <w:color w:val="auto"/>
                <w:sz w:val="22"/>
                <w:szCs w:val="22"/>
                <w:lang w:eastAsia="zh-CN" w:bidi="ar"/>
              </w:rPr>
              <w:t>②项目立项是否与部门职责范围相符，属于部门履职所需；</w:t>
            </w:r>
            <w:r w:rsidRPr="002E2751">
              <w:rPr>
                <w:rFonts w:ascii="宋体" w:eastAsia="宋体" w:hAnsi="宋体" w:cs="宋体" w:hint="eastAsia"/>
                <w:color w:val="auto"/>
                <w:sz w:val="22"/>
                <w:szCs w:val="22"/>
                <w:lang w:eastAsia="zh-CN" w:bidi="ar"/>
              </w:rPr>
              <w:br/>
            </w:r>
            <w:r w:rsidRPr="002E2751">
              <w:rPr>
                <w:rStyle w:val="font51"/>
                <w:rFonts w:ascii="宋体" w:eastAsia="宋体" w:hAnsi="宋体" w:cs="宋体" w:hint="default"/>
                <w:color w:val="auto"/>
                <w:sz w:val="22"/>
                <w:szCs w:val="22"/>
                <w:lang w:eastAsia="zh-CN" w:bidi="ar"/>
              </w:rPr>
              <w:t>③项目立项为自上而下政策实施或者部门自主决策；如为自主决策</w:t>
            </w:r>
            <w:proofErr w:type="gramStart"/>
            <w:r w:rsidRPr="002E2751">
              <w:rPr>
                <w:rStyle w:val="font51"/>
                <w:rFonts w:ascii="宋体" w:eastAsia="宋体" w:hAnsi="宋体" w:cs="宋体" w:hint="default"/>
                <w:color w:val="auto"/>
                <w:sz w:val="22"/>
                <w:szCs w:val="22"/>
                <w:lang w:eastAsia="zh-CN" w:bidi="ar"/>
              </w:rPr>
              <w:t>考量</w:t>
            </w:r>
            <w:proofErr w:type="gramEnd"/>
            <w:r w:rsidRPr="002E2751">
              <w:rPr>
                <w:rStyle w:val="font51"/>
                <w:rFonts w:ascii="宋体" w:eastAsia="宋体" w:hAnsi="宋体" w:cs="宋体" w:hint="default"/>
                <w:color w:val="auto"/>
                <w:sz w:val="22"/>
                <w:szCs w:val="22"/>
                <w:lang w:eastAsia="zh-CN" w:bidi="ar"/>
              </w:rPr>
              <w:t>决策依据的充分规范性（项目立项需求是否有实际情况或数据支撑，结论是否明确）；</w:t>
            </w:r>
            <w:r w:rsidRPr="002E2751">
              <w:rPr>
                <w:rFonts w:ascii="宋体" w:eastAsia="宋体" w:hAnsi="宋体" w:cs="宋体" w:hint="eastAsia"/>
                <w:color w:val="auto"/>
                <w:sz w:val="22"/>
                <w:szCs w:val="22"/>
                <w:lang w:eastAsia="zh-CN" w:bidi="ar"/>
              </w:rPr>
              <w:br/>
            </w:r>
            <w:r w:rsidRPr="002E2751">
              <w:rPr>
                <w:rStyle w:val="font51"/>
                <w:rFonts w:ascii="宋体" w:eastAsia="宋体" w:hAnsi="宋体" w:cs="宋体" w:hint="default"/>
                <w:color w:val="auto"/>
                <w:sz w:val="22"/>
                <w:szCs w:val="22"/>
                <w:lang w:eastAsia="zh-CN" w:bidi="ar"/>
              </w:rPr>
              <w:t>④项目是否设立了规划和设想目标。以上条件均满足得满分，否则</w:t>
            </w:r>
            <w:proofErr w:type="gramStart"/>
            <w:r w:rsidRPr="002E2751">
              <w:rPr>
                <w:rStyle w:val="font51"/>
                <w:rFonts w:ascii="宋体" w:eastAsia="宋体" w:hAnsi="宋体" w:cs="宋体" w:hint="default"/>
                <w:color w:val="auto"/>
                <w:sz w:val="22"/>
                <w:szCs w:val="22"/>
                <w:lang w:eastAsia="zh-CN" w:bidi="ar"/>
              </w:rPr>
              <w:t>扣相应</w:t>
            </w:r>
            <w:proofErr w:type="gramEnd"/>
            <w:r w:rsidRPr="002E2751">
              <w:rPr>
                <w:rStyle w:val="font51"/>
                <w:rFonts w:ascii="宋体" w:eastAsia="宋体" w:hAnsi="宋体" w:cs="宋体" w:hint="default"/>
                <w:color w:val="auto"/>
                <w:sz w:val="22"/>
                <w:szCs w:val="22"/>
                <w:lang w:eastAsia="zh-CN" w:bidi="ar"/>
              </w:rPr>
              <w:t>权重分。</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2</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pPr>
              <w:spacing w:line="240" w:lineRule="atLeast"/>
              <w:jc w:val="center"/>
              <w:rPr>
                <w:rFonts w:ascii="宋体" w:eastAsia="宋体" w:hAnsi="宋体" w:cs="宋体"/>
                <w:color w:val="auto"/>
                <w:sz w:val="22"/>
                <w:szCs w:val="22"/>
              </w:rPr>
            </w:pPr>
            <w:bookmarkStart w:id="204" w:name="_GoBack"/>
            <w:bookmarkEnd w:id="204"/>
          </w:p>
        </w:tc>
      </w:tr>
      <w:tr w:rsidR="00BA4929" w:rsidRPr="002E2751" w:rsidTr="0063508B">
        <w:trPr>
          <w:trHeight w:val="2118"/>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立项程序规范性</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规范</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5128C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2</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考察专项申请、设立过程是否符合财政专项资金要求，用以反映和考核专项立项程序的规范情况。</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①新建项目事前是否组织必要性、可行性、资金规模和绩效目标论证；</w:t>
            </w:r>
            <w:r w:rsidRPr="002E2751">
              <w:rPr>
                <w:rFonts w:ascii="宋体" w:eastAsia="宋体" w:hAnsi="宋体" w:cs="宋体" w:hint="eastAsia"/>
                <w:color w:val="auto"/>
                <w:sz w:val="22"/>
                <w:szCs w:val="22"/>
                <w:lang w:eastAsia="zh-CN" w:bidi="ar"/>
              </w:rPr>
              <w:br/>
            </w:r>
            <w:r w:rsidRPr="002E2751">
              <w:rPr>
                <w:rStyle w:val="font51"/>
                <w:rFonts w:ascii="宋体" w:eastAsia="宋体" w:hAnsi="宋体" w:cs="宋体" w:hint="default"/>
                <w:color w:val="auto"/>
                <w:sz w:val="22"/>
                <w:szCs w:val="22"/>
                <w:lang w:eastAsia="zh-CN" w:bidi="ar"/>
              </w:rPr>
              <w:t>②项目需求论证是否周密详实，是否留有论证分析记录；</w:t>
            </w:r>
            <w:r w:rsidRPr="002E2751">
              <w:rPr>
                <w:rFonts w:ascii="宋体" w:eastAsia="宋体" w:hAnsi="宋体" w:cs="宋体" w:hint="eastAsia"/>
                <w:color w:val="auto"/>
                <w:sz w:val="22"/>
                <w:szCs w:val="22"/>
                <w:lang w:eastAsia="zh-CN" w:bidi="ar"/>
              </w:rPr>
              <w:br/>
            </w:r>
            <w:r w:rsidRPr="002E2751">
              <w:rPr>
                <w:rStyle w:val="font51"/>
                <w:rFonts w:ascii="宋体" w:eastAsia="宋体" w:hAnsi="宋体" w:cs="宋体" w:hint="default"/>
                <w:color w:val="auto"/>
                <w:sz w:val="22"/>
                <w:szCs w:val="22"/>
                <w:lang w:eastAsia="zh-CN" w:bidi="ar"/>
              </w:rPr>
              <w:t>③项目是否按照规定的程序申请设立</w:t>
            </w:r>
            <w:r w:rsidRPr="002E2751">
              <w:rPr>
                <w:rFonts w:ascii="宋体" w:eastAsia="宋体" w:hAnsi="宋体" w:cs="宋体" w:hint="eastAsia"/>
                <w:color w:val="auto"/>
                <w:sz w:val="22"/>
                <w:szCs w:val="22"/>
                <w:lang w:eastAsia="zh-CN" w:bidi="ar"/>
              </w:rPr>
              <w:t>,</w:t>
            </w:r>
            <w:r w:rsidRPr="002E2751">
              <w:rPr>
                <w:rStyle w:val="font51"/>
                <w:rFonts w:ascii="宋体" w:eastAsia="宋体" w:hAnsi="宋体" w:cs="宋体" w:hint="default"/>
                <w:color w:val="auto"/>
                <w:sz w:val="22"/>
                <w:szCs w:val="22"/>
                <w:lang w:eastAsia="zh-CN" w:bidi="ar"/>
              </w:rPr>
              <w:t>严格执行</w:t>
            </w:r>
            <w:r w:rsidRPr="002E2751">
              <w:rPr>
                <w:rFonts w:ascii="宋体" w:eastAsia="宋体" w:hAnsi="宋体" w:cs="宋体" w:hint="eastAsia"/>
                <w:color w:val="auto"/>
                <w:sz w:val="22"/>
                <w:szCs w:val="22"/>
                <w:lang w:eastAsia="zh-CN" w:bidi="ar"/>
              </w:rPr>
              <w:t>“</w:t>
            </w:r>
            <w:r w:rsidRPr="002E2751">
              <w:rPr>
                <w:rStyle w:val="font51"/>
                <w:rFonts w:ascii="宋体" w:eastAsia="宋体" w:hAnsi="宋体" w:cs="宋体" w:hint="default"/>
                <w:color w:val="auto"/>
                <w:sz w:val="22"/>
                <w:szCs w:val="22"/>
                <w:lang w:eastAsia="zh-CN" w:bidi="ar"/>
              </w:rPr>
              <w:t>三重一大</w:t>
            </w:r>
            <w:r w:rsidRPr="002E2751">
              <w:rPr>
                <w:rFonts w:ascii="宋体" w:eastAsia="宋体" w:hAnsi="宋体" w:cs="宋体" w:hint="eastAsia"/>
                <w:color w:val="auto"/>
                <w:sz w:val="22"/>
                <w:szCs w:val="22"/>
                <w:lang w:eastAsia="zh-CN" w:bidi="ar"/>
              </w:rPr>
              <w:t>”</w:t>
            </w:r>
            <w:r w:rsidRPr="002E2751">
              <w:rPr>
                <w:rStyle w:val="font51"/>
                <w:rFonts w:ascii="宋体" w:eastAsia="宋体" w:hAnsi="宋体" w:cs="宋体" w:hint="default"/>
                <w:color w:val="auto"/>
                <w:sz w:val="22"/>
                <w:szCs w:val="22"/>
                <w:lang w:eastAsia="zh-CN" w:bidi="ar"/>
              </w:rPr>
              <w:t>决策程序，且手续完备；</w:t>
            </w:r>
            <w:r w:rsidRPr="002E2751">
              <w:rPr>
                <w:rFonts w:ascii="宋体" w:eastAsia="宋体" w:hAnsi="宋体" w:cs="宋体" w:hint="eastAsia"/>
                <w:color w:val="auto"/>
                <w:sz w:val="22"/>
                <w:szCs w:val="22"/>
                <w:lang w:eastAsia="zh-CN" w:bidi="ar"/>
              </w:rPr>
              <w:br/>
            </w:r>
            <w:r w:rsidRPr="002E2751">
              <w:rPr>
                <w:rStyle w:val="font51"/>
                <w:rFonts w:ascii="宋体" w:eastAsia="宋体" w:hAnsi="宋体" w:cs="宋体" w:hint="default"/>
                <w:color w:val="auto"/>
                <w:sz w:val="22"/>
                <w:szCs w:val="22"/>
                <w:lang w:eastAsia="zh-CN" w:bidi="ar"/>
              </w:rPr>
              <w:t>④是否存在未批先建、</w:t>
            </w:r>
            <w:proofErr w:type="gramStart"/>
            <w:r w:rsidRPr="002E2751">
              <w:rPr>
                <w:rStyle w:val="font51"/>
                <w:rFonts w:ascii="宋体" w:eastAsia="宋体" w:hAnsi="宋体" w:cs="宋体" w:hint="default"/>
                <w:color w:val="auto"/>
                <w:sz w:val="22"/>
                <w:szCs w:val="22"/>
                <w:lang w:eastAsia="zh-CN" w:bidi="ar"/>
              </w:rPr>
              <w:t>边批边建</w:t>
            </w:r>
            <w:proofErr w:type="gramEnd"/>
            <w:r w:rsidRPr="002E2751">
              <w:rPr>
                <w:rStyle w:val="font51"/>
                <w:rFonts w:ascii="宋体" w:eastAsia="宋体" w:hAnsi="宋体" w:cs="宋体" w:hint="default"/>
                <w:color w:val="auto"/>
                <w:sz w:val="22"/>
                <w:szCs w:val="22"/>
                <w:lang w:eastAsia="zh-CN" w:bidi="ar"/>
              </w:rPr>
              <w:t>现象。以上条件均满足得满分，否则</w:t>
            </w:r>
            <w:proofErr w:type="gramStart"/>
            <w:r w:rsidRPr="002E2751">
              <w:rPr>
                <w:rStyle w:val="font51"/>
                <w:rFonts w:ascii="宋体" w:eastAsia="宋体" w:hAnsi="宋体" w:cs="宋体" w:hint="default"/>
                <w:color w:val="auto"/>
                <w:sz w:val="22"/>
                <w:szCs w:val="22"/>
                <w:lang w:eastAsia="zh-CN" w:bidi="ar"/>
              </w:rPr>
              <w:t>扣相应</w:t>
            </w:r>
            <w:proofErr w:type="gramEnd"/>
            <w:r w:rsidRPr="002E2751">
              <w:rPr>
                <w:rStyle w:val="font51"/>
                <w:rFonts w:ascii="宋体" w:eastAsia="宋体" w:hAnsi="宋体" w:cs="宋体" w:hint="default"/>
                <w:color w:val="auto"/>
                <w:sz w:val="22"/>
                <w:szCs w:val="22"/>
                <w:lang w:eastAsia="zh-CN" w:bidi="ar"/>
              </w:rPr>
              <w:t>权重分。</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5128C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2</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pPr>
              <w:spacing w:line="240" w:lineRule="atLeast"/>
              <w:jc w:val="center"/>
              <w:rPr>
                <w:rFonts w:ascii="宋体" w:eastAsia="宋体" w:hAnsi="宋体" w:cs="宋体"/>
                <w:color w:val="auto"/>
                <w:sz w:val="22"/>
                <w:szCs w:val="22"/>
              </w:rPr>
            </w:pPr>
          </w:p>
        </w:tc>
      </w:tr>
      <w:tr w:rsidR="00BA4929" w:rsidRPr="002E2751" w:rsidTr="0063508B">
        <w:trPr>
          <w:trHeight w:val="1691"/>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rsidP="005128C3">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绩效目标</w:t>
            </w:r>
            <w:r w:rsidRPr="002E2751">
              <w:rPr>
                <w:rFonts w:ascii="宋体" w:eastAsia="宋体" w:hAnsi="宋体" w:cs="宋体" w:hint="eastAsia"/>
                <w:color w:val="auto"/>
                <w:sz w:val="22"/>
                <w:szCs w:val="22"/>
                <w:lang w:eastAsia="zh-CN" w:bidi="ar"/>
              </w:rPr>
              <w:br/>
            </w:r>
            <w:r w:rsidRPr="002E2751">
              <w:rPr>
                <w:rStyle w:val="font51"/>
                <w:rFonts w:ascii="宋体" w:eastAsia="宋体" w:hAnsi="宋体" w:cs="宋体" w:hint="default"/>
                <w:color w:val="auto"/>
                <w:sz w:val="22"/>
                <w:szCs w:val="22"/>
                <w:lang w:eastAsia="zh-CN" w:bidi="ar"/>
              </w:rPr>
              <w:t>（</w:t>
            </w:r>
            <w:r w:rsidR="005128C3" w:rsidRPr="002E2751">
              <w:rPr>
                <w:rFonts w:ascii="宋体" w:eastAsia="宋体" w:hAnsi="宋体" w:cs="宋体" w:hint="eastAsia"/>
                <w:color w:val="auto"/>
                <w:sz w:val="22"/>
                <w:szCs w:val="22"/>
                <w:lang w:eastAsia="zh-CN" w:bidi="ar"/>
              </w:rPr>
              <w:t>4</w:t>
            </w:r>
            <w:r w:rsidRPr="002E2751">
              <w:rPr>
                <w:rStyle w:val="font51"/>
                <w:rFonts w:ascii="宋体" w:eastAsia="宋体" w:hAnsi="宋体" w:cs="宋体" w:hint="default"/>
                <w:color w:val="auto"/>
                <w:sz w:val="22"/>
                <w:szCs w:val="22"/>
                <w:lang w:eastAsia="zh-CN" w:bidi="ar"/>
              </w:rPr>
              <w:t>分）</w:t>
            </w: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绩效目标合理性</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合理</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5128C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2</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考察专项所设定的绩效目标是否依据充分，是否符合客观实际，用以反映和考核专项绩效目标与专项实施的相符情况。</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①专项是否有绩效总目标；是否设置了产出和效果核心绩效指标；②专项绩效目标与实际工作内容是否具有相关性③专项目标设置是否达到或超过了评价项目建设阶段所提出的规划和设想目标；④是否与预算确定的专项投资额或资金量相匹配以上条件均满足得满分，否则</w:t>
            </w:r>
            <w:proofErr w:type="gramStart"/>
            <w:r w:rsidRPr="002E2751">
              <w:rPr>
                <w:rStyle w:val="font51"/>
                <w:rFonts w:ascii="宋体" w:eastAsia="宋体" w:hAnsi="宋体" w:cs="宋体" w:hint="default"/>
                <w:color w:val="auto"/>
                <w:sz w:val="22"/>
                <w:szCs w:val="22"/>
                <w:lang w:eastAsia="zh-CN" w:bidi="ar"/>
              </w:rPr>
              <w:t>扣相应</w:t>
            </w:r>
            <w:proofErr w:type="gramEnd"/>
            <w:r w:rsidRPr="002E2751">
              <w:rPr>
                <w:rStyle w:val="font51"/>
                <w:rFonts w:ascii="宋体" w:eastAsia="宋体" w:hAnsi="宋体" w:cs="宋体" w:hint="default"/>
                <w:color w:val="auto"/>
                <w:sz w:val="22"/>
                <w:szCs w:val="22"/>
                <w:lang w:eastAsia="zh-CN" w:bidi="ar"/>
              </w:rPr>
              <w:t>权重分。</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5128C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2</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pPr>
              <w:spacing w:line="240" w:lineRule="atLeast"/>
              <w:jc w:val="center"/>
              <w:rPr>
                <w:rFonts w:ascii="宋体" w:eastAsia="宋体" w:hAnsi="宋体" w:cs="宋体"/>
                <w:color w:val="auto"/>
                <w:sz w:val="22"/>
                <w:szCs w:val="22"/>
              </w:rPr>
            </w:pPr>
          </w:p>
        </w:tc>
      </w:tr>
      <w:tr w:rsidR="00BA4929" w:rsidRPr="002E2751" w:rsidTr="0063508B">
        <w:trPr>
          <w:trHeight w:val="1408"/>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绩效指标明确性</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明确</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5128C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2</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考察专项绩效目标设定的绩效指标是否清晰、细化、可衡量等，用以反映和考核专项绩效目标的</w:t>
            </w:r>
            <w:proofErr w:type="gramStart"/>
            <w:r w:rsidRPr="002E2751">
              <w:rPr>
                <w:rStyle w:val="font51"/>
                <w:rFonts w:ascii="宋体" w:eastAsia="宋体" w:hAnsi="宋体" w:cs="宋体" w:hint="default"/>
                <w:color w:val="auto"/>
                <w:sz w:val="22"/>
                <w:szCs w:val="22"/>
                <w:lang w:eastAsia="zh-CN" w:bidi="ar"/>
              </w:rPr>
              <w:t>明细化</w:t>
            </w:r>
            <w:proofErr w:type="gramEnd"/>
            <w:r w:rsidRPr="002E2751">
              <w:rPr>
                <w:rStyle w:val="font51"/>
                <w:rFonts w:ascii="宋体" w:eastAsia="宋体" w:hAnsi="宋体" w:cs="宋体" w:hint="default"/>
                <w:color w:val="auto"/>
                <w:sz w:val="22"/>
                <w:szCs w:val="22"/>
                <w:lang w:eastAsia="zh-CN" w:bidi="ar"/>
              </w:rPr>
              <w:t>程度。</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①是否将项目总目标及年度目标细化分解为具体的绩效指标；</w:t>
            </w:r>
            <w:r w:rsidRPr="002E2751">
              <w:rPr>
                <w:rFonts w:ascii="宋体" w:eastAsia="宋体" w:hAnsi="宋体" w:cs="宋体" w:hint="eastAsia"/>
                <w:color w:val="auto"/>
                <w:sz w:val="22"/>
                <w:szCs w:val="22"/>
                <w:lang w:eastAsia="zh-CN" w:bidi="ar"/>
              </w:rPr>
              <w:br/>
            </w:r>
            <w:r w:rsidRPr="002E2751">
              <w:rPr>
                <w:rStyle w:val="font51"/>
                <w:rFonts w:ascii="宋体" w:eastAsia="宋体" w:hAnsi="宋体" w:cs="宋体" w:hint="default"/>
                <w:color w:val="auto"/>
                <w:sz w:val="22"/>
                <w:szCs w:val="22"/>
                <w:lang w:eastAsia="zh-CN" w:bidi="ar"/>
              </w:rPr>
              <w:t>②是否通过清晰、可衡量的指标</w:t>
            </w:r>
            <w:proofErr w:type="gramStart"/>
            <w:r w:rsidRPr="002E2751">
              <w:rPr>
                <w:rStyle w:val="font51"/>
                <w:rFonts w:ascii="宋体" w:eastAsia="宋体" w:hAnsi="宋体" w:cs="宋体" w:hint="default"/>
                <w:color w:val="auto"/>
                <w:sz w:val="22"/>
                <w:szCs w:val="22"/>
                <w:lang w:eastAsia="zh-CN" w:bidi="ar"/>
              </w:rPr>
              <w:t>值予以</w:t>
            </w:r>
            <w:proofErr w:type="gramEnd"/>
            <w:r w:rsidRPr="002E2751">
              <w:rPr>
                <w:rStyle w:val="font51"/>
                <w:rFonts w:ascii="宋体" w:eastAsia="宋体" w:hAnsi="宋体" w:cs="宋体" w:hint="default"/>
                <w:color w:val="auto"/>
                <w:sz w:val="22"/>
                <w:szCs w:val="22"/>
                <w:lang w:eastAsia="zh-CN" w:bidi="ar"/>
              </w:rPr>
              <w:t>体现；</w:t>
            </w:r>
            <w:r w:rsidRPr="002E2751">
              <w:rPr>
                <w:rFonts w:ascii="宋体" w:eastAsia="宋体" w:hAnsi="宋体" w:cs="宋体" w:hint="eastAsia"/>
                <w:color w:val="auto"/>
                <w:sz w:val="22"/>
                <w:szCs w:val="22"/>
                <w:lang w:eastAsia="zh-CN" w:bidi="ar"/>
              </w:rPr>
              <w:br/>
            </w:r>
            <w:r w:rsidRPr="002E2751">
              <w:rPr>
                <w:rStyle w:val="font51"/>
                <w:rFonts w:ascii="宋体" w:eastAsia="宋体" w:hAnsi="宋体" w:cs="宋体" w:hint="default"/>
                <w:color w:val="auto"/>
                <w:sz w:val="22"/>
                <w:szCs w:val="22"/>
                <w:lang w:eastAsia="zh-CN" w:bidi="ar"/>
              </w:rPr>
              <w:t>③指标值是否与项目目标任务数或计划数相对应。以上条件均满足得满分，否则</w:t>
            </w:r>
            <w:proofErr w:type="gramStart"/>
            <w:r w:rsidRPr="002E2751">
              <w:rPr>
                <w:rStyle w:val="font51"/>
                <w:rFonts w:ascii="宋体" w:eastAsia="宋体" w:hAnsi="宋体" w:cs="宋体" w:hint="default"/>
                <w:color w:val="auto"/>
                <w:sz w:val="22"/>
                <w:szCs w:val="22"/>
                <w:lang w:eastAsia="zh-CN" w:bidi="ar"/>
              </w:rPr>
              <w:t>扣相应</w:t>
            </w:r>
            <w:proofErr w:type="gramEnd"/>
            <w:r w:rsidRPr="002E2751">
              <w:rPr>
                <w:rStyle w:val="font51"/>
                <w:rFonts w:ascii="宋体" w:eastAsia="宋体" w:hAnsi="宋体" w:cs="宋体" w:hint="default"/>
                <w:color w:val="auto"/>
                <w:sz w:val="22"/>
                <w:szCs w:val="22"/>
                <w:lang w:eastAsia="zh-CN" w:bidi="ar"/>
              </w:rPr>
              <w:t>权重分</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5128C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2</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pPr>
              <w:spacing w:line="240" w:lineRule="atLeast"/>
              <w:jc w:val="center"/>
              <w:rPr>
                <w:rFonts w:ascii="宋体" w:eastAsia="宋体" w:hAnsi="宋体" w:cs="宋体"/>
                <w:color w:val="auto"/>
                <w:sz w:val="22"/>
                <w:szCs w:val="22"/>
              </w:rPr>
            </w:pPr>
          </w:p>
        </w:tc>
      </w:tr>
      <w:tr w:rsidR="00BA4929" w:rsidRPr="002E2751" w:rsidTr="0063508B">
        <w:trPr>
          <w:trHeight w:val="1541"/>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Style w:val="font51"/>
                <w:rFonts w:ascii="宋体" w:eastAsia="宋体" w:hAnsi="宋体" w:cs="宋体" w:hint="default"/>
                <w:color w:val="auto"/>
                <w:sz w:val="22"/>
                <w:szCs w:val="22"/>
                <w:lang w:eastAsia="zh-CN" w:bidi="ar"/>
              </w:rPr>
            </w:pPr>
            <w:r w:rsidRPr="002E2751">
              <w:rPr>
                <w:rStyle w:val="font51"/>
                <w:rFonts w:ascii="宋体" w:eastAsia="宋体" w:hAnsi="宋体" w:cs="宋体" w:hint="default"/>
                <w:color w:val="auto"/>
                <w:sz w:val="22"/>
                <w:szCs w:val="22"/>
                <w:lang w:eastAsia="zh-CN" w:bidi="ar"/>
              </w:rPr>
              <w:t>资金投入</w:t>
            </w:r>
          </w:p>
          <w:p w:rsidR="00BA4929" w:rsidRPr="002E2751" w:rsidRDefault="00702B37" w:rsidP="005128C3">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w:t>
            </w:r>
            <w:r w:rsidR="005128C3" w:rsidRPr="002E2751">
              <w:rPr>
                <w:rFonts w:ascii="宋体" w:eastAsia="宋体" w:hAnsi="宋体" w:cs="宋体" w:hint="eastAsia"/>
                <w:color w:val="auto"/>
                <w:sz w:val="22"/>
                <w:szCs w:val="22"/>
                <w:lang w:eastAsia="zh-CN" w:bidi="ar"/>
              </w:rPr>
              <w:t>4</w:t>
            </w:r>
            <w:r w:rsidRPr="002E2751">
              <w:rPr>
                <w:rStyle w:val="font51"/>
                <w:rFonts w:ascii="宋体" w:eastAsia="宋体" w:hAnsi="宋体" w:cs="宋体" w:hint="default"/>
                <w:color w:val="auto"/>
                <w:sz w:val="22"/>
                <w:szCs w:val="22"/>
                <w:lang w:eastAsia="zh-CN" w:bidi="ar"/>
              </w:rPr>
              <w:t>分）</w:t>
            </w: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预算编制科学性</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科学</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5128C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2</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项目预算编制是否经过科学论证、有明确标准，资金额度与年度目标是否相适应，用以反映和考核项目预算编制的合理性。</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①采购预算编制是否经过论证；</w:t>
            </w:r>
            <w:r w:rsidRPr="002E2751">
              <w:rPr>
                <w:rFonts w:ascii="宋体" w:eastAsia="宋体" w:hAnsi="宋体" w:cs="宋体" w:hint="eastAsia"/>
                <w:color w:val="auto"/>
                <w:sz w:val="22"/>
                <w:szCs w:val="22"/>
                <w:lang w:eastAsia="zh-CN" w:bidi="ar"/>
              </w:rPr>
              <w:br/>
            </w:r>
            <w:r w:rsidRPr="002E2751">
              <w:rPr>
                <w:rStyle w:val="font51"/>
                <w:rFonts w:ascii="宋体" w:eastAsia="宋体" w:hAnsi="宋体" w:cs="宋体" w:hint="default"/>
                <w:color w:val="auto"/>
                <w:sz w:val="22"/>
                <w:szCs w:val="22"/>
                <w:lang w:eastAsia="zh-CN" w:bidi="ar"/>
              </w:rPr>
              <w:t>②预算内容与项目内容是否匹配；</w:t>
            </w:r>
            <w:r w:rsidRPr="002E2751">
              <w:rPr>
                <w:rFonts w:ascii="宋体" w:eastAsia="宋体" w:hAnsi="宋体" w:cs="宋体" w:hint="eastAsia"/>
                <w:color w:val="auto"/>
                <w:sz w:val="22"/>
                <w:szCs w:val="22"/>
                <w:lang w:eastAsia="zh-CN" w:bidi="ar"/>
              </w:rPr>
              <w:br/>
            </w:r>
            <w:r w:rsidRPr="002E2751">
              <w:rPr>
                <w:rStyle w:val="font51"/>
                <w:rFonts w:ascii="宋体" w:eastAsia="宋体" w:hAnsi="宋体" w:cs="宋体" w:hint="default"/>
                <w:color w:val="auto"/>
                <w:sz w:val="22"/>
                <w:szCs w:val="22"/>
                <w:lang w:eastAsia="zh-CN" w:bidi="ar"/>
              </w:rPr>
              <w:t>③预算测算依据是否充分，是否按照标准编制；</w:t>
            </w:r>
            <w:r w:rsidRPr="002E2751">
              <w:rPr>
                <w:rFonts w:ascii="宋体" w:eastAsia="宋体" w:hAnsi="宋体" w:cs="宋体" w:hint="eastAsia"/>
                <w:color w:val="auto"/>
                <w:sz w:val="22"/>
                <w:szCs w:val="22"/>
                <w:lang w:eastAsia="zh-CN" w:bidi="ar"/>
              </w:rPr>
              <w:br/>
            </w:r>
            <w:r w:rsidRPr="002E2751">
              <w:rPr>
                <w:rStyle w:val="font51"/>
                <w:rFonts w:ascii="宋体" w:eastAsia="宋体" w:hAnsi="宋体" w:cs="宋体" w:hint="default"/>
                <w:color w:val="auto"/>
                <w:sz w:val="22"/>
                <w:szCs w:val="22"/>
                <w:lang w:eastAsia="zh-CN" w:bidi="ar"/>
              </w:rPr>
              <w:t>④预算确定的项目投资额或资金量是否与工作任务相匹配。以上条件均满足得满分，否则</w:t>
            </w:r>
            <w:proofErr w:type="gramStart"/>
            <w:r w:rsidRPr="002E2751">
              <w:rPr>
                <w:rStyle w:val="font51"/>
                <w:rFonts w:ascii="宋体" w:eastAsia="宋体" w:hAnsi="宋体" w:cs="宋体" w:hint="default"/>
                <w:color w:val="auto"/>
                <w:sz w:val="22"/>
                <w:szCs w:val="22"/>
                <w:lang w:eastAsia="zh-CN" w:bidi="ar"/>
              </w:rPr>
              <w:t>扣相应</w:t>
            </w:r>
            <w:proofErr w:type="gramEnd"/>
            <w:r w:rsidRPr="002E2751">
              <w:rPr>
                <w:rStyle w:val="font51"/>
                <w:rFonts w:ascii="宋体" w:eastAsia="宋体" w:hAnsi="宋体" w:cs="宋体" w:hint="default"/>
                <w:color w:val="auto"/>
                <w:sz w:val="22"/>
                <w:szCs w:val="22"/>
                <w:lang w:eastAsia="zh-CN" w:bidi="ar"/>
              </w:rPr>
              <w:t>权重分。</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5128C3">
            <w:pPr>
              <w:spacing w:line="240" w:lineRule="atLeast"/>
              <w:jc w:val="center"/>
              <w:textAlignment w:val="center"/>
              <w:rPr>
                <w:rFonts w:ascii="宋体" w:eastAsia="宋体" w:hAnsi="宋体" w:cs="宋体"/>
                <w:color w:val="auto"/>
                <w:sz w:val="22"/>
                <w:szCs w:val="22"/>
                <w:lang w:eastAsia="zh-CN"/>
              </w:rPr>
            </w:pPr>
            <w:r w:rsidRPr="002E2751">
              <w:rPr>
                <w:rFonts w:ascii="宋体" w:eastAsia="宋体" w:hAnsi="宋体" w:cs="宋体" w:hint="eastAsia"/>
                <w:color w:val="auto"/>
                <w:sz w:val="22"/>
                <w:szCs w:val="22"/>
                <w:lang w:eastAsia="zh-CN"/>
              </w:rPr>
              <w:t>2</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pPr>
              <w:spacing w:line="240" w:lineRule="atLeast"/>
              <w:jc w:val="center"/>
              <w:textAlignment w:val="center"/>
              <w:rPr>
                <w:rFonts w:ascii="宋体" w:eastAsia="宋体" w:hAnsi="宋体" w:cs="宋体"/>
                <w:color w:val="auto"/>
                <w:sz w:val="22"/>
                <w:szCs w:val="22"/>
              </w:rPr>
            </w:pPr>
          </w:p>
        </w:tc>
      </w:tr>
      <w:tr w:rsidR="00BA4929" w:rsidRPr="002E2751" w:rsidTr="0063508B">
        <w:trPr>
          <w:trHeight w:val="698"/>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资金分配合理性</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合理</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5128C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2</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项目资金分配依据是否充分，项目资金分配是否合理</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项目资金分配依据充分，资金分配合理得满分，否则根据情况扣分。</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5128C3">
            <w:pPr>
              <w:spacing w:line="240" w:lineRule="atLeast"/>
              <w:jc w:val="center"/>
              <w:textAlignment w:val="center"/>
              <w:rPr>
                <w:rFonts w:ascii="宋体" w:eastAsia="宋体" w:hAnsi="宋体" w:cs="宋体"/>
                <w:color w:val="auto"/>
                <w:sz w:val="22"/>
                <w:szCs w:val="22"/>
                <w:lang w:eastAsia="zh-CN"/>
              </w:rPr>
            </w:pPr>
            <w:r w:rsidRPr="002E2751">
              <w:rPr>
                <w:rFonts w:ascii="宋体" w:eastAsia="宋体" w:hAnsi="宋体" w:cs="宋体" w:hint="eastAsia"/>
                <w:color w:val="auto"/>
                <w:sz w:val="22"/>
                <w:szCs w:val="22"/>
                <w:lang w:eastAsia="zh-CN"/>
              </w:rPr>
              <w:t>2</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pPr>
              <w:spacing w:line="240" w:lineRule="atLeast"/>
              <w:jc w:val="center"/>
              <w:textAlignment w:val="center"/>
              <w:rPr>
                <w:rFonts w:ascii="宋体" w:eastAsia="宋体" w:hAnsi="宋体" w:cs="宋体"/>
                <w:color w:val="auto"/>
                <w:sz w:val="22"/>
                <w:szCs w:val="22"/>
              </w:rPr>
            </w:pPr>
          </w:p>
        </w:tc>
      </w:tr>
      <w:tr w:rsidR="00BA4929" w:rsidRPr="002E2751" w:rsidTr="0063508B">
        <w:trPr>
          <w:trHeight w:val="1133"/>
          <w:jc w:val="center"/>
        </w:trPr>
        <w:tc>
          <w:tcPr>
            <w:tcW w:w="1101" w:type="dxa"/>
            <w:vMerge w:val="restart"/>
            <w:tcBorders>
              <w:top w:val="single" w:sz="4" w:space="0" w:color="000000"/>
              <w:left w:val="nil"/>
              <w:bottom w:val="single" w:sz="4" w:space="0" w:color="000000"/>
              <w:right w:val="single" w:sz="4" w:space="0" w:color="000000"/>
            </w:tcBorders>
            <w:shd w:val="clear" w:color="auto" w:fill="auto"/>
            <w:vAlign w:val="center"/>
          </w:tcPr>
          <w:p w:rsidR="00BA4929" w:rsidRPr="002E2751" w:rsidRDefault="00702B37" w:rsidP="006F2653">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过程（</w:t>
            </w:r>
            <w:r w:rsidR="006F2653" w:rsidRPr="002E2751">
              <w:rPr>
                <w:rFonts w:ascii="宋体" w:eastAsia="宋体" w:hAnsi="宋体" w:cs="宋体" w:hint="eastAsia"/>
                <w:color w:val="auto"/>
                <w:sz w:val="22"/>
                <w:szCs w:val="22"/>
                <w:lang w:eastAsia="zh-CN" w:bidi="ar"/>
              </w:rPr>
              <w:t>19</w:t>
            </w:r>
            <w:r w:rsidRPr="002E2751">
              <w:rPr>
                <w:rStyle w:val="font51"/>
                <w:rFonts w:ascii="宋体" w:eastAsia="宋体" w:hAnsi="宋体" w:cs="宋体" w:hint="default"/>
                <w:color w:val="auto"/>
                <w:sz w:val="22"/>
                <w:szCs w:val="22"/>
                <w:lang w:eastAsia="zh-CN" w:bidi="ar"/>
              </w:rPr>
              <w:t>分）</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Style w:val="font51"/>
                <w:rFonts w:ascii="宋体" w:eastAsia="宋体" w:hAnsi="宋体" w:cs="宋体" w:hint="default"/>
                <w:color w:val="auto"/>
                <w:sz w:val="22"/>
                <w:szCs w:val="22"/>
                <w:lang w:eastAsia="zh-CN" w:bidi="ar"/>
              </w:rPr>
            </w:pPr>
            <w:r w:rsidRPr="002E2751">
              <w:rPr>
                <w:rStyle w:val="font51"/>
                <w:rFonts w:ascii="宋体" w:eastAsia="宋体" w:hAnsi="宋体" w:cs="宋体" w:hint="default"/>
                <w:color w:val="auto"/>
                <w:sz w:val="22"/>
                <w:szCs w:val="22"/>
                <w:lang w:eastAsia="zh-CN" w:bidi="ar"/>
              </w:rPr>
              <w:t>资金管理</w:t>
            </w:r>
          </w:p>
          <w:p w:rsidR="00BA4929" w:rsidRPr="002E2751" w:rsidRDefault="00702B37" w:rsidP="006F2653">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w:t>
            </w:r>
            <w:r w:rsidR="006F2653" w:rsidRPr="002E2751">
              <w:rPr>
                <w:rFonts w:ascii="宋体" w:eastAsia="宋体" w:hAnsi="宋体" w:cs="宋体" w:hint="eastAsia"/>
                <w:color w:val="auto"/>
                <w:sz w:val="22"/>
                <w:szCs w:val="22"/>
                <w:lang w:eastAsia="zh-CN" w:bidi="ar"/>
              </w:rPr>
              <w:t>9</w:t>
            </w:r>
            <w:r w:rsidRPr="002E2751">
              <w:rPr>
                <w:rStyle w:val="font51"/>
                <w:rFonts w:ascii="宋体" w:eastAsia="宋体" w:hAnsi="宋体" w:cs="宋体" w:hint="default"/>
                <w:color w:val="auto"/>
                <w:sz w:val="22"/>
                <w:szCs w:val="22"/>
                <w:lang w:eastAsia="zh-CN" w:bidi="ar"/>
              </w:rPr>
              <w:t>分）</w:t>
            </w: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资金到位率</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6F265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2</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both"/>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市级资金是否按时全部对接到项目。</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bookmarkStart w:id="205" w:name="OLE_LINK120"/>
            <w:bookmarkStart w:id="206" w:name="OLE_LINK121"/>
            <w:r w:rsidRPr="002E2751">
              <w:rPr>
                <w:rStyle w:val="font51"/>
                <w:rFonts w:ascii="宋体" w:eastAsia="宋体" w:hAnsi="宋体" w:cs="宋体" w:hint="default"/>
                <w:color w:val="auto"/>
                <w:sz w:val="22"/>
                <w:szCs w:val="22"/>
                <w:lang w:eastAsia="zh-CN" w:bidi="ar"/>
              </w:rPr>
              <w:t>以市级文件发文日期顺延</w:t>
            </w:r>
            <w:r w:rsidRPr="002E2751">
              <w:rPr>
                <w:rFonts w:ascii="宋体" w:eastAsia="宋体" w:hAnsi="宋体" w:cs="宋体" w:hint="eastAsia"/>
                <w:color w:val="auto"/>
                <w:sz w:val="22"/>
                <w:szCs w:val="22"/>
                <w:lang w:eastAsia="zh-CN" w:bidi="ar"/>
              </w:rPr>
              <w:t>10</w:t>
            </w:r>
            <w:r w:rsidRPr="002E2751">
              <w:rPr>
                <w:rStyle w:val="font51"/>
                <w:rFonts w:ascii="宋体" w:eastAsia="宋体" w:hAnsi="宋体" w:cs="宋体" w:hint="default"/>
                <w:color w:val="auto"/>
                <w:sz w:val="22"/>
                <w:szCs w:val="22"/>
                <w:lang w:eastAsia="zh-CN" w:bidi="ar"/>
              </w:rPr>
              <w:t>个自然日为时间起点，资金全部对接到项目为时间终点，终点时间减起点时间满足</w:t>
            </w:r>
            <w:r w:rsidRPr="002E2751">
              <w:rPr>
                <w:rFonts w:ascii="宋体" w:eastAsia="宋体" w:hAnsi="宋体" w:cs="宋体" w:hint="eastAsia"/>
                <w:color w:val="auto"/>
                <w:sz w:val="22"/>
                <w:szCs w:val="22"/>
                <w:lang w:eastAsia="zh-CN" w:bidi="ar"/>
              </w:rPr>
              <w:t>≤60</w:t>
            </w:r>
            <w:r w:rsidRPr="002E2751">
              <w:rPr>
                <w:rStyle w:val="font51"/>
                <w:rFonts w:ascii="宋体" w:eastAsia="宋体" w:hAnsi="宋体" w:cs="宋体" w:hint="default"/>
                <w:color w:val="auto"/>
                <w:sz w:val="22"/>
                <w:szCs w:val="22"/>
                <w:lang w:eastAsia="zh-CN" w:bidi="ar"/>
              </w:rPr>
              <w:t>日的，得</w:t>
            </w:r>
            <w:r w:rsidRPr="002E2751">
              <w:rPr>
                <w:rFonts w:ascii="宋体" w:eastAsia="宋体" w:hAnsi="宋体" w:cs="宋体" w:hint="eastAsia"/>
                <w:color w:val="auto"/>
                <w:sz w:val="22"/>
                <w:szCs w:val="22"/>
                <w:lang w:eastAsia="zh-CN" w:bidi="ar"/>
              </w:rPr>
              <w:t>2</w:t>
            </w:r>
            <w:r w:rsidRPr="002E2751">
              <w:rPr>
                <w:rStyle w:val="font51"/>
                <w:rFonts w:ascii="宋体" w:eastAsia="宋体" w:hAnsi="宋体" w:cs="宋体" w:hint="default"/>
                <w:color w:val="auto"/>
                <w:sz w:val="22"/>
                <w:szCs w:val="22"/>
                <w:lang w:eastAsia="zh-CN" w:bidi="ar"/>
              </w:rPr>
              <w:t>分；</w:t>
            </w:r>
            <w:r w:rsidRPr="002E2751">
              <w:rPr>
                <w:rFonts w:ascii="宋体" w:eastAsia="宋体" w:hAnsi="宋体" w:cs="宋体" w:hint="eastAsia"/>
                <w:color w:val="auto"/>
                <w:sz w:val="22"/>
                <w:szCs w:val="22"/>
                <w:lang w:eastAsia="zh-CN" w:bidi="ar"/>
              </w:rPr>
              <w:t>60</w:t>
            </w:r>
            <w:r w:rsidRPr="002E2751">
              <w:rPr>
                <w:rStyle w:val="font51"/>
                <w:rFonts w:ascii="宋体" w:eastAsia="宋体" w:hAnsi="宋体" w:cs="宋体" w:hint="default"/>
                <w:color w:val="auto"/>
                <w:sz w:val="22"/>
                <w:szCs w:val="22"/>
                <w:lang w:eastAsia="zh-CN" w:bidi="ar"/>
              </w:rPr>
              <w:t>～</w:t>
            </w:r>
            <w:r w:rsidRPr="002E2751">
              <w:rPr>
                <w:rFonts w:ascii="宋体" w:eastAsia="宋体" w:hAnsi="宋体" w:cs="宋体" w:hint="eastAsia"/>
                <w:color w:val="auto"/>
                <w:sz w:val="22"/>
                <w:szCs w:val="22"/>
                <w:lang w:eastAsia="zh-CN" w:bidi="ar"/>
              </w:rPr>
              <w:t>90</w:t>
            </w:r>
            <w:r w:rsidRPr="002E2751">
              <w:rPr>
                <w:rStyle w:val="font51"/>
                <w:rFonts w:ascii="宋体" w:eastAsia="宋体" w:hAnsi="宋体" w:cs="宋体" w:hint="default"/>
                <w:color w:val="auto"/>
                <w:sz w:val="22"/>
                <w:szCs w:val="22"/>
                <w:lang w:eastAsia="zh-CN" w:bidi="ar"/>
              </w:rPr>
              <w:t>日的，按比例得分；</w:t>
            </w:r>
            <w:r w:rsidRPr="002E2751">
              <w:rPr>
                <w:rFonts w:ascii="宋体" w:eastAsia="宋体" w:hAnsi="宋体" w:cs="宋体" w:hint="eastAsia"/>
                <w:color w:val="auto"/>
                <w:sz w:val="22"/>
                <w:szCs w:val="22"/>
                <w:lang w:eastAsia="zh-CN" w:bidi="ar"/>
              </w:rPr>
              <w:t>90</w:t>
            </w:r>
            <w:r w:rsidRPr="002E2751">
              <w:rPr>
                <w:rStyle w:val="font51"/>
                <w:rFonts w:ascii="宋体" w:eastAsia="宋体" w:hAnsi="宋体" w:cs="宋体" w:hint="default"/>
                <w:color w:val="auto"/>
                <w:sz w:val="22"/>
                <w:szCs w:val="22"/>
                <w:lang w:eastAsia="zh-CN" w:bidi="ar"/>
              </w:rPr>
              <w:t>日以上的不得分。</w:t>
            </w:r>
            <w:bookmarkEnd w:id="205"/>
            <w:bookmarkEnd w:id="206"/>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6F265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2</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pPr>
              <w:spacing w:line="240" w:lineRule="atLeast"/>
              <w:jc w:val="center"/>
              <w:rPr>
                <w:rFonts w:ascii="宋体" w:eastAsia="宋体" w:hAnsi="宋体" w:cs="宋体"/>
                <w:color w:val="auto"/>
                <w:sz w:val="22"/>
                <w:szCs w:val="22"/>
              </w:rPr>
            </w:pPr>
          </w:p>
        </w:tc>
      </w:tr>
      <w:tr w:rsidR="00BA4929" w:rsidRPr="002E2751" w:rsidTr="0063508B">
        <w:trPr>
          <w:trHeight w:val="1121"/>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bookmarkStart w:id="207" w:name="_Hlk233647460"/>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预算执行率</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4</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both"/>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截至市级下达资金文件中规定的项目完成时间，资金支出比例是否达到</w:t>
            </w:r>
            <w:r w:rsidRPr="002E2751">
              <w:rPr>
                <w:rFonts w:ascii="宋体" w:eastAsia="宋体" w:hAnsi="宋体" w:cs="宋体" w:hint="eastAsia"/>
                <w:color w:val="auto"/>
                <w:sz w:val="22"/>
                <w:szCs w:val="22"/>
                <w:lang w:eastAsia="zh-CN" w:bidi="ar"/>
              </w:rPr>
              <w:t>100%</w:t>
            </w:r>
            <w:r w:rsidRPr="002E2751">
              <w:rPr>
                <w:rStyle w:val="font51"/>
                <w:rFonts w:ascii="宋体" w:eastAsia="宋体" w:hAnsi="宋体" w:cs="宋体" w:hint="default"/>
                <w:color w:val="auto"/>
                <w:sz w:val="22"/>
                <w:szCs w:val="22"/>
                <w:lang w:eastAsia="zh-CN" w:bidi="ar"/>
              </w:rPr>
              <w:t>以上。</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年度资金预算执行率</w:t>
            </w:r>
            <w:r w:rsidRPr="002E2751">
              <w:rPr>
                <w:rFonts w:ascii="宋体" w:eastAsia="宋体" w:hAnsi="宋体" w:cs="宋体" w:hint="eastAsia"/>
                <w:color w:val="auto"/>
                <w:sz w:val="22"/>
                <w:szCs w:val="22"/>
                <w:lang w:eastAsia="zh-CN" w:bidi="ar"/>
              </w:rPr>
              <w:t>≥100%</w:t>
            </w:r>
            <w:r w:rsidRPr="002E2751">
              <w:rPr>
                <w:rStyle w:val="font51"/>
                <w:rFonts w:ascii="宋体" w:eastAsia="宋体" w:hAnsi="宋体" w:cs="宋体" w:hint="default"/>
                <w:color w:val="auto"/>
                <w:sz w:val="22"/>
                <w:szCs w:val="22"/>
                <w:lang w:eastAsia="zh-CN" w:bidi="ar"/>
              </w:rPr>
              <w:t>的得</w:t>
            </w:r>
            <w:r w:rsidRPr="002E2751">
              <w:rPr>
                <w:rFonts w:ascii="宋体" w:eastAsia="宋体" w:hAnsi="宋体" w:cs="宋体" w:hint="eastAsia"/>
                <w:color w:val="auto"/>
                <w:sz w:val="22"/>
                <w:szCs w:val="22"/>
                <w:lang w:eastAsia="zh-CN" w:bidi="ar"/>
              </w:rPr>
              <w:t>4</w:t>
            </w:r>
            <w:r w:rsidRPr="002E2751">
              <w:rPr>
                <w:rStyle w:val="font51"/>
                <w:rFonts w:ascii="宋体" w:eastAsia="宋体" w:hAnsi="宋体" w:cs="宋体" w:hint="default"/>
                <w:color w:val="auto"/>
                <w:sz w:val="22"/>
                <w:szCs w:val="22"/>
                <w:lang w:eastAsia="zh-CN" w:bidi="ar"/>
              </w:rPr>
              <w:t>分，执行率在</w:t>
            </w:r>
            <w:r w:rsidRPr="002E2751">
              <w:rPr>
                <w:rFonts w:ascii="宋体" w:eastAsia="宋体" w:hAnsi="宋体" w:cs="宋体" w:hint="eastAsia"/>
                <w:color w:val="auto"/>
                <w:sz w:val="22"/>
                <w:szCs w:val="22"/>
                <w:lang w:eastAsia="zh-CN" w:bidi="ar"/>
              </w:rPr>
              <w:t>70%</w:t>
            </w:r>
            <w:r w:rsidRPr="002E2751">
              <w:rPr>
                <w:rStyle w:val="font51"/>
                <w:rFonts w:ascii="宋体" w:eastAsia="宋体" w:hAnsi="宋体" w:cs="宋体" w:hint="default"/>
                <w:color w:val="auto"/>
                <w:sz w:val="22"/>
                <w:szCs w:val="22"/>
                <w:lang w:eastAsia="zh-CN" w:bidi="ar"/>
              </w:rPr>
              <w:t>～</w:t>
            </w:r>
            <w:r w:rsidRPr="002E2751">
              <w:rPr>
                <w:rFonts w:ascii="宋体" w:eastAsia="宋体" w:hAnsi="宋体" w:cs="宋体" w:hint="eastAsia"/>
                <w:color w:val="auto"/>
                <w:sz w:val="22"/>
                <w:szCs w:val="22"/>
                <w:lang w:eastAsia="zh-CN" w:bidi="ar"/>
              </w:rPr>
              <w:t>100%</w:t>
            </w:r>
            <w:r w:rsidRPr="002E2751">
              <w:rPr>
                <w:rStyle w:val="font51"/>
                <w:rFonts w:ascii="宋体" w:eastAsia="宋体" w:hAnsi="宋体" w:cs="宋体" w:hint="default"/>
                <w:color w:val="auto"/>
                <w:sz w:val="22"/>
                <w:szCs w:val="22"/>
                <w:lang w:eastAsia="zh-CN" w:bidi="ar"/>
              </w:rPr>
              <w:t>之间的按比例得分，执行率低于</w:t>
            </w:r>
            <w:r w:rsidRPr="002E2751">
              <w:rPr>
                <w:rFonts w:ascii="宋体" w:eastAsia="宋体" w:hAnsi="宋体" w:cs="宋体" w:hint="eastAsia"/>
                <w:color w:val="auto"/>
                <w:sz w:val="22"/>
                <w:szCs w:val="22"/>
                <w:lang w:eastAsia="zh-CN" w:bidi="ar"/>
              </w:rPr>
              <w:t>70%</w:t>
            </w:r>
            <w:r w:rsidRPr="002E2751">
              <w:rPr>
                <w:rStyle w:val="font51"/>
                <w:rFonts w:ascii="宋体" w:eastAsia="宋体" w:hAnsi="宋体" w:cs="宋体" w:hint="default"/>
                <w:color w:val="auto"/>
                <w:sz w:val="22"/>
                <w:szCs w:val="22"/>
                <w:lang w:eastAsia="zh-CN" w:bidi="ar"/>
              </w:rPr>
              <w:t>的，不得分。</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color w:val="auto"/>
                <w:sz w:val="22"/>
                <w:szCs w:val="22"/>
                <w:lang w:eastAsia="zh-CN"/>
              </w:rPr>
              <w:t>3.25</w:t>
            </w:r>
          </w:p>
        </w:tc>
        <w:tc>
          <w:tcPr>
            <w:tcW w:w="2529" w:type="dxa"/>
            <w:tcBorders>
              <w:top w:val="single" w:sz="4" w:space="0" w:color="000000"/>
              <w:left w:val="single" w:sz="4" w:space="0" w:color="000000"/>
              <w:bottom w:val="single" w:sz="4" w:space="0" w:color="000000"/>
              <w:right w:val="nil"/>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color w:val="auto"/>
                <w:sz w:val="22"/>
                <w:szCs w:val="22"/>
                <w:lang w:eastAsia="zh-CN"/>
              </w:rPr>
              <w:t>2,998.14/3687=81.32%</w:t>
            </w:r>
          </w:p>
        </w:tc>
      </w:tr>
      <w:bookmarkEnd w:id="207"/>
      <w:tr w:rsidR="00BA4929" w:rsidRPr="002E2751" w:rsidTr="0063508B">
        <w:trPr>
          <w:trHeight w:val="1258"/>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资金使用合</w:t>
            </w:r>
            <w:proofErr w:type="gramStart"/>
            <w:r w:rsidRPr="002E2751">
              <w:rPr>
                <w:rStyle w:val="font51"/>
                <w:rFonts w:ascii="宋体" w:eastAsia="宋体" w:hAnsi="宋体" w:cs="宋体" w:hint="default"/>
                <w:color w:val="auto"/>
                <w:sz w:val="22"/>
                <w:szCs w:val="22"/>
                <w:lang w:eastAsia="zh-CN" w:bidi="ar"/>
              </w:rPr>
              <w:t>规</w:t>
            </w:r>
            <w:proofErr w:type="gramEnd"/>
            <w:r w:rsidRPr="002E2751">
              <w:rPr>
                <w:rStyle w:val="font51"/>
                <w:rFonts w:ascii="宋体" w:eastAsia="宋体" w:hAnsi="宋体" w:cs="宋体" w:hint="default"/>
                <w:color w:val="auto"/>
                <w:sz w:val="22"/>
                <w:szCs w:val="22"/>
                <w:lang w:eastAsia="zh-CN" w:bidi="ar"/>
              </w:rPr>
              <w:t>性</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合</w:t>
            </w:r>
            <w:proofErr w:type="gramStart"/>
            <w:r w:rsidRPr="002E2751">
              <w:rPr>
                <w:rStyle w:val="font51"/>
                <w:rFonts w:ascii="宋体" w:eastAsia="宋体" w:hAnsi="宋体" w:cs="宋体" w:hint="default"/>
                <w:color w:val="auto"/>
                <w:sz w:val="22"/>
                <w:szCs w:val="22"/>
                <w:lang w:eastAsia="zh-CN" w:bidi="ar"/>
              </w:rPr>
              <w:t>规</w:t>
            </w:r>
            <w:proofErr w:type="gramEnd"/>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项目安排是否符合《南京市财政衔接推进乡村振兴补助资金项目管理办法（试行）》。</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项目扶持方向不符合《南京市财政衔接推进乡村振兴补助资金项目管理办法（试行）》规定的，一个项目扣</w:t>
            </w:r>
            <w:r w:rsidRPr="002E2751">
              <w:rPr>
                <w:rFonts w:ascii="宋体" w:eastAsia="宋体" w:hAnsi="宋体" w:cs="宋体" w:hint="eastAsia"/>
                <w:color w:val="auto"/>
                <w:sz w:val="22"/>
                <w:szCs w:val="22"/>
                <w:lang w:eastAsia="zh-CN" w:bidi="ar"/>
              </w:rPr>
              <w:t>1</w:t>
            </w:r>
            <w:r w:rsidRPr="002E2751">
              <w:rPr>
                <w:rStyle w:val="font51"/>
                <w:rFonts w:ascii="宋体" w:eastAsia="宋体" w:hAnsi="宋体" w:cs="宋体" w:hint="default"/>
                <w:color w:val="auto"/>
                <w:sz w:val="22"/>
                <w:szCs w:val="22"/>
                <w:lang w:eastAsia="zh-CN" w:bidi="ar"/>
              </w:rPr>
              <w:t>分，扣完为止。</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pPr>
              <w:spacing w:line="240" w:lineRule="atLeast"/>
              <w:rPr>
                <w:rFonts w:ascii="宋体" w:eastAsia="宋体" w:hAnsi="宋体" w:cs="宋体"/>
                <w:color w:val="auto"/>
                <w:sz w:val="22"/>
                <w:szCs w:val="22"/>
              </w:rPr>
            </w:pPr>
          </w:p>
        </w:tc>
      </w:tr>
      <w:tr w:rsidR="00BA4929" w:rsidRPr="002E2751" w:rsidTr="0063508B">
        <w:trPr>
          <w:trHeight w:val="1550"/>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Style w:val="font51"/>
                <w:rFonts w:ascii="宋体" w:eastAsia="宋体" w:hAnsi="宋体" w:cs="宋体" w:hint="default"/>
                <w:color w:val="auto"/>
                <w:sz w:val="22"/>
                <w:szCs w:val="22"/>
                <w:lang w:eastAsia="zh-CN" w:bidi="ar"/>
              </w:rPr>
            </w:pPr>
            <w:r w:rsidRPr="002E2751">
              <w:rPr>
                <w:rStyle w:val="font51"/>
                <w:rFonts w:ascii="宋体" w:eastAsia="宋体" w:hAnsi="宋体" w:cs="宋体" w:hint="default"/>
                <w:color w:val="auto"/>
                <w:sz w:val="22"/>
                <w:szCs w:val="22"/>
                <w:lang w:eastAsia="zh-CN" w:bidi="ar"/>
              </w:rPr>
              <w:t>组织实施</w:t>
            </w:r>
          </w:p>
          <w:p w:rsidR="00BA4929" w:rsidRPr="002E2751" w:rsidRDefault="00702B37" w:rsidP="006F2653">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w:t>
            </w:r>
            <w:r w:rsidRPr="002E2751">
              <w:rPr>
                <w:rFonts w:ascii="宋体" w:eastAsia="宋体" w:hAnsi="宋体" w:cs="宋体" w:hint="eastAsia"/>
                <w:color w:val="auto"/>
                <w:sz w:val="22"/>
                <w:szCs w:val="22"/>
                <w:lang w:eastAsia="zh-CN" w:bidi="ar"/>
              </w:rPr>
              <w:t>1</w:t>
            </w:r>
            <w:r w:rsidR="006F2653" w:rsidRPr="002E2751">
              <w:rPr>
                <w:rFonts w:ascii="宋体" w:eastAsia="宋体" w:hAnsi="宋体" w:cs="宋体" w:hint="eastAsia"/>
                <w:color w:val="auto"/>
                <w:sz w:val="22"/>
                <w:szCs w:val="22"/>
                <w:lang w:eastAsia="zh-CN" w:bidi="ar"/>
              </w:rPr>
              <w:t>0</w:t>
            </w:r>
            <w:r w:rsidRPr="002E2751">
              <w:rPr>
                <w:rStyle w:val="font51"/>
                <w:rFonts w:ascii="宋体" w:eastAsia="宋体" w:hAnsi="宋体" w:cs="宋体" w:hint="default"/>
                <w:color w:val="auto"/>
                <w:sz w:val="22"/>
                <w:szCs w:val="22"/>
                <w:lang w:eastAsia="zh-CN" w:bidi="ar"/>
              </w:rPr>
              <w:t>分）</w:t>
            </w: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管理制度健全性</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健全</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6F265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2</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项目实施单位的业务管理制度、资金管理制度是否健全，用以反映和考核业务管理制度、资金管理制度对项目顺利实施的保障情况。</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①已制定或具有相应的管理制度；</w:t>
            </w:r>
            <w:r w:rsidRPr="002E2751">
              <w:rPr>
                <w:rFonts w:ascii="宋体" w:eastAsia="宋体" w:hAnsi="宋体" w:cs="宋体" w:hint="eastAsia"/>
                <w:color w:val="auto"/>
                <w:sz w:val="22"/>
                <w:szCs w:val="22"/>
                <w:lang w:eastAsia="zh-CN" w:bidi="ar"/>
              </w:rPr>
              <w:br/>
            </w:r>
            <w:r w:rsidRPr="002E2751">
              <w:rPr>
                <w:rStyle w:val="font51"/>
                <w:rFonts w:ascii="宋体" w:eastAsia="宋体" w:hAnsi="宋体" w:cs="宋体" w:hint="default"/>
                <w:color w:val="auto"/>
                <w:sz w:val="22"/>
                <w:szCs w:val="22"/>
                <w:lang w:eastAsia="zh-CN" w:bidi="ar"/>
              </w:rPr>
              <w:t>②管理制度合法、合</w:t>
            </w:r>
            <w:proofErr w:type="gramStart"/>
            <w:r w:rsidRPr="002E2751">
              <w:rPr>
                <w:rStyle w:val="font51"/>
                <w:rFonts w:ascii="宋体" w:eastAsia="宋体" w:hAnsi="宋体" w:cs="宋体" w:hint="default"/>
                <w:color w:val="auto"/>
                <w:sz w:val="22"/>
                <w:szCs w:val="22"/>
                <w:lang w:eastAsia="zh-CN" w:bidi="ar"/>
              </w:rPr>
              <w:t>规</w:t>
            </w:r>
            <w:proofErr w:type="gramEnd"/>
            <w:r w:rsidRPr="002E2751">
              <w:rPr>
                <w:rStyle w:val="font51"/>
                <w:rFonts w:ascii="宋体" w:eastAsia="宋体" w:hAnsi="宋体" w:cs="宋体" w:hint="default"/>
                <w:color w:val="auto"/>
                <w:sz w:val="22"/>
                <w:szCs w:val="22"/>
                <w:lang w:eastAsia="zh-CN" w:bidi="ar"/>
              </w:rPr>
              <w:t>、完整；</w:t>
            </w:r>
            <w:r w:rsidRPr="002E2751">
              <w:rPr>
                <w:rFonts w:ascii="宋体" w:eastAsia="宋体" w:hAnsi="宋体" w:cs="宋体" w:hint="eastAsia"/>
                <w:color w:val="auto"/>
                <w:sz w:val="22"/>
                <w:szCs w:val="22"/>
                <w:lang w:eastAsia="zh-CN" w:bidi="ar"/>
              </w:rPr>
              <w:br/>
            </w:r>
            <w:r w:rsidRPr="002E2751">
              <w:rPr>
                <w:rStyle w:val="font51"/>
                <w:rFonts w:ascii="宋体" w:eastAsia="宋体" w:hAnsi="宋体" w:cs="宋体" w:hint="default"/>
                <w:color w:val="auto"/>
                <w:sz w:val="22"/>
                <w:szCs w:val="22"/>
                <w:lang w:eastAsia="zh-CN" w:bidi="ar"/>
              </w:rPr>
              <w:t>③已制定或具有相应的业务和资金管理制度；</w:t>
            </w:r>
            <w:r w:rsidRPr="002E2751">
              <w:rPr>
                <w:rFonts w:ascii="宋体" w:eastAsia="宋体" w:hAnsi="宋体" w:cs="宋体" w:hint="eastAsia"/>
                <w:color w:val="auto"/>
                <w:sz w:val="22"/>
                <w:szCs w:val="22"/>
                <w:lang w:eastAsia="zh-CN" w:bidi="ar"/>
              </w:rPr>
              <w:br/>
            </w:r>
            <w:r w:rsidRPr="002E2751">
              <w:rPr>
                <w:rStyle w:val="font51"/>
                <w:rFonts w:ascii="宋体" w:eastAsia="宋体" w:hAnsi="宋体" w:cs="宋体" w:hint="default"/>
                <w:color w:val="auto"/>
                <w:sz w:val="22"/>
                <w:szCs w:val="22"/>
                <w:lang w:eastAsia="zh-CN" w:bidi="ar"/>
              </w:rPr>
              <w:t>④业务和资金管理制度合法、合</w:t>
            </w:r>
            <w:proofErr w:type="gramStart"/>
            <w:r w:rsidRPr="002E2751">
              <w:rPr>
                <w:rStyle w:val="font51"/>
                <w:rFonts w:ascii="宋体" w:eastAsia="宋体" w:hAnsi="宋体" w:cs="宋体" w:hint="default"/>
                <w:color w:val="auto"/>
                <w:sz w:val="22"/>
                <w:szCs w:val="22"/>
                <w:lang w:eastAsia="zh-CN" w:bidi="ar"/>
              </w:rPr>
              <w:t>规</w:t>
            </w:r>
            <w:proofErr w:type="gramEnd"/>
            <w:r w:rsidRPr="002E2751">
              <w:rPr>
                <w:rStyle w:val="font51"/>
                <w:rFonts w:ascii="宋体" w:eastAsia="宋体" w:hAnsi="宋体" w:cs="宋体" w:hint="default"/>
                <w:color w:val="auto"/>
                <w:sz w:val="22"/>
                <w:szCs w:val="22"/>
                <w:lang w:eastAsia="zh-CN" w:bidi="ar"/>
              </w:rPr>
              <w:t>、完整。以上条件均满足得满分，否则</w:t>
            </w:r>
            <w:proofErr w:type="gramStart"/>
            <w:r w:rsidRPr="002E2751">
              <w:rPr>
                <w:rStyle w:val="font51"/>
                <w:rFonts w:ascii="宋体" w:eastAsia="宋体" w:hAnsi="宋体" w:cs="宋体" w:hint="default"/>
                <w:color w:val="auto"/>
                <w:sz w:val="22"/>
                <w:szCs w:val="22"/>
                <w:lang w:eastAsia="zh-CN" w:bidi="ar"/>
              </w:rPr>
              <w:t>扣相应</w:t>
            </w:r>
            <w:proofErr w:type="gramEnd"/>
            <w:r w:rsidRPr="002E2751">
              <w:rPr>
                <w:rStyle w:val="font51"/>
                <w:rFonts w:ascii="宋体" w:eastAsia="宋体" w:hAnsi="宋体" w:cs="宋体" w:hint="default"/>
                <w:color w:val="auto"/>
                <w:sz w:val="22"/>
                <w:szCs w:val="22"/>
                <w:lang w:eastAsia="zh-CN" w:bidi="ar"/>
              </w:rPr>
              <w:t>权重分。</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6F265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2</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pPr>
              <w:spacing w:line="240" w:lineRule="atLeast"/>
              <w:jc w:val="center"/>
              <w:rPr>
                <w:rFonts w:ascii="宋体" w:eastAsia="宋体" w:hAnsi="宋体" w:cs="宋体"/>
                <w:color w:val="auto"/>
                <w:sz w:val="22"/>
                <w:szCs w:val="22"/>
              </w:rPr>
            </w:pPr>
          </w:p>
        </w:tc>
      </w:tr>
      <w:tr w:rsidR="00BA4929" w:rsidRPr="002E2751" w:rsidTr="0063508B">
        <w:trPr>
          <w:trHeight w:val="834"/>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制度执行有效性</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有效</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6F265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2</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项目管理制度执行是否有效</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项目制度执行有效得满分，否则每有一项未有效执行，扣</w:t>
            </w:r>
            <w:r w:rsidRPr="002E2751">
              <w:rPr>
                <w:rFonts w:ascii="宋体" w:eastAsia="宋体" w:hAnsi="宋体" w:cs="宋体" w:hint="eastAsia"/>
                <w:color w:val="auto"/>
                <w:sz w:val="22"/>
                <w:szCs w:val="22"/>
                <w:lang w:eastAsia="zh-CN" w:bidi="ar"/>
              </w:rPr>
              <w:t>10%</w:t>
            </w:r>
            <w:r w:rsidRPr="002E2751">
              <w:rPr>
                <w:rStyle w:val="font51"/>
                <w:rFonts w:ascii="宋体" w:eastAsia="宋体" w:hAnsi="宋体" w:cs="宋体" w:hint="default"/>
                <w:color w:val="auto"/>
                <w:sz w:val="22"/>
                <w:szCs w:val="22"/>
                <w:lang w:eastAsia="zh-CN" w:bidi="ar"/>
              </w:rPr>
              <w:t>权重分，扣完为止。</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63508B">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2</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pPr>
              <w:spacing w:line="240" w:lineRule="atLeast"/>
              <w:rPr>
                <w:rFonts w:ascii="宋体" w:eastAsia="宋体" w:hAnsi="宋体" w:cs="宋体"/>
                <w:color w:val="auto"/>
                <w:sz w:val="22"/>
                <w:szCs w:val="22"/>
              </w:rPr>
            </w:pPr>
          </w:p>
        </w:tc>
      </w:tr>
      <w:tr w:rsidR="00BA4929" w:rsidRPr="002E2751" w:rsidTr="0063508B">
        <w:trPr>
          <w:trHeight w:val="1266"/>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项目库管理</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建立</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6F265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是否按要求纳入项目库。</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项目入库是否及时充分、程序是否规范、内容是否完整，有无专家论证意见，项目安排是否从入库项目中选择等方面，发现</w:t>
            </w:r>
            <w:r w:rsidRPr="002E2751">
              <w:rPr>
                <w:rFonts w:ascii="宋体" w:eastAsia="宋体" w:hAnsi="宋体" w:cs="宋体" w:hint="eastAsia"/>
                <w:color w:val="auto"/>
                <w:sz w:val="22"/>
                <w:szCs w:val="22"/>
                <w:lang w:eastAsia="zh-CN" w:bidi="ar"/>
              </w:rPr>
              <w:t>1</w:t>
            </w:r>
            <w:r w:rsidRPr="002E2751">
              <w:rPr>
                <w:rStyle w:val="font51"/>
                <w:rFonts w:ascii="宋体" w:eastAsia="宋体" w:hAnsi="宋体" w:cs="宋体" w:hint="default"/>
                <w:color w:val="auto"/>
                <w:sz w:val="22"/>
                <w:szCs w:val="22"/>
                <w:lang w:eastAsia="zh-CN" w:bidi="ar"/>
              </w:rPr>
              <w:t>个问题扣</w:t>
            </w:r>
            <w:r w:rsidRPr="002E2751">
              <w:rPr>
                <w:rFonts w:ascii="宋体" w:eastAsia="宋体" w:hAnsi="宋体" w:cs="宋体" w:hint="eastAsia"/>
                <w:color w:val="auto"/>
                <w:sz w:val="22"/>
                <w:szCs w:val="22"/>
                <w:lang w:eastAsia="zh-CN" w:bidi="ar"/>
              </w:rPr>
              <w:t>0.5</w:t>
            </w:r>
            <w:r w:rsidRPr="002E2751">
              <w:rPr>
                <w:rStyle w:val="font51"/>
                <w:rFonts w:ascii="宋体" w:eastAsia="宋体" w:hAnsi="宋体" w:cs="宋体" w:hint="default"/>
                <w:color w:val="auto"/>
                <w:sz w:val="22"/>
                <w:szCs w:val="22"/>
                <w:lang w:eastAsia="zh-CN" w:bidi="ar"/>
              </w:rPr>
              <w:t>分，扣完为止。</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529" w:type="dxa"/>
            <w:tcBorders>
              <w:top w:val="single" w:sz="4" w:space="0" w:color="000000"/>
              <w:left w:val="single" w:sz="4" w:space="0" w:color="000000"/>
              <w:bottom w:val="single" w:sz="4" w:space="0" w:color="000000"/>
              <w:right w:val="nil"/>
            </w:tcBorders>
            <w:shd w:val="clear" w:color="auto" w:fill="auto"/>
            <w:vAlign w:val="center"/>
          </w:tcPr>
          <w:p w:rsidR="00BA4929" w:rsidRPr="002E2751" w:rsidRDefault="00BA4929">
            <w:pPr>
              <w:spacing w:line="240" w:lineRule="atLeast"/>
              <w:jc w:val="center"/>
              <w:textAlignment w:val="center"/>
              <w:rPr>
                <w:rFonts w:ascii="宋体" w:eastAsia="宋体" w:hAnsi="宋体" w:cs="宋体"/>
                <w:color w:val="auto"/>
                <w:sz w:val="22"/>
                <w:szCs w:val="22"/>
                <w:lang w:eastAsia="zh-CN"/>
              </w:rPr>
            </w:pPr>
          </w:p>
        </w:tc>
      </w:tr>
      <w:tr w:rsidR="00BA4929" w:rsidRPr="002E2751" w:rsidTr="0063508B">
        <w:trPr>
          <w:trHeight w:val="376"/>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lang w:eastAsia="zh-CN"/>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lang w:eastAsia="zh-CN"/>
              </w:rPr>
            </w:pP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项目信息管理规范性（信息公开）</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规范</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评价资金项目信息公开和公示公告制度执行情况，各类检查、绩效评价整改落实情况，以及按照要求公开衔接乡村振兴有关政策、资金使用和项</w:t>
            </w:r>
            <w:r w:rsidRPr="002E2751">
              <w:rPr>
                <w:rStyle w:val="font51"/>
                <w:rFonts w:ascii="宋体" w:eastAsia="宋体" w:hAnsi="宋体" w:cs="宋体" w:hint="default"/>
                <w:color w:val="auto"/>
                <w:sz w:val="22"/>
                <w:szCs w:val="22"/>
                <w:lang w:eastAsia="zh-CN" w:bidi="ar"/>
              </w:rPr>
              <w:lastRenderedPageBreak/>
              <w:t>目安排等情况。</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lastRenderedPageBreak/>
              <w:t>根据实际情况评分，未及时公开公示或未及时落实整改要求的，每发现一次（项）扣</w:t>
            </w:r>
            <w:r w:rsidRPr="002E2751">
              <w:rPr>
                <w:rFonts w:ascii="宋体" w:eastAsia="宋体" w:hAnsi="宋体" w:cs="宋体" w:hint="eastAsia"/>
                <w:color w:val="auto"/>
                <w:sz w:val="22"/>
                <w:szCs w:val="22"/>
                <w:lang w:eastAsia="zh-CN" w:bidi="ar"/>
              </w:rPr>
              <w:t xml:space="preserve"> 1</w:t>
            </w:r>
            <w:r w:rsidRPr="002E2751">
              <w:rPr>
                <w:rStyle w:val="font51"/>
                <w:rFonts w:ascii="宋体" w:eastAsia="宋体" w:hAnsi="宋体" w:cs="宋体" w:hint="default"/>
                <w:color w:val="auto"/>
                <w:sz w:val="22"/>
                <w:szCs w:val="22"/>
                <w:lang w:eastAsia="zh-CN" w:bidi="ar"/>
              </w:rPr>
              <w:t>分，扣完为止。</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pPr>
              <w:spacing w:line="240" w:lineRule="atLeast"/>
              <w:rPr>
                <w:rFonts w:ascii="宋体" w:eastAsia="宋体" w:hAnsi="宋体" w:cs="宋体"/>
                <w:color w:val="auto"/>
                <w:sz w:val="22"/>
                <w:szCs w:val="22"/>
              </w:rPr>
            </w:pPr>
          </w:p>
        </w:tc>
      </w:tr>
      <w:tr w:rsidR="00BA4929" w:rsidRPr="002E2751" w:rsidTr="0063508B">
        <w:trPr>
          <w:trHeight w:val="996"/>
          <w:jc w:val="center"/>
        </w:trPr>
        <w:tc>
          <w:tcPr>
            <w:tcW w:w="1101" w:type="dxa"/>
            <w:vMerge w:val="restart"/>
            <w:tcBorders>
              <w:top w:val="single" w:sz="4" w:space="0" w:color="000000"/>
              <w:left w:val="nil"/>
              <w:right w:val="single" w:sz="4" w:space="0" w:color="000000"/>
            </w:tcBorders>
            <w:shd w:val="clear" w:color="auto" w:fill="auto"/>
            <w:vAlign w:val="center"/>
          </w:tcPr>
          <w:p w:rsidR="00BA4929" w:rsidRPr="002E2751" w:rsidRDefault="00702B37">
            <w:pPr>
              <w:spacing w:line="240" w:lineRule="atLeast"/>
              <w:jc w:val="center"/>
              <w:rPr>
                <w:rFonts w:ascii="宋体" w:eastAsia="宋体" w:hAnsi="宋体" w:cs="宋体"/>
                <w:color w:val="auto"/>
                <w:sz w:val="22"/>
                <w:szCs w:val="22"/>
                <w:lang w:eastAsia="zh-CN"/>
              </w:rPr>
            </w:pPr>
            <w:r w:rsidRPr="002E2751">
              <w:rPr>
                <w:rFonts w:ascii="宋体" w:eastAsia="宋体" w:hAnsi="宋体" w:cs="宋体" w:hint="eastAsia"/>
                <w:color w:val="auto"/>
                <w:sz w:val="22"/>
                <w:szCs w:val="22"/>
                <w:lang w:eastAsia="zh-CN"/>
              </w:rPr>
              <w:lastRenderedPageBreak/>
              <w:t>产出</w:t>
            </w:r>
            <w:r w:rsidRPr="002E2751">
              <w:rPr>
                <w:rFonts w:ascii="宋体" w:eastAsia="宋体" w:hAnsi="宋体" w:cs="宋体" w:hint="eastAsia"/>
                <w:color w:val="auto"/>
                <w:sz w:val="22"/>
                <w:szCs w:val="22"/>
              </w:rPr>
              <w:t>（</w:t>
            </w:r>
            <w:r w:rsidRPr="002E2751">
              <w:rPr>
                <w:rFonts w:ascii="宋体" w:eastAsia="宋体" w:hAnsi="宋体" w:cs="宋体" w:hint="eastAsia"/>
                <w:color w:val="auto"/>
                <w:sz w:val="22"/>
                <w:szCs w:val="22"/>
                <w:lang w:eastAsia="zh-CN"/>
              </w:rPr>
              <w:t>39</w:t>
            </w:r>
            <w:r w:rsidRPr="002E2751">
              <w:rPr>
                <w:rFonts w:ascii="宋体" w:eastAsia="宋体" w:hAnsi="宋体" w:cs="宋体" w:hint="eastAsia"/>
                <w:color w:val="auto"/>
                <w:sz w:val="22"/>
                <w:szCs w:val="22"/>
              </w:rPr>
              <w:t>分）</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rPr>
                <w:rFonts w:ascii="宋体" w:eastAsia="宋体" w:hAnsi="宋体" w:cs="宋体"/>
                <w:color w:val="auto"/>
                <w:sz w:val="22"/>
                <w:szCs w:val="22"/>
              </w:rPr>
            </w:pPr>
            <w:proofErr w:type="spellStart"/>
            <w:r w:rsidRPr="002E2751">
              <w:rPr>
                <w:rFonts w:ascii="宋体" w:eastAsia="宋体" w:hAnsi="宋体" w:cs="宋体" w:hint="eastAsia"/>
                <w:color w:val="auto"/>
                <w:sz w:val="22"/>
                <w:szCs w:val="22"/>
              </w:rPr>
              <w:t>产出数量</w:t>
            </w:r>
            <w:proofErr w:type="spellEnd"/>
          </w:p>
          <w:p w:rsidR="00BA4929" w:rsidRPr="002E2751" w:rsidRDefault="00702B37" w:rsidP="006F2653">
            <w:pPr>
              <w:spacing w:line="240" w:lineRule="atLeast"/>
              <w:jc w:val="center"/>
              <w:rPr>
                <w:rFonts w:ascii="宋体" w:eastAsia="宋体" w:hAnsi="宋体" w:cs="宋体"/>
                <w:color w:val="auto"/>
                <w:sz w:val="22"/>
                <w:szCs w:val="22"/>
              </w:rPr>
            </w:pPr>
            <w:r w:rsidRPr="002E2751">
              <w:rPr>
                <w:rFonts w:ascii="宋体" w:eastAsia="宋体" w:hAnsi="宋体" w:cs="宋体" w:hint="eastAsia"/>
                <w:color w:val="auto"/>
                <w:sz w:val="22"/>
                <w:szCs w:val="22"/>
              </w:rPr>
              <w:t>（</w:t>
            </w:r>
            <w:bookmarkStart w:id="208" w:name="OLE_LINK22"/>
            <w:r w:rsidR="006F2653" w:rsidRPr="002E2751">
              <w:rPr>
                <w:rFonts w:ascii="宋体" w:eastAsia="宋体" w:hAnsi="宋体" w:cs="宋体" w:hint="eastAsia"/>
                <w:color w:val="auto"/>
                <w:sz w:val="22"/>
                <w:szCs w:val="22"/>
                <w:lang w:eastAsia="zh-CN"/>
              </w:rPr>
              <w:t>15</w:t>
            </w:r>
            <w:bookmarkEnd w:id="208"/>
            <w:r w:rsidRPr="002E2751">
              <w:rPr>
                <w:rFonts w:ascii="宋体" w:eastAsia="宋体" w:hAnsi="宋体" w:cs="宋体" w:hint="eastAsia"/>
                <w:color w:val="auto"/>
                <w:sz w:val="22"/>
                <w:szCs w:val="22"/>
              </w:rPr>
              <w:t>分）</w:t>
            </w: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农村产权交易市场规范化能力提升数量</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lang w:eastAsia="zh-CN"/>
              </w:rPr>
            </w:pPr>
            <w:r w:rsidRPr="002E2751">
              <w:rPr>
                <w:rFonts w:ascii="宋体" w:eastAsia="宋体" w:hAnsi="宋体" w:cs="宋体" w:hint="eastAsia"/>
                <w:color w:val="auto"/>
                <w:sz w:val="22"/>
                <w:szCs w:val="22"/>
                <w:lang w:eastAsia="zh-CN" w:bidi="ar"/>
              </w:rPr>
              <w:t>≥</w:t>
            </w:r>
            <w:r w:rsidRPr="002E2751">
              <w:rPr>
                <w:rStyle w:val="font51"/>
                <w:rFonts w:ascii="宋体" w:eastAsia="宋体" w:hAnsi="宋体" w:cs="宋体" w:hint="default"/>
                <w:color w:val="auto"/>
                <w:sz w:val="22"/>
                <w:szCs w:val="22"/>
                <w:lang w:eastAsia="zh-CN" w:bidi="ar"/>
              </w:rPr>
              <w:t>市下达各区约束性任务指标</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4</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农村产权交易市场规范化能力提升数量是否达标。</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rsidP="00FA4FFC">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农村产权交易市场规范化能力提升数量</w:t>
            </w:r>
            <w:r w:rsidR="00FA4FFC" w:rsidRPr="002E2751">
              <w:rPr>
                <w:rStyle w:val="font51"/>
                <w:rFonts w:ascii="宋体" w:eastAsia="宋体" w:hAnsi="宋体" w:cs="宋体" w:hint="default"/>
                <w:color w:val="auto"/>
                <w:sz w:val="22"/>
                <w:szCs w:val="22"/>
                <w:lang w:eastAsia="zh-CN" w:bidi="ar"/>
              </w:rPr>
              <w:t>，完成市本级项目和</w:t>
            </w:r>
            <w:r w:rsidRPr="002E2751">
              <w:rPr>
                <w:rStyle w:val="font51"/>
                <w:rFonts w:ascii="宋体" w:eastAsia="宋体" w:hAnsi="宋体" w:cs="宋体" w:hint="default"/>
                <w:color w:val="auto"/>
                <w:sz w:val="22"/>
                <w:szCs w:val="22"/>
                <w:lang w:eastAsia="zh-CN" w:bidi="ar"/>
              </w:rPr>
              <w:t>市下达各区约束性任务指标得满分，每少一个扣</w:t>
            </w:r>
            <w:r w:rsidR="00FA4FFC" w:rsidRPr="002E2751">
              <w:rPr>
                <w:rFonts w:ascii="宋体" w:eastAsia="宋体" w:hAnsi="宋体" w:cs="宋体" w:hint="eastAsia"/>
                <w:color w:val="auto"/>
                <w:sz w:val="22"/>
                <w:szCs w:val="22"/>
                <w:lang w:eastAsia="zh-CN" w:bidi="ar"/>
              </w:rPr>
              <w:t>1</w:t>
            </w:r>
            <w:r w:rsidRPr="002E2751">
              <w:rPr>
                <w:rStyle w:val="font51"/>
                <w:rFonts w:ascii="宋体" w:eastAsia="宋体" w:hAnsi="宋体" w:cs="宋体" w:hint="default"/>
                <w:color w:val="auto"/>
                <w:sz w:val="22"/>
                <w:szCs w:val="22"/>
                <w:lang w:eastAsia="zh-CN" w:bidi="ar"/>
              </w:rPr>
              <w:t>分。</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spacing w:line="240" w:lineRule="atLeast"/>
              <w:jc w:val="center"/>
              <w:textAlignment w:val="center"/>
              <w:rPr>
                <w:rFonts w:ascii="宋体" w:eastAsia="宋体" w:hAnsi="宋体" w:cs="宋体"/>
                <w:color w:val="auto"/>
                <w:sz w:val="22"/>
                <w:szCs w:val="22"/>
                <w:lang w:eastAsia="zh-CN" w:bidi="ar"/>
              </w:rPr>
            </w:pPr>
            <w:r w:rsidRPr="002E2751">
              <w:rPr>
                <w:rFonts w:ascii="宋体" w:eastAsia="宋体" w:hAnsi="宋体" w:cs="宋体"/>
                <w:color w:val="auto"/>
                <w:sz w:val="22"/>
                <w:szCs w:val="22"/>
                <w:lang w:eastAsia="zh-CN" w:bidi="ar"/>
              </w:rPr>
              <w:t>2</w:t>
            </w:r>
          </w:p>
        </w:tc>
        <w:tc>
          <w:tcPr>
            <w:tcW w:w="2529" w:type="dxa"/>
            <w:tcBorders>
              <w:top w:val="single" w:sz="4" w:space="0" w:color="000000"/>
              <w:left w:val="single" w:sz="4" w:space="0" w:color="000000"/>
              <w:bottom w:val="single" w:sz="4" w:space="0" w:color="000000"/>
              <w:right w:val="nil"/>
            </w:tcBorders>
            <w:shd w:val="clear" w:color="auto" w:fill="auto"/>
            <w:vAlign w:val="center"/>
          </w:tcPr>
          <w:p w:rsidR="00BA4929" w:rsidRPr="002E2751" w:rsidRDefault="00702B37" w:rsidP="00FA4FFC">
            <w:pPr>
              <w:spacing w:line="240" w:lineRule="atLeast"/>
              <w:jc w:val="center"/>
              <w:textAlignment w:val="center"/>
              <w:rPr>
                <w:rFonts w:ascii="宋体" w:eastAsia="宋体" w:hAnsi="宋体" w:cs="宋体"/>
                <w:color w:val="auto"/>
                <w:sz w:val="22"/>
                <w:szCs w:val="22"/>
                <w:lang w:eastAsia="zh-CN" w:bidi="ar"/>
              </w:rPr>
            </w:pPr>
            <w:bookmarkStart w:id="209" w:name="OLE_LINK4"/>
            <w:r w:rsidRPr="002E2751">
              <w:rPr>
                <w:rFonts w:ascii="宋体" w:eastAsia="宋体" w:hAnsi="宋体" w:cs="宋体"/>
                <w:color w:val="auto"/>
                <w:sz w:val="22"/>
                <w:szCs w:val="22"/>
                <w:lang w:eastAsia="zh-CN" w:bidi="ar"/>
              </w:rPr>
              <w:t>浦口</w:t>
            </w:r>
            <w:proofErr w:type="gramStart"/>
            <w:r w:rsidRPr="002E2751">
              <w:rPr>
                <w:rFonts w:ascii="宋体" w:eastAsia="宋体" w:hAnsi="宋体" w:cs="宋体"/>
                <w:color w:val="auto"/>
                <w:sz w:val="22"/>
                <w:szCs w:val="22"/>
                <w:lang w:eastAsia="zh-CN" w:bidi="ar"/>
              </w:rPr>
              <w:t>区</w:t>
            </w:r>
            <w:r w:rsidR="00FA4FFC" w:rsidRPr="002E2751">
              <w:rPr>
                <w:rFonts w:ascii="宋体" w:eastAsia="宋体" w:hAnsi="宋体" w:cs="宋体"/>
                <w:color w:val="auto"/>
                <w:sz w:val="22"/>
                <w:szCs w:val="22"/>
                <w:lang w:eastAsia="zh-CN" w:bidi="ar"/>
              </w:rPr>
              <w:t>申请</w:t>
            </w:r>
            <w:proofErr w:type="gramEnd"/>
            <w:r w:rsidR="00FA4FFC" w:rsidRPr="002E2751">
              <w:rPr>
                <w:rFonts w:ascii="宋体" w:eastAsia="宋体" w:hAnsi="宋体" w:cs="宋体"/>
                <w:color w:val="auto"/>
                <w:sz w:val="22"/>
                <w:szCs w:val="22"/>
                <w:lang w:eastAsia="zh-CN" w:bidi="ar"/>
              </w:rPr>
              <w:t>废止项目，</w:t>
            </w:r>
            <w:r w:rsidRPr="002E2751">
              <w:rPr>
                <w:rFonts w:ascii="宋体" w:eastAsia="宋体" w:hAnsi="宋体" w:cs="宋体"/>
                <w:color w:val="auto"/>
                <w:sz w:val="22"/>
                <w:szCs w:val="22"/>
                <w:lang w:eastAsia="zh-CN" w:bidi="ar"/>
              </w:rPr>
              <w:br/>
              <w:t>江北新区</w:t>
            </w:r>
            <w:r w:rsidR="00FA4FFC" w:rsidRPr="002E2751">
              <w:rPr>
                <w:rFonts w:ascii="宋体" w:eastAsia="宋体" w:hAnsi="宋体" w:cs="宋体"/>
                <w:color w:val="auto"/>
                <w:sz w:val="22"/>
                <w:szCs w:val="22"/>
                <w:lang w:eastAsia="zh-CN" w:bidi="ar"/>
              </w:rPr>
              <w:t>实施进度慢，尚未完工。</w:t>
            </w:r>
            <w:bookmarkEnd w:id="209"/>
          </w:p>
        </w:tc>
      </w:tr>
      <w:tr w:rsidR="00BA4929" w:rsidRPr="002E2751" w:rsidTr="0063508B">
        <w:trPr>
          <w:trHeight w:val="938"/>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lang w:eastAsia="zh-CN"/>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lang w:eastAsia="zh-CN"/>
              </w:rPr>
            </w:pP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lang w:eastAsia="zh-CN"/>
              </w:rPr>
            </w:pPr>
            <w:r w:rsidRPr="002E2751">
              <w:rPr>
                <w:rFonts w:ascii="宋体" w:eastAsia="宋体" w:hAnsi="宋体" w:cs="宋体" w:hint="eastAsia"/>
                <w:color w:val="auto"/>
                <w:sz w:val="22"/>
                <w:szCs w:val="22"/>
                <w:lang w:eastAsia="zh-CN" w:bidi="ar"/>
              </w:rPr>
              <w:t>2024</w:t>
            </w:r>
            <w:r w:rsidRPr="002E2751">
              <w:rPr>
                <w:rStyle w:val="font51"/>
                <w:rFonts w:ascii="宋体" w:eastAsia="宋体" w:hAnsi="宋体" w:cs="宋体" w:hint="default"/>
                <w:color w:val="auto"/>
                <w:sz w:val="22"/>
                <w:szCs w:val="22"/>
                <w:lang w:eastAsia="zh-CN" w:bidi="ar"/>
              </w:rPr>
              <w:t>年扶持发展新型农村集体经济项目数量</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12</w:t>
            </w:r>
            <w:r w:rsidRPr="002E2751">
              <w:rPr>
                <w:rStyle w:val="font51"/>
                <w:rFonts w:ascii="宋体" w:eastAsia="宋体" w:hAnsi="宋体" w:cs="宋体" w:hint="default"/>
                <w:color w:val="auto"/>
                <w:sz w:val="22"/>
                <w:szCs w:val="22"/>
                <w:lang w:eastAsia="zh-CN" w:bidi="ar"/>
              </w:rPr>
              <w:t>个</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6F265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2</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Fonts w:ascii="宋体" w:eastAsia="宋体" w:hAnsi="宋体" w:cs="宋体" w:hint="eastAsia"/>
                <w:color w:val="auto"/>
                <w:sz w:val="22"/>
                <w:szCs w:val="22"/>
                <w:lang w:eastAsia="zh-CN" w:bidi="ar"/>
              </w:rPr>
              <w:t>2024</w:t>
            </w:r>
            <w:r w:rsidRPr="002E2751">
              <w:rPr>
                <w:rStyle w:val="font51"/>
                <w:rFonts w:ascii="宋体" w:eastAsia="宋体" w:hAnsi="宋体" w:cs="宋体" w:hint="default"/>
                <w:color w:val="auto"/>
                <w:sz w:val="22"/>
                <w:szCs w:val="22"/>
                <w:lang w:eastAsia="zh-CN" w:bidi="ar"/>
              </w:rPr>
              <w:t>年扶持发展新型农村集体经济项目数量是否达标。</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Fonts w:ascii="宋体" w:eastAsia="宋体" w:hAnsi="宋体" w:cs="宋体" w:hint="eastAsia"/>
                <w:color w:val="auto"/>
                <w:sz w:val="22"/>
                <w:szCs w:val="22"/>
                <w:lang w:eastAsia="zh-CN" w:bidi="ar"/>
              </w:rPr>
              <w:t>2024</w:t>
            </w:r>
            <w:r w:rsidRPr="002E2751">
              <w:rPr>
                <w:rStyle w:val="font51"/>
                <w:rFonts w:ascii="宋体" w:eastAsia="宋体" w:hAnsi="宋体" w:cs="宋体" w:hint="default"/>
                <w:color w:val="auto"/>
                <w:sz w:val="22"/>
                <w:szCs w:val="22"/>
                <w:lang w:eastAsia="zh-CN" w:bidi="ar"/>
              </w:rPr>
              <w:t>年扶持发展新型农村集体经济项目数量达到市下达各区约束性任务指标得满分，每少一个扣</w:t>
            </w:r>
            <w:r w:rsidRPr="002E2751">
              <w:rPr>
                <w:rFonts w:ascii="宋体" w:eastAsia="宋体" w:hAnsi="宋体" w:cs="宋体" w:hint="eastAsia"/>
                <w:color w:val="auto"/>
                <w:sz w:val="22"/>
                <w:szCs w:val="22"/>
                <w:lang w:eastAsia="zh-CN" w:bidi="ar"/>
              </w:rPr>
              <w:t>10%</w:t>
            </w:r>
            <w:r w:rsidRPr="002E2751">
              <w:rPr>
                <w:rStyle w:val="font51"/>
                <w:rFonts w:ascii="宋体" w:eastAsia="宋体" w:hAnsi="宋体" w:cs="宋体" w:hint="default"/>
                <w:color w:val="auto"/>
                <w:sz w:val="22"/>
                <w:szCs w:val="22"/>
                <w:lang w:eastAsia="zh-CN" w:bidi="ar"/>
              </w:rPr>
              <w:t>的权重分。</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6F265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2</w:t>
            </w:r>
          </w:p>
        </w:tc>
        <w:tc>
          <w:tcPr>
            <w:tcW w:w="2529" w:type="dxa"/>
            <w:tcBorders>
              <w:top w:val="single" w:sz="4" w:space="0" w:color="000000"/>
              <w:left w:val="single" w:sz="4" w:space="0" w:color="000000"/>
              <w:bottom w:val="single" w:sz="4" w:space="0" w:color="000000"/>
              <w:right w:val="nil"/>
            </w:tcBorders>
            <w:shd w:val="clear" w:color="auto" w:fill="auto"/>
            <w:vAlign w:val="center"/>
          </w:tcPr>
          <w:p w:rsidR="00BA4929" w:rsidRPr="002E2751" w:rsidRDefault="00BA4929">
            <w:pPr>
              <w:spacing w:line="240" w:lineRule="atLeast"/>
              <w:jc w:val="center"/>
              <w:textAlignment w:val="center"/>
              <w:rPr>
                <w:rFonts w:ascii="宋体" w:eastAsia="宋体" w:hAnsi="宋体" w:cs="宋体"/>
                <w:color w:val="auto"/>
                <w:sz w:val="22"/>
                <w:szCs w:val="22"/>
              </w:rPr>
            </w:pPr>
          </w:p>
        </w:tc>
      </w:tr>
      <w:tr w:rsidR="00BA4929" w:rsidRPr="002E2751" w:rsidTr="0063508B">
        <w:trPr>
          <w:trHeight w:val="852"/>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lang w:eastAsia="zh-CN"/>
              </w:rPr>
            </w:pPr>
            <w:r w:rsidRPr="002E2751">
              <w:rPr>
                <w:rFonts w:ascii="宋体" w:eastAsia="宋体" w:hAnsi="宋体" w:cs="宋体" w:hint="eastAsia"/>
                <w:color w:val="auto"/>
                <w:sz w:val="22"/>
                <w:szCs w:val="22"/>
                <w:lang w:eastAsia="zh-CN" w:bidi="ar"/>
              </w:rPr>
              <w:t>2025</w:t>
            </w:r>
            <w:r w:rsidRPr="002E2751">
              <w:rPr>
                <w:rStyle w:val="font51"/>
                <w:rFonts w:ascii="宋体" w:eastAsia="宋体" w:hAnsi="宋体" w:cs="宋体" w:hint="default"/>
                <w:color w:val="auto"/>
                <w:sz w:val="22"/>
                <w:szCs w:val="22"/>
                <w:lang w:eastAsia="zh-CN" w:bidi="ar"/>
              </w:rPr>
              <w:t>年扶持发展新型农村集体经济项目数量</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14</w:t>
            </w:r>
            <w:r w:rsidRPr="002E2751">
              <w:rPr>
                <w:rStyle w:val="font51"/>
                <w:rFonts w:ascii="宋体" w:eastAsia="宋体" w:hAnsi="宋体" w:cs="宋体" w:hint="default"/>
                <w:color w:val="auto"/>
                <w:sz w:val="22"/>
                <w:szCs w:val="22"/>
                <w:lang w:eastAsia="zh-CN" w:bidi="ar"/>
              </w:rPr>
              <w:t>个</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6F265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Fonts w:ascii="宋体" w:eastAsia="宋体" w:hAnsi="宋体" w:cs="宋体" w:hint="eastAsia"/>
                <w:color w:val="auto"/>
                <w:sz w:val="22"/>
                <w:szCs w:val="22"/>
                <w:lang w:eastAsia="zh-CN" w:bidi="ar"/>
              </w:rPr>
              <w:t>2025</w:t>
            </w:r>
            <w:r w:rsidRPr="002E2751">
              <w:rPr>
                <w:rStyle w:val="font51"/>
                <w:rFonts w:ascii="宋体" w:eastAsia="宋体" w:hAnsi="宋体" w:cs="宋体" w:hint="default"/>
                <w:color w:val="auto"/>
                <w:sz w:val="22"/>
                <w:szCs w:val="22"/>
                <w:lang w:eastAsia="zh-CN" w:bidi="ar"/>
              </w:rPr>
              <w:t>年扶持发展新型农村集体经济项目数量是否达标。</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Fonts w:ascii="宋体" w:eastAsia="宋体" w:hAnsi="宋体" w:cs="宋体" w:hint="eastAsia"/>
                <w:color w:val="auto"/>
                <w:sz w:val="22"/>
                <w:szCs w:val="22"/>
                <w:lang w:eastAsia="zh-CN" w:bidi="ar"/>
              </w:rPr>
              <w:t>2025</w:t>
            </w:r>
            <w:r w:rsidRPr="002E2751">
              <w:rPr>
                <w:rStyle w:val="font51"/>
                <w:rFonts w:ascii="宋体" w:eastAsia="宋体" w:hAnsi="宋体" w:cs="宋体" w:hint="default"/>
                <w:color w:val="auto"/>
                <w:sz w:val="22"/>
                <w:szCs w:val="22"/>
                <w:lang w:eastAsia="zh-CN" w:bidi="ar"/>
              </w:rPr>
              <w:t>年扶持发展新型农村集体经济项目数量达到市下达各区约束性任务指标得满分，每少一个扣</w:t>
            </w:r>
            <w:r w:rsidRPr="002E2751">
              <w:rPr>
                <w:rFonts w:ascii="宋体" w:eastAsia="宋体" w:hAnsi="宋体" w:cs="宋体" w:hint="eastAsia"/>
                <w:color w:val="auto"/>
                <w:sz w:val="22"/>
                <w:szCs w:val="22"/>
                <w:lang w:eastAsia="zh-CN" w:bidi="ar"/>
              </w:rPr>
              <w:t>10%</w:t>
            </w:r>
            <w:r w:rsidRPr="002E2751">
              <w:rPr>
                <w:rStyle w:val="font51"/>
                <w:rFonts w:ascii="宋体" w:eastAsia="宋体" w:hAnsi="宋体" w:cs="宋体" w:hint="default"/>
                <w:color w:val="auto"/>
                <w:sz w:val="22"/>
                <w:szCs w:val="22"/>
                <w:lang w:eastAsia="zh-CN" w:bidi="ar"/>
              </w:rPr>
              <w:t>的权重分。</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6F265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529" w:type="dxa"/>
            <w:tcBorders>
              <w:top w:val="single" w:sz="4" w:space="0" w:color="000000"/>
              <w:left w:val="single" w:sz="4" w:space="0" w:color="000000"/>
              <w:bottom w:val="single" w:sz="4" w:space="0" w:color="000000"/>
              <w:right w:val="nil"/>
            </w:tcBorders>
            <w:shd w:val="clear" w:color="auto" w:fill="auto"/>
            <w:vAlign w:val="center"/>
          </w:tcPr>
          <w:p w:rsidR="00BA4929" w:rsidRPr="002E2751" w:rsidRDefault="00BA4929">
            <w:pPr>
              <w:spacing w:line="240" w:lineRule="atLeast"/>
              <w:jc w:val="center"/>
              <w:textAlignment w:val="center"/>
              <w:rPr>
                <w:rFonts w:ascii="宋体" w:eastAsia="宋体" w:hAnsi="宋体" w:cs="宋体"/>
                <w:color w:val="auto"/>
                <w:sz w:val="22"/>
                <w:szCs w:val="22"/>
              </w:rPr>
            </w:pPr>
          </w:p>
        </w:tc>
      </w:tr>
      <w:tr w:rsidR="00BA4929" w:rsidRPr="002E2751" w:rsidTr="0063508B">
        <w:trPr>
          <w:trHeight w:val="1133"/>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年带动</w:t>
            </w:r>
            <w:r w:rsidRPr="002E2751">
              <w:rPr>
                <w:rFonts w:ascii="宋体" w:eastAsia="宋体" w:hAnsi="宋体" w:cs="宋体" w:hint="eastAsia"/>
                <w:color w:val="auto"/>
                <w:sz w:val="22"/>
                <w:szCs w:val="22"/>
                <w:lang w:eastAsia="zh-CN" w:bidi="ar"/>
              </w:rPr>
              <w:t>“</w:t>
            </w:r>
            <w:r w:rsidRPr="002E2751">
              <w:rPr>
                <w:rStyle w:val="font51"/>
                <w:rFonts w:ascii="宋体" w:eastAsia="宋体" w:hAnsi="宋体" w:cs="宋体" w:hint="default"/>
                <w:color w:val="auto"/>
                <w:sz w:val="22"/>
                <w:szCs w:val="22"/>
                <w:lang w:eastAsia="zh-CN" w:bidi="ar"/>
              </w:rPr>
              <w:t>金陵惠农贷</w:t>
            </w:r>
            <w:r w:rsidRPr="002E2751">
              <w:rPr>
                <w:rFonts w:ascii="宋体" w:eastAsia="宋体" w:hAnsi="宋体" w:cs="宋体" w:hint="eastAsia"/>
                <w:color w:val="auto"/>
                <w:sz w:val="22"/>
                <w:szCs w:val="22"/>
                <w:lang w:eastAsia="zh-CN" w:bidi="ar"/>
              </w:rPr>
              <w:t>”</w:t>
            </w:r>
            <w:r w:rsidRPr="002E2751">
              <w:rPr>
                <w:rStyle w:val="font51"/>
                <w:rFonts w:ascii="宋体" w:eastAsia="宋体" w:hAnsi="宋体" w:cs="宋体" w:hint="default"/>
                <w:color w:val="auto"/>
                <w:sz w:val="22"/>
                <w:szCs w:val="22"/>
                <w:lang w:eastAsia="zh-CN" w:bidi="ar"/>
              </w:rPr>
              <w:t>投放</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12</w:t>
            </w:r>
            <w:r w:rsidRPr="002E2751">
              <w:rPr>
                <w:rStyle w:val="font51"/>
                <w:rFonts w:ascii="宋体" w:eastAsia="宋体" w:hAnsi="宋体" w:cs="宋体" w:hint="default"/>
                <w:color w:val="auto"/>
                <w:sz w:val="22"/>
                <w:szCs w:val="22"/>
                <w:lang w:eastAsia="zh-CN" w:bidi="ar"/>
              </w:rPr>
              <w:t>亿元</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6F265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rsidP="00FA4FFC">
            <w:pPr>
              <w:spacing w:line="240" w:lineRule="atLeast"/>
              <w:textAlignment w:val="center"/>
              <w:rPr>
                <w:rFonts w:ascii="宋体" w:eastAsia="宋体" w:hAnsi="宋体" w:cs="宋体"/>
                <w:color w:val="auto"/>
                <w:sz w:val="22"/>
                <w:szCs w:val="22"/>
                <w:lang w:eastAsia="zh-CN"/>
              </w:rPr>
            </w:pPr>
            <w:r w:rsidRPr="002E2751">
              <w:rPr>
                <w:rFonts w:ascii="宋体" w:eastAsia="宋体" w:hAnsi="宋体" w:cs="宋体" w:hint="eastAsia"/>
                <w:color w:val="auto"/>
                <w:sz w:val="22"/>
                <w:szCs w:val="22"/>
                <w:lang w:eastAsia="zh-CN" w:bidi="ar"/>
              </w:rPr>
              <w:t>202</w:t>
            </w:r>
            <w:r w:rsidR="00FA4FFC" w:rsidRPr="002E2751">
              <w:rPr>
                <w:rFonts w:ascii="宋体" w:eastAsia="宋体" w:hAnsi="宋体" w:cs="宋体" w:hint="eastAsia"/>
                <w:color w:val="auto"/>
                <w:sz w:val="22"/>
                <w:szCs w:val="22"/>
                <w:lang w:eastAsia="zh-CN" w:bidi="ar"/>
              </w:rPr>
              <w:t>5</w:t>
            </w:r>
            <w:r w:rsidRPr="002E2751">
              <w:rPr>
                <w:rStyle w:val="font51"/>
                <w:rFonts w:ascii="宋体" w:eastAsia="宋体" w:hAnsi="宋体" w:cs="宋体" w:hint="default"/>
                <w:color w:val="auto"/>
                <w:sz w:val="22"/>
                <w:szCs w:val="22"/>
                <w:lang w:eastAsia="zh-CN" w:bidi="ar"/>
              </w:rPr>
              <w:t>年</w:t>
            </w:r>
            <w:r w:rsidRPr="002E2751">
              <w:rPr>
                <w:rFonts w:ascii="宋体" w:eastAsia="宋体" w:hAnsi="宋体" w:cs="宋体" w:hint="eastAsia"/>
                <w:color w:val="auto"/>
                <w:sz w:val="22"/>
                <w:szCs w:val="22"/>
                <w:lang w:eastAsia="zh-CN" w:bidi="ar"/>
              </w:rPr>
              <w:t>“</w:t>
            </w:r>
            <w:r w:rsidRPr="002E2751">
              <w:rPr>
                <w:rStyle w:val="font51"/>
                <w:rFonts w:ascii="宋体" w:eastAsia="宋体" w:hAnsi="宋体" w:cs="宋体" w:hint="default"/>
                <w:color w:val="auto"/>
                <w:sz w:val="22"/>
                <w:szCs w:val="22"/>
                <w:lang w:eastAsia="zh-CN" w:bidi="ar"/>
              </w:rPr>
              <w:t>金陵惠农贷</w:t>
            </w:r>
            <w:r w:rsidRPr="002E2751">
              <w:rPr>
                <w:rFonts w:ascii="宋体" w:eastAsia="宋体" w:hAnsi="宋体" w:cs="宋体" w:hint="eastAsia"/>
                <w:color w:val="auto"/>
                <w:sz w:val="22"/>
                <w:szCs w:val="22"/>
                <w:lang w:eastAsia="zh-CN" w:bidi="ar"/>
              </w:rPr>
              <w:t>”</w:t>
            </w:r>
            <w:r w:rsidRPr="002E2751">
              <w:rPr>
                <w:rStyle w:val="font51"/>
                <w:rFonts w:ascii="宋体" w:eastAsia="宋体" w:hAnsi="宋体" w:cs="宋体" w:hint="default"/>
                <w:color w:val="auto"/>
                <w:sz w:val="22"/>
                <w:szCs w:val="22"/>
                <w:lang w:eastAsia="zh-CN" w:bidi="ar"/>
              </w:rPr>
              <w:t>全年发放数。</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Fonts w:ascii="宋体" w:eastAsia="宋体" w:hAnsi="宋体" w:cs="宋体" w:hint="eastAsia"/>
                <w:color w:val="auto"/>
                <w:sz w:val="22"/>
                <w:szCs w:val="22"/>
                <w:lang w:eastAsia="zh-CN" w:bidi="ar"/>
              </w:rPr>
              <w:t>2025</w:t>
            </w:r>
            <w:r w:rsidRPr="002E2751">
              <w:rPr>
                <w:rStyle w:val="font51"/>
                <w:rFonts w:ascii="宋体" w:eastAsia="宋体" w:hAnsi="宋体" w:cs="宋体" w:hint="default"/>
                <w:color w:val="auto"/>
                <w:sz w:val="22"/>
                <w:szCs w:val="22"/>
                <w:lang w:eastAsia="zh-CN" w:bidi="ar"/>
              </w:rPr>
              <w:t>年</w:t>
            </w:r>
            <w:r w:rsidRPr="002E2751">
              <w:rPr>
                <w:rFonts w:ascii="宋体" w:eastAsia="宋体" w:hAnsi="宋体" w:cs="宋体" w:hint="eastAsia"/>
                <w:color w:val="auto"/>
                <w:sz w:val="22"/>
                <w:szCs w:val="22"/>
                <w:lang w:eastAsia="zh-CN" w:bidi="ar"/>
              </w:rPr>
              <w:t>“</w:t>
            </w:r>
            <w:r w:rsidRPr="002E2751">
              <w:rPr>
                <w:rStyle w:val="font51"/>
                <w:rFonts w:ascii="宋体" w:eastAsia="宋体" w:hAnsi="宋体" w:cs="宋体" w:hint="default"/>
                <w:color w:val="auto"/>
                <w:sz w:val="22"/>
                <w:szCs w:val="22"/>
                <w:lang w:eastAsia="zh-CN" w:bidi="ar"/>
              </w:rPr>
              <w:t>金陵惠农贷</w:t>
            </w:r>
            <w:r w:rsidRPr="002E2751">
              <w:rPr>
                <w:rFonts w:ascii="宋体" w:eastAsia="宋体" w:hAnsi="宋体" w:cs="宋体" w:hint="eastAsia"/>
                <w:color w:val="auto"/>
                <w:sz w:val="22"/>
                <w:szCs w:val="22"/>
                <w:lang w:eastAsia="zh-CN" w:bidi="ar"/>
              </w:rPr>
              <w:t>”</w:t>
            </w:r>
            <w:r w:rsidRPr="002E2751">
              <w:rPr>
                <w:rStyle w:val="font51"/>
                <w:rFonts w:ascii="宋体" w:eastAsia="宋体" w:hAnsi="宋体" w:cs="宋体" w:hint="default"/>
                <w:color w:val="auto"/>
                <w:sz w:val="22"/>
                <w:szCs w:val="22"/>
                <w:lang w:eastAsia="zh-CN" w:bidi="ar"/>
              </w:rPr>
              <w:t>全年发放数超过</w:t>
            </w:r>
            <w:r w:rsidRPr="002E2751">
              <w:rPr>
                <w:rFonts w:ascii="宋体" w:eastAsia="宋体" w:hAnsi="宋体" w:cs="宋体" w:hint="eastAsia"/>
                <w:color w:val="auto"/>
                <w:sz w:val="22"/>
                <w:szCs w:val="22"/>
                <w:lang w:eastAsia="zh-CN" w:bidi="ar"/>
              </w:rPr>
              <w:t>12</w:t>
            </w:r>
            <w:r w:rsidRPr="002E2751">
              <w:rPr>
                <w:rStyle w:val="font51"/>
                <w:rFonts w:ascii="宋体" w:eastAsia="宋体" w:hAnsi="宋体" w:cs="宋体" w:hint="default"/>
                <w:color w:val="auto"/>
                <w:sz w:val="22"/>
                <w:szCs w:val="22"/>
                <w:lang w:eastAsia="zh-CN" w:bidi="ar"/>
              </w:rPr>
              <w:t>亿元，得</w:t>
            </w:r>
            <w:r w:rsidRPr="002E2751">
              <w:rPr>
                <w:rFonts w:ascii="宋体" w:eastAsia="宋体" w:hAnsi="宋体" w:cs="宋体" w:hint="eastAsia"/>
                <w:color w:val="auto"/>
                <w:sz w:val="22"/>
                <w:szCs w:val="22"/>
                <w:lang w:eastAsia="zh-CN" w:bidi="ar"/>
              </w:rPr>
              <w:t>4</w:t>
            </w:r>
            <w:r w:rsidRPr="002E2751">
              <w:rPr>
                <w:rStyle w:val="font51"/>
                <w:rFonts w:ascii="宋体" w:eastAsia="宋体" w:hAnsi="宋体" w:cs="宋体" w:hint="default"/>
                <w:color w:val="auto"/>
                <w:sz w:val="22"/>
                <w:szCs w:val="22"/>
                <w:lang w:eastAsia="zh-CN" w:bidi="ar"/>
              </w:rPr>
              <w:t>分。若未达，按比例得分。</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6F265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pPr>
              <w:spacing w:line="240" w:lineRule="atLeast"/>
              <w:rPr>
                <w:rFonts w:ascii="宋体" w:eastAsia="宋体" w:hAnsi="宋体" w:cs="宋体"/>
                <w:color w:val="auto"/>
                <w:sz w:val="22"/>
                <w:szCs w:val="22"/>
              </w:rPr>
            </w:pPr>
          </w:p>
        </w:tc>
      </w:tr>
      <w:tr w:rsidR="00BA4929" w:rsidRPr="002E2751" w:rsidTr="0063508B">
        <w:trPr>
          <w:trHeight w:val="841"/>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lang w:eastAsia="zh-CN"/>
              </w:rPr>
            </w:pPr>
            <w:r w:rsidRPr="002E2751">
              <w:rPr>
                <w:rFonts w:ascii="宋体" w:eastAsia="宋体" w:hAnsi="宋体" w:cs="宋体" w:hint="eastAsia"/>
                <w:color w:val="auto"/>
                <w:sz w:val="22"/>
                <w:szCs w:val="22"/>
                <w:lang w:eastAsia="zh-CN" w:bidi="ar"/>
              </w:rPr>
              <w:t>“</w:t>
            </w:r>
            <w:r w:rsidRPr="002E2751">
              <w:rPr>
                <w:rStyle w:val="font51"/>
                <w:rFonts w:ascii="宋体" w:eastAsia="宋体" w:hAnsi="宋体" w:cs="宋体" w:hint="default"/>
                <w:color w:val="auto"/>
                <w:sz w:val="22"/>
                <w:szCs w:val="22"/>
                <w:lang w:eastAsia="zh-CN" w:bidi="ar"/>
              </w:rPr>
              <w:t>金陵农担贷</w:t>
            </w:r>
            <w:r w:rsidRPr="002E2751">
              <w:rPr>
                <w:rFonts w:ascii="宋体" w:eastAsia="宋体" w:hAnsi="宋体" w:cs="宋体" w:hint="eastAsia"/>
                <w:color w:val="auto"/>
                <w:sz w:val="22"/>
                <w:szCs w:val="22"/>
                <w:lang w:eastAsia="zh-CN" w:bidi="ar"/>
              </w:rPr>
              <w:t>”</w:t>
            </w:r>
            <w:r w:rsidRPr="002E2751">
              <w:rPr>
                <w:rStyle w:val="font51"/>
                <w:rFonts w:ascii="宋体" w:eastAsia="宋体" w:hAnsi="宋体" w:cs="宋体" w:hint="default"/>
                <w:color w:val="auto"/>
                <w:sz w:val="22"/>
                <w:szCs w:val="22"/>
                <w:lang w:eastAsia="zh-CN" w:bidi="ar"/>
              </w:rPr>
              <w:t>保费减免</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FA4FFC">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500</w:t>
            </w:r>
            <w:r w:rsidR="00702B37" w:rsidRPr="002E2751">
              <w:rPr>
                <w:rStyle w:val="font51"/>
                <w:rFonts w:ascii="宋体" w:eastAsia="宋体" w:hAnsi="宋体" w:cs="宋体" w:hint="default"/>
                <w:color w:val="auto"/>
                <w:sz w:val="22"/>
                <w:szCs w:val="22"/>
                <w:lang w:eastAsia="zh-CN" w:bidi="ar"/>
              </w:rPr>
              <w:t>万元</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6F265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Fonts w:ascii="宋体" w:eastAsia="宋体" w:hAnsi="宋体" w:cs="宋体" w:hint="eastAsia"/>
                <w:color w:val="auto"/>
                <w:sz w:val="22"/>
                <w:szCs w:val="22"/>
                <w:lang w:eastAsia="zh-CN" w:bidi="ar"/>
              </w:rPr>
              <w:t>“</w:t>
            </w:r>
            <w:r w:rsidRPr="002E2751">
              <w:rPr>
                <w:rStyle w:val="font51"/>
                <w:rFonts w:ascii="宋体" w:eastAsia="宋体" w:hAnsi="宋体" w:cs="宋体" w:hint="default"/>
                <w:color w:val="auto"/>
                <w:sz w:val="22"/>
                <w:szCs w:val="22"/>
                <w:lang w:eastAsia="zh-CN" w:bidi="ar"/>
              </w:rPr>
              <w:t>金陵农担贷</w:t>
            </w:r>
            <w:r w:rsidRPr="002E2751">
              <w:rPr>
                <w:rFonts w:ascii="宋体" w:eastAsia="宋体" w:hAnsi="宋体" w:cs="宋体" w:hint="eastAsia"/>
                <w:color w:val="auto"/>
                <w:sz w:val="22"/>
                <w:szCs w:val="22"/>
                <w:lang w:eastAsia="zh-CN" w:bidi="ar"/>
              </w:rPr>
              <w:t>”</w:t>
            </w:r>
            <w:r w:rsidRPr="002E2751">
              <w:rPr>
                <w:rStyle w:val="font51"/>
                <w:rFonts w:ascii="宋体" w:eastAsia="宋体" w:hAnsi="宋体" w:cs="宋体" w:hint="default"/>
                <w:color w:val="auto"/>
                <w:sz w:val="22"/>
                <w:szCs w:val="22"/>
                <w:lang w:eastAsia="zh-CN" w:bidi="ar"/>
              </w:rPr>
              <w:t>保费减免</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rsidP="00FA4FFC">
            <w:pPr>
              <w:spacing w:line="240" w:lineRule="atLeast"/>
              <w:textAlignment w:val="center"/>
              <w:rPr>
                <w:rFonts w:ascii="宋体" w:eastAsia="宋体" w:hAnsi="宋体" w:cs="宋体"/>
                <w:color w:val="auto"/>
                <w:sz w:val="22"/>
                <w:szCs w:val="22"/>
                <w:lang w:eastAsia="zh-CN"/>
              </w:rPr>
            </w:pPr>
            <w:r w:rsidRPr="002E2751">
              <w:rPr>
                <w:rFonts w:ascii="宋体" w:eastAsia="宋体" w:hAnsi="宋体" w:cs="宋体"/>
                <w:color w:val="auto"/>
                <w:sz w:val="22"/>
                <w:szCs w:val="22"/>
                <w:lang w:eastAsia="zh-CN" w:bidi="ar"/>
              </w:rPr>
              <w:t>2025</w:t>
            </w:r>
            <w:r w:rsidRPr="002E2751">
              <w:rPr>
                <w:rStyle w:val="font51"/>
                <w:rFonts w:ascii="宋体" w:eastAsia="宋体" w:hAnsi="宋体" w:cs="宋体" w:hint="default"/>
                <w:color w:val="auto"/>
                <w:sz w:val="22"/>
                <w:szCs w:val="22"/>
                <w:lang w:eastAsia="zh-CN" w:bidi="ar"/>
              </w:rPr>
              <w:t>年</w:t>
            </w:r>
            <w:r w:rsidRPr="002E2751">
              <w:rPr>
                <w:rFonts w:ascii="宋体" w:eastAsia="宋体" w:hAnsi="宋体" w:cs="宋体" w:hint="eastAsia"/>
                <w:color w:val="auto"/>
                <w:sz w:val="22"/>
                <w:szCs w:val="22"/>
                <w:lang w:eastAsia="zh-CN" w:bidi="ar"/>
              </w:rPr>
              <w:t>“</w:t>
            </w:r>
            <w:r w:rsidRPr="002E2751">
              <w:rPr>
                <w:rStyle w:val="font51"/>
                <w:rFonts w:ascii="宋体" w:eastAsia="宋体" w:hAnsi="宋体" w:cs="宋体" w:hint="default"/>
                <w:color w:val="auto"/>
                <w:sz w:val="22"/>
                <w:szCs w:val="22"/>
                <w:lang w:eastAsia="zh-CN" w:bidi="ar"/>
              </w:rPr>
              <w:t>金陵惠农贷</w:t>
            </w:r>
            <w:r w:rsidRPr="002E2751">
              <w:rPr>
                <w:rFonts w:ascii="宋体" w:eastAsia="宋体" w:hAnsi="宋体" w:cs="宋体" w:hint="eastAsia"/>
                <w:color w:val="auto"/>
                <w:sz w:val="22"/>
                <w:szCs w:val="22"/>
                <w:lang w:eastAsia="zh-CN" w:bidi="ar"/>
              </w:rPr>
              <w:t>”</w:t>
            </w:r>
            <w:r w:rsidRPr="002E2751">
              <w:rPr>
                <w:rStyle w:val="font51"/>
                <w:rFonts w:ascii="宋体" w:eastAsia="宋体" w:hAnsi="宋体" w:cs="宋体" w:hint="default"/>
                <w:color w:val="auto"/>
                <w:sz w:val="22"/>
                <w:szCs w:val="22"/>
                <w:lang w:eastAsia="zh-CN" w:bidi="ar"/>
              </w:rPr>
              <w:t>保费减免</w:t>
            </w:r>
            <w:r w:rsidR="00FA4FFC" w:rsidRPr="002E2751">
              <w:rPr>
                <w:rFonts w:ascii="宋体" w:eastAsia="宋体" w:hAnsi="宋体" w:cs="宋体" w:hint="eastAsia"/>
                <w:color w:val="auto"/>
                <w:sz w:val="22"/>
                <w:szCs w:val="22"/>
                <w:lang w:eastAsia="zh-CN" w:bidi="ar"/>
              </w:rPr>
              <w:t>500</w:t>
            </w:r>
            <w:r w:rsidRPr="002E2751">
              <w:rPr>
                <w:rStyle w:val="font51"/>
                <w:rFonts w:ascii="宋体" w:eastAsia="宋体" w:hAnsi="宋体" w:cs="宋体" w:hint="default"/>
                <w:color w:val="auto"/>
                <w:sz w:val="22"/>
                <w:szCs w:val="22"/>
                <w:lang w:eastAsia="zh-CN" w:bidi="ar"/>
              </w:rPr>
              <w:t>万元，得</w:t>
            </w:r>
            <w:r w:rsidRPr="002E2751">
              <w:rPr>
                <w:rFonts w:ascii="宋体" w:eastAsia="宋体" w:hAnsi="宋体" w:cs="宋体"/>
                <w:color w:val="auto"/>
                <w:sz w:val="22"/>
                <w:szCs w:val="22"/>
                <w:lang w:eastAsia="zh-CN" w:bidi="ar"/>
              </w:rPr>
              <w:t>4</w:t>
            </w:r>
            <w:r w:rsidRPr="002E2751">
              <w:rPr>
                <w:rStyle w:val="font51"/>
                <w:rFonts w:ascii="宋体" w:eastAsia="宋体" w:hAnsi="宋体" w:cs="宋体" w:hint="default"/>
                <w:color w:val="auto"/>
                <w:sz w:val="22"/>
                <w:szCs w:val="22"/>
                <w:lang w:eastAsia="zh-CN" w:bidi="ar"/>
              </w:rPr>
              <w:t>分。若未达，按比例得分。</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6F265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pPr>
              <w:spacing w:line="240" w:lineRule="atLeast"/>
              <w:jc w:val="center"/>
              <w:textAlignment w:val="center"/>
              <w:rPr>
                <w:rFonts w:ascii="宋体" w:eastAsia="宋体" w:hAnsi="宋体" w:cs="宋体"/>
                <w:color w:val="auto"/>
                <w:sz w:val="22"/>
                <w:szCs w:val="22"/>
                <w:lang w:eastAsia="zh-CN" w:bidi="ar"/>
              </w:rPr>
            </w:pPr>
          </w:p>
        </w:tc>
      </w:tr>
      <w:tr w:rsidR="00BA4929" w:rsidRPr="002E2751" w:rsidTr="0063508B">
        <w:trPr>
          <w:trHeight w:val="660"/>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Style w:val="font51"/>
                <w:rFonts w:ascii="宋体" w:eastAsia="宋体" w:hAnsi="宋体" w:cs="宋体" w:hint="default"/>
                <w:color w:val="auto"/>
                <w:sz w:val="22"/>
                <w:szCs w:val="22"/>
                <w:lang w:eastAsia="zh-CN" w:bidi="ar"/>
              </w:rPr>
            </w:pPr>
            <w:r w:rsidRPr="002E2751">
              <w:rPr>
                <w:rStyle w:val="font51"/>
                <w:rFonts w:ascii="宋体" w:eastAsia="宋体" w:hAnsi="宋体" w:cs="宋体" w:hint="default"/>
                <w:color w:val="auto"/>
                <w:sz w:val="22"/>
                <w:szCs w:val="22"/>
                <w:lang w:eastAsia="zh-CN" w:bidi="ar"/>
              </w:rPr>
              <w:t>产出质量</w:t>
            </w:r>
          </w:p>
          <w:p w:rsidR="00BA4929" w:rsidRPr="002E2751" w:rsidRDefault="00702B37" w:rsidP="0063508B">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w:t>
            </w:r>
            <w:r w:rsidR="0063508B" w:rsidRPr="002E2751">
              <w:rPr>
                <w:rFonts w:ascii="宋体" w:eastAsia="宋体" w:hAnsi="宋体" w:cs="宋体" w:hint="eastAsia"/>
                <w:color w:val="auto"/>
                <w:sz w:val="22"/>
                <w:szCs w:val="22"/>
                <w:lang w:eastAsia="zh-CN" w:bidi="ar"/>
              </w:rPr>
              <w:t>13</w:t>
            </w:r>
            <w:r w:rsidRPr="002E2751">
              <w:rPr>
                <w:rStyle w:val="font51"/>
                <w:rFonts w:ascii="宋体" w:eastAsia="宋体" w:hAnsi="宋体" w:cs="宋体" w:hint="default"/>
                <w:color w:val="auto"/>
                <w:sz w:val="22"/>
                <w:szCs w:val="22"/>
                <w:lang w:eastAsia="zh-CN" w:bidi="ar"/>
              </w:rPr>
              <w:t>分）</w:t>
            </w: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农村集体经济项目经济效益提高</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提高</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63508B">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5</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农村集体经济项目经济效益是否得到提高。</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经济效益有效提高得满分，否则不得分。</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6F2653">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rPr>
              <w:t>2</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6F2653">
            <w:pPr>
              <w:spacing w:line="240" w:lineRule="atLeast"/>
              <w:jc w:val="center"/>
              <w:textAlignment w:val="center"/>
              <w:rPr>
                <w:rFonts w:ascii="宋体" w:eastAsia="宋体" w:hAnsi="宋体" w:cs="宋体"/>
                <w:color w:val="auto"/>
                <w:sz w:val="22"/>
                <w:szCs w:val="22"/>
                <w:lang w:eastAsia="zh-CN"/>
              </w:rPr>
            </w:pPr>
            <w:r w:rsidRPr="002E2751">
              <w:rPr>
                <w:rFonts w:ascii="宋体" w:eastAsia="宋体" w:hAnsi="宋体" w:cs="宋体"/>
                <w:color w:val="auto"/>
                <w:sz w:val="22"/>
                <w:szCs w:val="22"/>
                <w:lang w:eastAsia="zh-CN"/>
              </w:rPr>
              <w:t>个别集体经济项目尚未产生经济效益。</w:t>
            </w:r>
          </w:p>
        </w:tc>
      </w:tr>
      <w:tr w:rsidR="00BA4929" w:rsidRPr="002E2751" w:rsidTr="0063508B">
        <w:trPr>
          <w:trHeight w:val="990"/>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lang w:eastAsia="zh-CN"/>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lang w:eastAsia="zh-CN"/>
              </w:rPr>
            </w:pP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项目验收合格率</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63508B">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4</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项目工程质量水平是否满足设计要求，达到合同约定要求，工程验收是否合格。</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工程质量达到合同约定要求，工程验收合格得满分，若未达，按比例得分。</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63508B">
            <w:pPr>
              <w:spacing w:line="240" w:lineRule="atLeast"/>
              <w:jc w:val="center"/>
              <w:textAlignment w:val="center"/>
              <w:rPr>
                <w:rFonts w:ascii="宋体" w:eastAsia="宋体" w:hAnsi="宋体" w:cs="宋体"/>
                <w:color w:val="auto"/>
                <w:sz w:val="22"/>
                <w:szCs w:val="22"/>
                <w:lang w:eastAsia="zh-CN"/>
              </w:rPr>
            </w:pPr>
            <w:r w:rsidRPr="002E2751">
              <w:rPr>
                <w:rFonts w:ascii="宋体" w:eastAsia="宋体" w:hAnsi="宋体" w:cs="宋体" w:hint="eastAsia"/>
                <w:color w:val="auto"/>
                <w:sz w:val="22"/>
                <w:szCs w:val="22"/>
                <w:lang w:eastAsia="zh-CN"/>
              </w:rPr>
              <w:t>2.77</w:t>
            </w:r>
          </w:p>
        </w:tc>
        <w:tc>
          <w:tcPr>
            <w:tcW w:w="2529" w:type="dxa"/>
            <w:tcBorders>
              <w:top w:val="single" w:sz="4" w:space="0" w:color="000000"/>
              <w:left w:val="single" w:sz="4" w:space="0" w:color="000000"/>
              <w:bottom w:val="single" w:sz="4" w:space="0" w:color="000000"/>
              <w:right w:val="nil"/>
            </w:tcBorders>
            <w:shd w:val="clear" w:color="auto" w:fill="auto"/>
            <w:vAlign w:val="center"/>
          </w:tcPr>
          <w:p w:rsidR="00BA4929" w:rsidRPr="002E2751" w:rsidRDefault="00702B37" w:rsidP="00E63721">
            <w:pPr>
              <w:spacing w:line="240" w:lineRule="atLeast"/>
              <w:jc w:val="center"/>
              <w:textAlignment w:val="center"/>
              <w:rPr>
                <w:rFonts w:ascii="宋体" w:eastAsia="宋体" w:hAnsi="宋体" w:cs="宋体"/>
                <w:color w:val="auto"/>
                <w:sz w:val="22"/>
                <w:szCs w:val="22"/>
                <w:lang w:eastAsia="zh-CN"/>
              </w:rPr>
            </w:pPr>
            <w:r w:rsidRPr="002E2751">
              <w:rPr>
                <w:rFonts w:ascii="宋体" w:eastAsia="宋体" w:hAnsi="宋体" w:cs="宋体"/>
                <w:color w:val="auto"/>
                <w:sz w:val="22"/>
                <w:szCs w:val="22"/>
                <w:lang w:eastAsia="zh-CN"/>
              </w:rPr>
              <w:t>共有26个项目，验收</w:t>
            </w:r>
            <w:r w:rsidR="00E63721" w:rsidRPr="002E2751">
              <w:rPr>
                <w:rFonts w:ascii="宋体" w:eastAsia="宋体" w:hAnsi="宋体" w:cs="宋体" w:hint="eastAsia"/>
                <w:color w:val="auto"/>
                <w:sz w:val="22"/>
                <w:szCs w:val="22"/>
                <w:lang w:eastAsia="zh-CN"/>
              </w:rPr>
              <w:t>18</w:t>
            </w:r>
            <w:r w:rsidRPr="002E2751">
              <w:rPr>
                <w:rFonts w:ascii="宋体" w:eastAsia="宋体" w:hAnsi="宋体" w:cs="宋体"/>
                <w:color w:val="auto"/>
                <w:sz w:val="22"/>
                <w:szCs w:val="22"/>
                <w:lang w:eastAsia="zh-CN"/>
              </w:rPr>
              <w:t>个，得分=1</w:t>
            </w:r>
            <w:r w:rsidR="00E63721" w:rsidRPr="002E2751">
              <w:rPr>
                <w:rFonts w:ascii="宋体" w:eastAsia="宋体" w:hAnsi="宋体" w:cs="宋体" w:hint="eastAsia"/>
                <w:color w:val="auto"/>
                <w:sz w:val="22"/>
                <w:szCs w:val="22"/>
                <w:lang w:eastAsia="zh-CN"/>
              </w:rPr>
              <w:t>8</w:t>
            </w:r>
            <w:r w:rsidRPr="002E2751">
              <w:rPr>
                <w:rFonts w:ascii="宋体" w:eastAsia="宋体" w:hAnsi="宋体" w:cs="宋体"/>
                <w:color w:val="auto"/>
                <w:sz w:val="22"/>
                <w:szCs w:val="22"/>
                <w:lang w:eastAsia="zh-CN"/>
              </w:rPr>
              <w:t>/26*2</w:t>
            </w:r>
          </w:p>
        </w:tc>
      </w:tr>
      <w:tr w:rsidR="00BA4929" w:rsidRPr="002E2751" w:rsidTr="0063508B">
        <w:trPr>
          <w:trHeight w:val="1401"/>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lang w:eastAsia="zh-CN"/>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lang w:eastAsia="zh-CN"/>
              </w:rPr>
            </w:pP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跟踪督促及问题整改</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整改到位</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63508B">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4</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项目在审计、督查、巡视等工作中被检查出来问题的整改落实的及时性和有效性，用以反映和考核项目对发现问题的整改落实情况。</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①项目根据审计、督查、巡视等工作中被检查出来的问题及时根据相应要求进行整改；</w:t>
            </w:r>
            <w:r w:rsidRPr="002E2751">
              <w:rPr>
                <w:rFonts w:ascii="宋体" w:eastAsia="宋体" w:hAnsi="宋体" w:cs="宋体" w:hint="eastAsia"/>
                <w:color w:val="auto"/>
                <w:sz w:val="22"/>
                <w:szCs w:val="22"/>
                <w:lang w:eastAsia="zh-CN" w:bidi="ar"/>
              </w:rPr>
              <w:br/>
            </w:r>
            <w:r w:rsidRPr="002E2751">
              <w:rPr>
                <w:rStyle w:val="font51"/>
                <w:rFonts w:ascii="宋体" w:eastAsia="宋体" w:hAnsi="宋体" w:cs="宋体" w:hint="default"/>
                <w:color w:val="auto"/>
                <w:sz w:val="22"/>
                <w:szCs w:val="22"/>
                <w:lang w:eastAsia="zh-CN" w:bidi="ar"/>
              </w:rPr>
              <w:t>②整改措施全面有效，符合相关要求。以上条件均满足得满分，否则</w:t>
            </w:r>
            <w:proofErr w:type="gramStart"/>
            <w:r w:rsidRPr="002E2751">
              <w:rPr>
                <w:rStyle w:val="font51"/>
                <w:rFonts w:ascii="宋体" w:eastAsia="宋体" w:hAnsi="宋体" w:cs="宋体" w:hint="default"/>
                <w:color w:val="auto"/>
                <w:sz w:val="22"/>
                <w:szCs w:val="22"/>
                <w:lang w:eastAsia="zh-CN" w:bidi="ar"/>
              </w:rPr>
              <w:t>扣相应</w:t>
            </w:r>
            <w:proofErr w:type="gramEnd"/>
            <w:r w:rsidRPr="002E2751">
              <w:rPr>
                <w:rStyle w:val="font51"/>
                <w:rFonts w:ascii="宋体" w:eastAsia="宋体" w:hAnsi="宋体" w:cs="宋体" w:hint="default"/>
                <w:color w:val="auto"/>
                <w:sz w:val="22"/>
                <w:szCs w:val="22"/>
                <w:lang w:eastAsia="zh-CN" w:bidi="ar"/>
              </w:rPr>
              <w:t>权重分。</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63508B">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rPr>
              <w:t>4</w:t>
            </w:r>
          </w:p>
        </w:tc>
        <w:tc>
          <w:tcPr>
            <w:tcW w:w="2529" w:type="dxa"/>
            <w:tcBorders>
              <w:top w:val="single" w:sz="4" w:space="0" w:color="000000"/>
              <w:left w:val="single" w:sz="4" w:space="0" w:color="000000"/>
              <w:bottom w:val="single" w:sz="4" w:space="0" w:color="000000"/>
              <w:right w:val="nil"/>
            </w:tcBorders>
            <w:shd w:val="clear" w:color="auto" w:fill="auto"/>
            <w:vAlign w:val="center"/>
          </w:tcPr>
          <w:p w:rsidR="00BA4929" w:rsidRPr="002E2751" w:rsidRDefault="00BA4929">
            <w:pPr>
              <w:spacing w:line="240" w:lineRule="atLeast"/>
              <w:jc w:val="center"/>
              <w:textAlignment w:val="center"/>
              <w:rPr>
                <w:rFonts w:ascii="宋体" w:eastAsia="宋体" w:hAnsi="宋体" w:cs="宋体"/>
                <w:color w:val="auto"/>
                <w:sz w:val="22"/>
                <w:szCs w:val="22"/>
                <w:lang w:eastAsia="zh-CN"/>
              </w:rPr>
            </w:pPr>
          </w:p>
        </w:tc>
      </w:tr>
      <w:tr w:rsidR="00BA4929" w:rsidRPr="002E2751" w:rsidTr="0063508B">
        <w:trPr>
          <w:trHeight w:val="901"/>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Style w:val="font51"/>
                <w:rFonts w:ascii="宋体" w:eastAsia="宋体" w:hAnsi="宋体" w:cs="宋体" w:hint="default"/>
                <w:color w:val="auto"/>
                <w:sz w:val="22"/>
                <w:szCs w:val="22"/>
                <w:lang w:eastAsia="zh-CN" w:bidi="ar"/>
              </w:rPr>
            </w:pPr>
            <w:r w:rsidRPr="002E2751">
              <w:rPr>
                <w:rStyle w:val="font51"/>
                <w:rFonts w:ascii="宋体" w:eastAsia="宋体" w:hAnsi="宋体" w:cs="宋体" w:hint="default"/>
                <w:color w:val="auto"/>
                <w:sz w:val="22"/>
                <w:szCs w:val="22"/>
                <w:lang w:eastAsia="zh-CN" w:bidi="ar"/>
              </w:rPr>
              <w:t>产出时效</w:t>
            </w:r>
          </w:p>
          <w:p w:rsidR="00BA4929" w:rsidRPr="002E2751" w:rsidRDefault="00702B37" w:rsidP="0063508B">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w:t>
            </w:r>
            <w:r w:rsidR="0063508B" w:rsidRPr="002E2751">
              <w:rPr>
                <w:rFonts w:ascii="宋体" w:eastAsia="宋体" w:hAnsi="宋体" w:cs="宋体" w:hint="eastAsia"/>
                <w:color w:val="auto"/>
                <w:sz w:val="22"/>
                <w:szCs w:val="22"/>
                <w:lang w:eastAsia="zh-CN" w:bidi="ar"/>
              </w:rPr>
              <w:t>6</w:t>
            </w:r>
            <w:r w:rsidRPr="002E2751">
              <w:rPr>
                <w:rStyle w:val="font51"/>
                <w:rFonts w:ascii="宋体" w:eastAsia="宋体" w:hAnsi="宋体" w:cs="宋体" w:hint="default"/>
                <w:color w:val="auto"/>
                <w:sz w:val="22"/>
                <w:szCs w:val="22"/>
                <w:lang w:eastAsia="zh-CN" w:bidi="ar"/>
              </w:rPr>
              <w:t>分）</w:t>
            </w: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按时完成</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按时</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63508B">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6</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项目是否按计划工期完成。</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rsidP="00E63721">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项目按计划工期完成得满分，否则，每有一项</w:t>
            </w:r>
            <w:proofErr w:type="gramStart"/>
            <w:r w:rsidRPr="002E2751">
              <w:rPr>
                <w:rStyle w:val="font51"/>
                <w:rFonts w:ascii="宋体" w:eastAsia="宋体" w:hAnsi="宋体" w:cs="宋体" w:hint="default"/>
                <w:color w:val="auto"/>
                <w:sz w:val="22"/>
                <w:szCs w:val="22"/>
                <w:lang w:eastAsia="zh-CN" w:bidi="ar"/>
              </w:rPr>
              <w:t>未完成扣</w:t>
            </w:r>
            <w:r w:rsidR="00E63721" w:rsidRPr="002E2751">
              <w:rPr>
                <w:rFonts w:ascii="宋体" w:eastAsia="宋体" w:hAnsi="宋体" w:cs="宋体" w:hint="eastAsia"/>
                <w:color w:val="auto"/>
                <w:sz w:val="22"/>
                <w:szCs w:val="22"/>
                <w:lang w:eastAsia="zh-CN" w:bidi="ar"/>
              </w:rPr>
              <w:t>1</w:t>
            </w:r>
            <w:r w:rsidRPr="002E2751">
              <w:rPr>
                <w:rStyle w:val="font51"/>
                <w:rFonts w:ascii="宋体" w:eastAsia="宋体" w:hAnsi="宋体" w:cs="宋体" w:hint="default"/>
                <w:color w:val="auto"/>
                <w:sz w:val="22"/>
                <w:szCs w:val="22"/>
                <w:lang w:eastAsia="zh-CN" w:bidi="ar"/>
              </w:rPr>
              <w:t>分</w:t>
            </w:r>
            <w:proofErr w:type="gramEnd"/>
            <w:r w:rsidRPr="002E2751">
              <w:rPr>
                <w:rStyle w:val="font51"/>
                <w:rFonts w:ascii="宋体" w:eastAsia="宋体" w:hAnsi="宋体" w:cs="宋体" w:hint="default"/>
                <w:color w:val="auto"/>
                <w:sz w:val="22"/>
                <w:szCs w:val="22"/>
                <w:lang w:eastAsia="zh-CN" w:bidi="ar"/>
              </w:rPr>
              <w:t>，扣完为止。</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63508B">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4</w:t>
            </w:r>
          </w:p>
        </w:tc>
        <w:tc>
          <w:tcPr>
            <w:tcW w:w="2529" w:type="dxa"/>
            <w:tcBorders>
              <w:top w:val="single" w:sz="4" w:space="0" w:color="000000"/>
              <w:left w:val="single" w:sz="4" w:space="0" w:color="000000"/>
              <w:bottom w:val="single" w:sz="4" w:space="0" w:color="000000"/>
              <w:right w:val="nil"/>
            </w:tcBorders>
            <w:shd w:val="clear" w:color="auto" w:fill="auto"/>
            <w:vAlign w:val="center"/>
          </w:tcPr>
          <w:p w:rsidR="00BA4929" w:rsidRPr="002E2751" w:rsidRDefault="00E63721">
            <w:pPr>
              <w:spacing w:line="240" w:lineRule="atLeast"/>
              <w:jc w:val="center"/>
              <w:textAlignment w:val="center"/>
              <w:rPr>
                <w:rFonts w:ascii="宋体" w:eastAsia="宋体" w:hAnsi="宋体" w:cs="宋体"/>
                <w:color w:val="auto"/>
                <w:sz w:val="22"/>
                <w:szCs w:val="22"/>
                <w:lang w:eastAsia="zh-CN"/>
              </w:rPr>
            </w:pPr>
            <w:r w:rsidRPr="002E2751">
              <w:rPr>
                <w:rFonts w:ascii="宋体" w:eastAsia="宋体" w:hAnsi="宋体" w:cs="宋体"/>
                <w:color w:val="auto"/>
                <w:sz w:val="22"/>
                <w:szCs w:val="22"/>
                <w:lang w:eastAsia="zh-CN" w:bidi="ar"/>
              </w:rPr>
              <w:t>浦口</w:t>
            </w:r>
            <w:proofErr w:type="gramStart"/>
            <w:r w:rsidRPr="002E2751">
              <w:rPr>
                <w:rFonts w:ascii="宋体" w:eastAsia="宋体" w:hAnsi="宋体" w:cs="宋体"/>
                <w:color w:val="auto"/>
                <w:sz w:val="22"/>
                <w:szCs w:val="22"/>
                <w:lang w:eastAsia="zh-CN" w:bidi="ar"/>
              </w:rPr>
              <w:t>区申请</w:t>
            </w:r>
            <w:proofErr w:type="gramEnd"/>
            <w:r w:rsidRPr="002E2751">
              <w:rPr>
                <w:rFonts w:ascii="宋体" w:eastAsia="宋体" w:hAnsi="宋体" w:cs="宋体"/>
                <w:color w:val="auto"/>
                <w:sz w:val="22"/>
                <w:szCs w:val="22"/>
                <w:lang w:eastAsia="zh-CN" w:bidi="ar"/>
              </w:rPr>
              <w:t>废止项目，</w:t>
            </w:r>
            <w:r w:rsidRPr="002E2751">
              <w:rPr>
                <w:rFonts w:ascii="宋体" w:eastAsia="宋体" w:hAnsi="宋体" w:cs="宋体"/>
                <w:color w:val="auto"/>
                <w:sz w:val="22"/>
                <w:szCs w:val="22"/>
                <w:lang w:eastAsia="zh-CN" w:bidi="ar"/>
              </w:rPr>
              <w:br/>
              <w:t>江北新区实施进度慢，尚未完工。</w:t>
            </w:r>
          </w:p>
        </w:tc>
      </w:tr>
      <w:tr w:rsidR="00BA4929" w:rsidRPr="002E2751" w:rsidTr="0063508B">
        <w:trPr>
          <w:trHeight w:val="1066"/>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Style w:val="font51"/>
                <w:rFonts w:ascii="宋体" w:eastAsia="宋体" w:hAnsi="宋体" w:cs="宋体" w:hint="default"/>
                <w:color w:val="auto"/>
                <w:sz w:val="22"/>
                <w:szCs w:val="22"/>
                <w:lang w:eastAsia="zh-CN" w:bidi="ar"/>
              </w:rPr>
            </w:pPr>
            <w:r w:rsidRPr="002E2751">
              <w:rPr>
                <w:rStyle w:val="font51"/>
                <w:rFonts w:ascii="宋体" w:eastAsia="宋体" w:hAnsi="宋体" w:cs="宋体" w:hint="default"/>
                <w:color w:val="auto"/>
                <w:sz w:val="22"/>
                <w:szCs w:val="22"/>
                <w:lang w:eastAsia="zh-CN" w:bidi="ar"/>
              </w:rPr>
              <w:t>产出成本</w:t>
            </w:r>
          </w:p>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w:t>
            </w:r>
            <w:r w:rsidRPr="002E2751">
              <w:rPr>
                <w:rFonts w:ascii="宋体" w:eastAsia="宋体" w:hAnsi="宋体" w:cs="宋体" w:hint="eastAsia"/>
                <w:color w:val="auto"/>
                <w:sz w:val="22"/>
                <w:szCs w:val="22"/>
                <w:lang w:eastAsia="zh-CN" w:bidi="ar"/>
              </w:rPr>
              <w:t>5</w:t>
            </w:r>
            <w:r w:rsidRPr="002E2751">
              <w:rPr>
                <w:rStyle w:val="font51"/>
                <w:rFonts w:ascii="宋体" w:eastAsia="宋体" w:hAnsi="宋体" w:cs="宋体" w:hint="default"/>
                <w:color w:val="auto"/>
                <w:sz w:val="22"/>
                <w:szCs w:val="22"/>
                <w:lang w:eastAsia="zh-CN" w:bidi="ar"/>
              </w:rPr>
              <w:t>分）</w:t>
            </w: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减轻新型经营主体融资成本</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≥40%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5</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市级实际兑现贴息资金占申请贷款的经营户实际支付银行利息的比例。</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市级实际兑现贴息资金占申请贷款的经营户实际支付银行利息的比例达到</w:t>
            </w:r>
            <w:r w:rsidRPr="002E2751">
              <w:rPr>
                <w:rFonts w:ascii="宋体" w:eastAsia="宋体" w:hAnsi="宋体" w:cs="宋体" w:hint="eastAsia"/>
                <w:color w:val="auto"/>
                <w:sz w:val="22"/>
                <w:szCs w:val="22"/>
                <w:lang w:eastAsia="zh-CN" w:bidi="ar"/>
              </w:rPr>
              <w:t>35%</w:t>
            </w:r>
            <w:r w:rsidRPr="002E2751">
              <w:rPr>
                <w:rStyle w:val="font51"/>
                <w:rFonts w:ascii="宋体" w:eastAsia="宋体" w:hAnsi="宋体" w:cs="宋体" w:hint="default"/>
                <w:color w:val="auto"/>
                <w:sz w:val="22"/>
                <w:szCs w:val="22"/>
                <w:lang w:eastAsia="zh-CN" w:bidi="ar"/>
              </w:rPr>
              <w:t>以上得满分，</w:t>
            </w:r>
            <w:r w:rsidRPr="002E2751">
              <w:rPr>
                <w:rFonts w:ascii="宋体" w:eastAsia="宋体" w:hAnsi="宋体" w:cs="宋体" w:hint="eastAsia"/>
                <w:color w:val="auto"/>
                <w:sz w:val="22"/>
                <w:szCs w:val="22"/>
                <w:lang w:eastAsia="zh-CN" w:bidi="ar"/>
              </w:rPr>
              <w:t>35%</w:t>
            </w:r>
            <w:r w:rsidRPr="002E2751">
              <w:rPr>
                <w:rStyle w:val="font51"/>
                <w:rFonts w:ascii="宋体" w:eastAsia="宋体" w:hAnsi="宋体" w:cs="宋体" w:hint="default"/>
                <w:color w:val="auto"/>
                <w:sz w:val="22"/>
                <w:szCs w:val="22"/>
                <w:lang w:eastAsia="zh-CN" w:bidi="ar"/>
              </w:rPr>
              <w:t>及以下，每降低</w:t>
            </w:r>
            <w:r w:rsidRPr="002E2751">
              <w:rPr>
                <w:rFonts w:ascii="宋体" w:eastAsia="宋体" w:hAnsi="宋体" w:cs="宋体" w:hint="eastAsia"/>
                <w:color w:val="auto"/>
                <w:sz w:val="22"/>
                <w:szCs w:val="22"/>
                <w:lang w:eastAsia="zh-CN" w:bidi="ar"/>
              </w:rPr>
              <w:t>5%</w:t>
            </w:r>
            <w:r w:rsidRPr="002E2751">
              <w:rPr>
                <w:rStyle w:val="font51"/>
                <w:rFonts w:ascii="宋体" w:eastAsia="宋体" w:hAnsi="宋体" w:cs="宋体" w:hint="default"/>
                <w:color w:val="auto"/>
                <w:sz w:val="22"/>
                <w:szCs w:val="22"/>
                <w:lang w:eastAsia="zh-CN" w:bidi="ar"/>
              </w:rPr>
              <w:t>扣</w:t>
            </w:r>
            <w:r w:rsidRPr="002E2751">
              <w:rPr>
                <w:rFonts w:ascii="宋体" w:eastAsia="宋体" w:hAnsi="宋体" w:cs="宋体" w:hint="eastAsia"/>
                <w:color w:val="auto"/>
                <w:sz w:val="22"/>
                <w:szCs w:val="22"/>
                <w:lang w:eastAsia="zh-CN" w:bidi="ar"/>
              </w:rPr>
              <w:t>10%</w:t>
            </w:r>
            <w:r w:rsidRPr="002E2751">
              <w:rPr>
                <w:rStyle w:val="font51"/>
                <w:rFonts w:ascii="宋体" w:eastAsia="宋体" w:hAnsi="宋体" w:cs="宋体" w:hint="default"/>
                <w:color w:val="auto"/>
                <w:sz w:val="22"/>
                <w:szCs w:val="22"/>
                <w:lang w:eastAsia="zh-CN" w:bidi="ar"/>
              </w:rPr>
              <w:t>的分值，扣完即止。</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E63721">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5</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rsidP="00A91557">
            <w:pPr>
              <w:spacing w:line="240" w:lineRule="atLeast"/>
              <w:jc w:val="center"/>
              <w:textAlignment w:val="center"/>
              <w:rPr>
                <w:rFonts w:ascii="宋体" w:eastAsia="宋体" w:hAnsi="宋体" w:cs="宋体"/>
                <w:color w:val="auto"/>
                <w:sz w:val="22"/>
                <w:szCs w:val="22"/>
                <w:lang w:eastAsia="zh-CN"/>
              </w:rPr>
            </w:pPr>
          </w:p>
        </w:tc>
      </w:tr>
      <w:tr w:rsidR="00BA4929" w:rsidRPr="002E2751" w:rsidTr="0063508B">
        <w:trPr>
          <w:trHeight w:val="1125"/>
          <w:jc w:val="center"/>
        </w:trPr>
        <w:tc>
          <w:tcPr>
            <w:tcW w:w="1101" w:type="dxa"/>
            <w:vMerge w:val="restart"/>
            <w:tcBorders>
              <w:top w:val="single" w:sz="4" w:space="0" w:color="000000"/>
              <w:left w:val="nil"/>
              <w:bottom w:val="single" w:sz="4" w:space="0" w:color="000000"/>
              <w:right w:val="single" w:sz="4" w:space="0" w:color="000000"/>
            </w:tcBorders>
            <w:shd w:val="clear" w:color="auto" w:fill="auto"/>
            <w:vAlign w:val="center"/>
          </w:tcPr>
          <w:p w:rsidR="00BA4929" w:rsidRPr="002E2751" w:rsidRDefault="00702B37" w:rsidP="00033ACD">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 xml:space="preserve">效 </w:t>
            </w:r>
            <w:r w:rsidRPr="002E2751">
              <w:rPr>
                <w:rStyle w:val="font51"/>
                <w:rFonts w:ascii="宋体" w:eastAsia="宋体" w:hAnsi="宋体" w:cs="宋体" w:hint="default"/>
                <w:color w:val="auto"/>
                <w:sz w:val="22"/>
                <w:szCs w:val="22"/>
                <w:lang w:eastAsia="zh-CN" w:bidi="ar"/>
              </w:rPr>
              <w:t>益（</w:t>
            </w:r>
            <w:r w:rsidR="00033ACD" w:rsidRPr="002E2751">
              <w:rPr>
                <w:rFonts w:ascii="宋体" w:eastAsia="宋体" w:hAnsi="宋体" w:cs="宋体" w:hint="eastAsia"/>
                <w:color w:val="auto"/>
                <w:sz w:val="22"/>
                <w:szCs w:val="22"/>
                <w:lang w:eastAsia="zh-CN" w:bidi="ar"/>
              </w:rPr>
              <w:t>30</w:t>
            </w:r>
            <w:r w:rsidRPr="002E2751">
              <w:rPr>
                <w:rStyle w:val="font51"/>
                <w:rFonts w:ascii="宋体" w:eastAsia="宋体" w:hAnsi="宋体" w:cs="宋体" w:hint="default"/>
                <w:color w:val="auto"/>
                <w:sz w:val="22"/>
                <w:szCs w:val="22"/>
                <w:lang w:eastAsia="zh-CN" w:bidi="ar"/>
              </w:rPr>
              <w:t>分）</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Style w:val="font51"/>
                <w:rFonts w:ascii="宋体" w:eastAsia="宋体" w:hAnsi="宋体" w:cs="宋体" w:hint="default"/>
                <w:color w:val="auto"/>
                <w:sz w:val="22"/>
                <w:szCs w:val="22"/>
                <w:lang w:eastAsia="zh-CN" w:bidi="ar"/>
              </w:rPr>
            </w:pPr>
            <w:r w:rsidRPr="002E2751">
              <w:rPr>
                <w:rStyle w:val="font51"/>
                <w:rFonts w:ascii="宋体" w:eastAsia="宋体" w:hAnsi="宋体" w:cs="宋体" w:hint="default"/>
                <w:color w:val="auto"/>
                <w:sz w:val="22"/>
                <w:szCs w:val="22"/>
                <w:lang w:eastAsia="zh-CN" w:bidi="ar"/>
              </w:rPr>
              <w:t>经济效益</w:t>
            </w:r>
          </w:p>
          <w:p w:rsidR="00BA4929" w:rsidRPr="002E2751" w:rsidRDefault="00702B37" w:rsidP="0063508B">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w:t>
            </w:r>
            <w:r w:rsidR="0063508B" w:rsidRPr="002E2751">
              <w:rPr>
                <w:rFonts w:ascii="宋体" w:eastAsia="宋体" w:hAnsi="宋体" w:cs="宋体" w:hint="eastAsia"/>
                <w:color w:val="auto"/>
                <w:sz w:val="22"/>
                <w:szCs w:val="22"/>
                <w:lang w:eastAsia="zh-CN" w:bidi="ar"/>
              </w:rPr>
              <w:t>6</w:t>
            </w:r>
            <w:r w:rsidRPr="002E2751">
              <w:rPr>
                <w:rStyle w:val="font51"/>
                <w:rFonts w:ascii="宋体" w:eastAsia="宋体" w:hAnsi="宋体" w:cs="宋体" w:hint="default"/>
                <w:color w:val="auto"/>
                <w:sz w:val="22"/>
                <w:szCs w:val="22"/>
                <w:lang w:eastAsia="zh-CN" w:bidi="ar"/>
              </w:rPr>
              <w:t>分）</w:t>
            </w: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带动社会资本投入</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50</w:t>
            </w:r>
            <w:r w:rsidRPr="002E2751">
              <w:rPr>
                <w:rStyle w:val="font51"/>
                <w:rFonts w:ascii="宋体" w:eastAsia="宋体" w:hAnsi="宋体" w:cs="宋体" w:hint="default"/>
                <w:color w:val="auto"/>
                <w:sz w:val="22"/>
                <w:szCs w:val="22"/>
                <w:lang w:eastAsia="zh-CN" w:bidi="ar"/>
              </w:rPr>
              <w:t>倍</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63508B">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专项贴息资金的投入能否有效发挥财政资金乘数、带动农业直接投资。</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年度内带动经营主体达到</w:t>
            </w:r>
            <w:r w:rsidRPr="002E2751">
              <w:rPr>
                <w:rFonts w:ascii="宋体" w:eastAsia="宋体" w:hAnsi="宋体" w:cs="宋体" w:hint="eastAsia"/>
                <w:color w:val="auto"/>
                <w:sz w:val="22"/>
                <w:szCs w:val="22"/>
                <w:lang w:eastAsia="zh-CN" w:bidi="ar"/>
              </w:rPr>
              <w:t>50</w:t>
            </w:r>
            <w:r w:rsidRPr="002E2751">
              <w:rPr>
                <w:rStyle w:val="font51"/>
                <w:rFonts w:ascii="宋体" w:eastAsia="宋体" w:hAnsi="宋体" w:cs="宋体" w:hint="default"/>
                <w:color w:val="auto"/>
                <w:sz w:val="22"/>
                <w:szCs w:val="22"/>
                <w:lang w:eastAsia="zh-CN" w:bidi="ar"/>
              </w:rPr>
              <w:t>倍的得满分，</w:t>
            </w:r>
            <w:r w:rsidRPr="002E2751">
              <w:rPr>
                <w:rFonts w:ascii="宋体" w:eastAsia="宋体" w:hAnsi="宋体" w:cs="宋体" w:hint="eastAsia"/>
                <w:color w:val="auto"/>
                <w:sz w:val="22"/>
                <w:szCs w:val="22"/>
                <w:lang w:eastAsia="zh-CN" w:bidi="ar"/>
              </w:rPr>
              <w:t>50</w:t>
            </w:r>
            <w:r w:rsidRPr="002E2751">
              <w:rPr>
                <w:rStyle w:val="font51"/>
                <w:rFonts w:ascii="宋体" w:eastAsia="宋体" w:hAnsi="宋体" w:cs="宋体" w:hint="default"/>
                <w:color w:val="auto"/>
                <w:sz w:val="22"/>
                <w:szCs w:val="22"/>
                <w:lang w:eastAsia="zh-CN" w:bidi="ar"/>
              </w:rPr>
              <w:t>倍以下的，降低</w:t>
            </w:r>
            <w:r w:rsidRPr="002E2751">
              <w:rPr>
                <w:rFonts w:ascii="宋体" w:eastAsia="宋体" w:hAnsi="宋体" w:cs="宋体" w:hint="eastAsia"/>
                <w:color w:val="auto"/>
                <w:sz w:val="22"/>
                <w:szCs w:val="22"/>
                <w:lang w:eastAsia="zh-CN" w:bidi="ar"/>
              </w:rPr>
              <w:t>5%</w:t>
            </w:r>
            <w:r w:rsidRPr="002E2751">
              <w:rPr>
                <w:rStyle w:val="font51"/>
                <w:rFonts w:ascii="宋体" w:eastAsia="宋体" w:hAnsi="宋体" w:cs="宋体" w:hint="default"/>
                <w:color w:val="auto"/>
                <w:sz w:val="22"/>
                <w:szCs w:val="22"/>
                <w:lang w:eastAsia="zh-CN" w:bidi="ar"/>
              </w:rPr>
              <w:t>扣</w:t>
            </w:r>
            <w:r w:rsidRPr="002E2751">
              <w:rPr>
                <w:rFonts w:ascii="宋体" w:eastAsia="宋体" w:hAnsi="宋体" w:cs="宋体" w:hint="eastAsia"/>
                <w:color w:val="auto"/>
                <w:sz w:val="22"/>
                <w:szCs w:val="22"/>
                <w:lang w:eastAsia="zh-CN" w:bidi="ar"/>
              </w:rPr>
              <w:t>10%</w:t>
            </w:r>
            <w:r w:rsidRPr="002E2751">
              <w:rPr>
                <w:rStyle w:val="font51"/>
                <w:rFonts w:ascii="宋体" w:eastAsia="宋体" w:hAnsi="宋体" w:cs="宋体" w:hint="default"/>
                <w:color w:val="auto"/>
                <w:sz w:val="22"/>
                <w:szCs w:val="22"/>
                <w:lang w:eastAsia="zh-CN" w:bidi="ar"/>
              </w:rPr>
              <w:t>的分值，扣完即止。</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63508B">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pPr>
              <w:spacing w:line="240" w:lineRule="atLeast"/>
              <w:jc w:val="center"/>
              <w:rPr>
                <w:rFonts w:ascii="宋体" w:eastAsia="宋体" w:hAnsi="宋体" w:cs="宋体"/>
                <w:color w:val="auto"/>
                <w:sz w:val="22"/>
                <w:szCs w:val="22"/>
              </w:rPr>
            </w:pPr>
          </w:p>
        </w:tc>
      </w:tr>
      <w:tr w:rsidR="00BA4929" w:rsidRPr="002E2751" w:rsidTr="0063508B">
        <w:trPr>
          <w:trHeight w:val="982"/>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引导农村产权进场交易量</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12</w:t>
            </w:r>
            <w:r w:rsidRPr="002E2751">
              <w:rPr>
                <w:rStyle w:val="font51"/>
                <w:rFonts w:ascii="宋体" w:eastAsia="宋体" w:hAnsi="宋体" w:cs="宋体" w:hint="default"/>
                <w:color w:val="auto"/>
                <w:sz w:val="22"/>
                <w:szCs w:val="22"/>
                <w:lang w:eastAsia="zh-CN" w:bidi="ar"/>
              </w:rPr>
              <w:t>亿元</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63508B">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引导农村产权进场交易量情况。</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年度内引导农户产权进场交易量达</w:t>
            </w:r>
            <w:r w:rsidRPr="002E2751">
              <w:rPr>
                <w:rFonts w:ascii="宋体" w:eastAsia="宋体" w:hAnsi="宋体" w:cs="宋体" w:hint="eastAsia"/>
                <w:color w:val="auto"/>
                <w:sz w:val="22"/>
                <w:szCs w:val="22"/>
                <w:lang w:eastAsia="zh-CN" w:bidi="ar"/>
              </w:rPr>
              <w:t>12</w:t>
            </w:r>
            <w:r w:rsidRPr="002E2751">
              <w:rPr>
                <w:rStyle w:val="font51"/>
                <w:rFonts w:ascii="宋体" w:eastAsia="宋体" w:hAnsi="宋体" w:cs="宋体" w:hint="default"/>
                <w:color w:val="auto"/>
                <w:sz w:val="22"/>
                <w:szCs w:val="22"/>
                <w:lang w:eastAsia="zh-CN" w:bidi="ar"/>
              </w:rPr>
              <w:t>亿元的得满分，</w:t>
            </w:r>
            <w:r w:rsidRPr="002E2751">
              <w:rPr>
                <w:rFonts w:ascii="宋体" w:eastAsia="宋体" w:hAnsi="宋体" w:cs="宋体" w:hint="eastAsia"/>
                <w:color w:val="auto"/>
                <w:sz w:val="22"/>
                <w:szCs w:val="22"/>
                <w:lang w:eastAsia="zh-CN" w:bidi="ar"/>
              </w:rPr>
              <w:t>12</w:t>
            </w:r>
            <w:r w:rsidRPr="002E2751">
              <w:rPr>
                <w:rStyle w:val="font51"/>
                <w:rFonts w:ascii="宋体" w:eastAsia="宋体" w:hAnsi="宋体" w:cs="宋体" w:hint="default"/>
                <w:color w:val="auto"/>
                <w:sz w:val="22"/>
                <w:szCs w:val="22"/>
                <w:lang w:eastAsia="zh-CN" w:bidi="ar"/>
              </w:rPr>
              <w:t>亿元以下的，每降低</w:t>
            </w:r>
            <w:r w:rsidRPr="002E2751">
              <w:rPr>
                <w:rFonts w:ascii="宋体" w:eastAsia="宋体" w:hAnsi="宋体" w:cs="宋体" w:hint="eastAsia"/>
                <w:color w:val="auto"/>
                <w:sz w:val="22"/>
                <w:szCs w:val="22"/>
                <w:lang w:eastAsia="zh-CN" w:bidi="ar"/>
              </w:rPr>
              <w:t>1</w:t>
            </w:r>
            <w:r w:rsidRPr="002E2751">
              <w:rPr>
                <w:rStyle w:val="font51"/>
                <w:rFonts w:ascii="宋体" w:eastAsia="宋体" w:hAnsi="宋体" w:cs="宋体" w:hint="default"/>
                <w:color w:val="auto"/>
                <w:sz w:val="22"/>
                <w:szCs w:val="22"/>
                <w:lang w:eastAsia="zh-CN" w:bidi="ar"/>
              </w:rPr>
              <w:t>亿元扣</w:t>
            </w:r>
            <w:r w:rsidRPr="002E2751">
              <w:rPr>
                <w:rFonts w:ascii="宋体" w:eastAsia="宋体" w:hAnsi="宋体" w:cs="宋体" w:hint="eastAsia"/>
                <w:color w:val="auto"/>
                <w:sz w:val="22"/>
                <w:szCs w:val="22"/>
                <w:lang w:eastAsia="zh-CN" w:bidi="ar"/>
              </w:rPr>
              <w:t>10%</w:t>
            </w:r>
            <w:r w:rsidRPr="002E2751">
              <w:rPr>
                <w:rStyle w:val="font51"/>
                <w:rFonts w:ascii="宋体" w:eastAsia="宋体" w:hAnsi="宋体" w:cs="宋体" w:hint="default"/>
                <w:color w:val="auto"/>
                <w:sz w:val="22"/>
                <w:szCs w:val="22"/>
                <w:lang w:eastAsia="zh-CN" w:bidi="ar"/>
              </w:rPr>
              <w:t>的分值，扣完即止。</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63508B">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pPr>
              <w:spacing w:line="240" w:lineRule="atLeast"/>
              <w:rPr>
                <w:rFonts w:ascii="宋体" w:eastAsia="宋体" w:hAnsi="宋体" w:cs="宋体"/>
                <w:color w:val="auto"/>
                <w:sz w:val="22"/>
                <w:szCs w:val="22"/>
              </w:rPr>
            </w:pPr>
          </w:p>
        </w:tc>
      </w:tr>
      <w:tr w:rsidR="00BA4929" w:rsidRPr="002E2751" w:rsidTr="0063508B">
        <w:trPr>
          <w:trHeight w:val="995"/>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Style w:val="font51"/>
                <w:rFonts w:ascii="宋体" w:eastAsia="宋体" w:hAnsi="宋体" w:cs="宋体" w:hint="default"/>
                <w:color w:val="auto"/>
                <w:sz w:val="22"/>
                <w:szCs w:val="22"/>
                <w:lang w:eastAsia="zh-CN" w:bidi="ar"/>
              </w:rPr>
            </w:pPr>
            <w:r w:rsidRPr="002E2751">
              <w:rPr>
                <w:rStyle w:val="font51"/>
                <w:rFonts w:ascii="宋体" w:eastAsia="宋体" w:hAnsi="宋体" w:cs="宋体" w:hint="default"/>
                <w:color w:val="auto"/>
                <w:sz w:val="22"/>
                <w:szCs w:val="22"/>
                <w:lang w:eastAsia="zh-CN" w:bidi="ar"/>
              </w:rPr>
              <w:t>社会效益</w:t>
            </w:r>
          </w:p>
          <w:p w:rsidR="00BA4929" w:rsidRPr="002E2751" w:rsidRDefault="00702B37" w:rsidP="0063508B">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w:t>
            </w:r>
            <w:r w:rsidR="0063508B" w:rsidRPr="002E2751">
              <w:rPr>
                <w:rFonts w:ascii="宋体" w:eastAsia="宋体" w:hAnsi="宋体" w:cs="宋体" w:hint="eastAsia"/>
                <w:color w:val="auto"/>
                <w:sz w:val="22"/>
                <w:szCs w:val="22"/>
                <w:lang w:eastAsia="zh-CN" w:bidi="ar"/>
              </w:rPr>
              <w:t>6</w:t>
            </w:r>
            <w:r w:rsidRPr="002E2751">
              <w:rPr>
                <w:rStyle w:val="font51"/>
                <w:rFonts w:ascii="宋体" w:eastAsia="宋体" w:hAnsi="宋体" w:cs="宋体" w:hint="default"/>
                <w:color w:val="auto"/>
                <w:sz w:val="22"/>
                <w:szCs w:val="22"/>
                <w:lang w:eastAsia="zh-CN" w:bidi="ar"/>
              </w:rPr>
              <w:t>分）</w:t>
            </w: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降低农业企业融资成本</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降低</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63508B">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项目是否降低了贴息名录中农业企业的融资成本。</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贴息名录中农业企业的融资成本下降得</w:t>
            </w:r>
            <w:r w:rsidRPr="002E2751">
              <w:rPr>
                <w:rFonts w:ascii="宋体" w:eastAsia="宋体" w:hAnsi="宋体" w:cs="宋体" w:hint="eastAsia"/>
                <w:color w:val="auto"/>
                <w:sz w:val="22"/>
                <w:szCs w:val="22"/>
                <w:lang w:eastAsia="zh-CN" w:bidi="ar"/>
              </w:rPr>
              <w:t>2</w:t>
            </w:r>
            <w:r w:rsidRPr="002E2751">
              <w:rPr>
                <w:rStyle w:val="font51"/>
                <w:rFonts w:ascii="宋体" w:eastAsia="宋体" w:hAnsi="宋体" w:cs="宋体" w:hint="default"/>
                <w:color w:val="auto"/>
                <w:sz w:val="22"/>
                <w:szCs w:val="22"/>
                <w:lang w:eastAsia="zh-CN" w:bidi="ar"/>
              </w:rPr>
              <w:t>分，否则不得分。</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63508B">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pPr>
              <w:spacing w:line="240" w:lineRule="atLeast"/>
              <w:rPr>
                <w:rFonts w:ascii="宋体" w:eastAsia="宋体" w:hAnsi="宋体" w:cs="宋体"/>
                <w:color w:val="auto"/>
                <w:sz w:val="22"/>
                <w:szCs w:val="22"/>
              </w:rPr>
            </w:pPr>
          </w:p>
        </w:tc>
      </w:tr>
      <w:tr w:rsidR="00BA4929" w:rsidRPr="002E2751" w:rsidTr="0063508B">
        <w:trPr>
          <w:trHeight w:val="684"/>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社会反响</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社会反响积极</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63508B">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支持项目获得奖项、媒体报道情况。</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单个国家级报道或奖项得</w:t>
            </w:r>
            <w:r w:rsidRPr="002E2751">
              <w:rPr>
                <w:rFonts w:ascii="宋体" w:eastAsia="宋体" w:hAnsi="宋体" w:cs="宋体" w:hint="eastAsia"/>
                <w:color w:val="auto"/>
                <w:sz w:val="22"/>
                <w:szCs w:val="22"/>
                <w:lang w:eastAsia="zh-CN" w:bidi="ar"/>
              </w:rPr>
              <w:t>2</w:t>
            </w:r>
            <w:r w:rsidRPr="002E2751">
              <w:rPr>
                <w:rStyle w:val="font51"/>
                <w:rFonts w:ascii="宋体" w:eastAsia="宋体" w:hAnsi="宋体" w:cs="宋体" w:hint="default"/>
                <w:color w:val="auto"/>
                <w:sz w:val="22"/>
                <w:szCs w:val="22"/>
                <w:lang w:eastAsia="zh-CN" w:bidi="ar"/>
              </w:rPr>
              <w:t>分，单个省级报道或奖项得</w:t>
            </w:r>
            <w:r w:rsidRPr="002E2751">
              <w:rPr>
                <w:rFonts w:ascii="宋体" w:eastAsia="宋体" w:hAnsi="宋体" w:cs="宋体" w:hint="eastAsia"/>
                <w:color w:val="auto"/>
                <w:sz w:val="22"/>
                <w:szCs w:val="22"/>
                <w:lang w:eastAsia="zh-CN" w:bidi="ar"/>
              </w:rPr>
              <w:t>1</w:t>
            </w:r>
            <w:r w:rsidRPr="002E2751">
              <w:rPr>
                <w:rStyle w:val="font51"/>
                <w:rFonts w:ascii="宋体" w:eastAsia="宋体" w:hAnsi="宋体" w:cs="宋体" w:hint="default"/>
                <w:color w:val="auto"/>
                <w:sz w:val="22"/>
                <w:szCs w:val="22"/>
                <w:lang w:eastAsia="zh-CN" w:bidi="ar"/>
              </w:rPr>
              <w:t>分，单个市级报道或奖项得</w:t>
            </w:r>
            <w:r w:rsidRPr="002E2751">
              <w:rPr>
                <w:rFonts w:ascii="宋体" w:eastAsia="宋体" w:hAnsi="宋体" w:cs="宋体" w:hint="eastAsia"/>
                <w:color w:val="auto"/>
                <w:sz w:val="22"/>
                <w:szCs w:val="22"/>
                <w:lang w:eastAsia="zh-CN" w:bidi="ar"/>
              </w:rPr>
              <w:t>0.5</w:t>
            </w:r>
            <w:r w:rsidRPr="002E2751">
              <w:rPr>
                <w:rStyle w:val="font51"/>
                <w:rFonts w:ascii="宋体" w:eastAsia="宋体" w:hAnsi="宋体" w:cs="宋体" w:hint="default"/>
                <w:color w:val="auto"/>
                <w:sz w:val="22"/>
                <w:szCs w:val="22"/>
                <w:lang w:eastAsia="zh-CN" w:bidi="ar"/>
              </w:rPr>
              <w:t>分，上限</w:t>
            </w:r>
            <w:r w:rsidRPr="002E2751">
              <w:rPr>
                <w:rFonts w:ascii="宋体" w:eastAsia="宋体" w:hAnsi="宋体" w:cs="宋体" w:hint="eastAsia"/>
                <w:color w:val="auto"/>
                <w:sz w:val="22"/>
                <w:szCs w:val="22"/>
                <w:lang w:eastAsia="zh-CN" w:bidi="ar"/>
              </w:rPr>
              <w:t>2</w:t>
            </w:r>
            <w:r w:rsidRPr="002E2751">
              <w:rPr>
                <w:rStyle w:val="font51"/>
                <w:rFonts w:ascii="宋体" w:eastAsia="宋体" w:hAnsi="宋体" w:cs="宋体" w:hint="default"/>
                <w:color w:val="auto"/>
                <w:sz w:val="22"/>
                <w:szCs w:val="22"/>
                <w:lang w:eastAsia="zh-CN" w:bidi="ar"/>
              </w:rPr>
              <w:t>分。</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63508B">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702B37">
            <w:pPr>
              <w:textAlignment w:val="center"/>
              <w:rPr>
                <w:rFonts w:ascii="宋体" w:eastAsia="宋体" w:hAnsi="宋体" w:cs="宋体"/>
                <w:sz w:val="22"/>
                <w:szCs w:val="22"/>
                <w:lang w:eastAsia="zh-CN"/>
              </w:rPr>
            </w:pPr>
            <w:r w:rsidRPr="002E2751">
              <w:rPr>
                <w:rFonts w:ascii="宋体" w:eastAsia="宋体" w:hAnsi="宋体" w:cs="宋体" w:hint="eastAsia"/>
                <w:sz w:val="22"/>
                <w:szCs w:val="22"/>
                <w:lang w:eastAsia="zh-CN" w:bidi="ar"/>
              </w:rPr>
              <w:t>六合“八百大糕”市级报道；市局“产权交易技能竞赛”报道</w:t>
            </w:r>
          </w:p>
        </w:tc>
      </w:tr>
      <w:tr w:rsidR="00BA4929" w:rsidRPr="002E2751" w:rsidTr="0063508B">
        <w:trPr>
          <w:trHeight w:val="546"/>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Style w:val="font51"/>
                <w:rFonts w:ascii="宋体" w:eastAsia="宋体" w:hAnsi="宋体" w:cs="宋体" w:hint="default"/>
                <w:color w:val="auto"/>
                <w:sz w:val="22"/>
                <w:szCs w:val="22"/>
                <w:lang w:eastAsia="zh-CN" w:bidi="ar"/>
              </w:rPr>
            </w:pPr>
            <w:r w:rsidRPr="002E2751">
              <w:rPr>
                <w:rStyle w:val="font51"/>
                <w:rFonts w:ascii="宋体" w:eastAsia="宋体" w:hAnsi="宋体" w:cs="宋体" w:hint="default"/>
                <w:color w:val="auto"/>
                <w:sz w:val="22"/>
                <w:szCs w:val="22"/>
                <w:lang w:eastAsia="zh-CN" w:bidi="ar"/>
              </w:rPr>
              <w:t>生态效益</w:t>
            </w:r>
          </w:p>
          <w:p w:rsidR="00BA4929" w:rsidRPr="002E2751" w:rsidRDefault="00702B37" w:rsidP="0063508B">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w:t>
            </w:r>
            <w:r w:rsidR="0063508B" w:rsidRPr="002E2751">
              <w:rPr>
                <w:rFonts w:ascii="宋体" w:eastAsia="宋体" w:hAnsi="宋体" w:cs="宋体" w:hint="eastAsia"/>
                <w:color w:val="auto"/>
                <w:sz w:val="22"/>
                <w:szCs w:val="22"/>
                <w:lang w:eastAsia="zh-CN" w:bidi="ar"/>
              </w:rPr>
              <w:t>6</w:t>
            </w:r>
            <w:r w:rsidRPr="002E2751">
              <w:rPr>
                <w:rStyle w:val="font51"/>
                <w:rFonts w:ascii="宋体" w:eastAsia="宋体" w:hAnsi="宋体" w:cs="宋体" w:hint="default"/>
                <w:color w:val="auto"/>
                <w:sz w:val="22"/>
                <w:szCs w:val="22"/>
                <w:lang w:eastAsia="zh-CN" w:bidi="ar"/>
              </w:rPr>
              <w:t>分）</w:t>
            </w: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低碳高效</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Style w:val="font51"/>
                <w:rFonts w:ascii="宋体" w:eastAsia="宋体" w:hAnsi="宋体" w:cs="宋体" w:hint="default"/>
                <w:color w:val="auto"/>
                <w:sz w:val="22"/>
                <w:szCs w:val="22"/>
                <w:lang w:eastAsia="zh-CN" w:bidi="ar"/>
              </w:rPr>
            </w:pPr>
            <w:r w:rsidRPr="002E2751">
              <w:rPr>
                <w:rStyle w:val="font51"/>
                <w:rFonts w:ascii="宋体" w:eastAsia="宋体" w:hAnsi="宋体" w:cs="宋体" w:hint="default"/>
                <w:color w:val="auto"/>
                <w:sz w:val="22"/>
                <w:szCs w:val="22"/>
                <w:lang w:eastAsia="zh-CN" w:bidi="ar"/>
              </w:rPr>
              <w:t>低能耗</w:t>
            </w:r>
          </w:p>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项目</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63508B">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6</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无高能耗项目。</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补贴项目中存在一个高能耗项目扣</w:t>
            </w:r>
            <w:r w:rsidRPr="002E2751">
              <w:rPr>
                <w:rFonts w:ascii="宋体" w:eastAsia="宋体" w:hAnsi="宋体" w:cs="宋体" w:hint="eastAsia"/>
                <w:color w:val="auto"/>
                <w:sz w:val="22"/>
                <w:szCs w:val="22"/>
                <w:lang w:eastAsia="zh-CN" w:bidi="ar"/>
              </w:rPr>
              <w:t>0.5</w:t>
            </w:r>
            <w:r w:rsidRPr="002E2751">
              <w:rPr>
                <w:rStyle w:val="font51"/>
                <w:rFonts w:ascii="宋体" w:eastAsia="宋体" w:hAnsi="宋体" w:cs="宋体" w:hint="default"/>
                <w:color w:val="auto"/>
                <w:sz w:val="22"/>
                <w:szCs w:val="22"/>
                <w:lang w:eastAsia="zh-CN" w:bidi="ar"/>
              </w:rPr>
              <w:t>分，扣完为止。</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63508B">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6</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pPr>
              <w:spacing w:line="240" w:lineRule="atLeast"/>
              <w:rPr>
                <w:rFonts w:ascii="宋体" w:eastAsia="宋体" w:hAnsi="宋体" w:cs="宋体"/>
                <w:color w:val="auto"/>
                <w:sz w:val="22"/>
                <w:szCs w:val="22"/>
              </w:rPr>
            </w:pPr>
          </w:p>
        </w:tc>
      </w:tr>
      <w:tr w:rsidR="00BA4929" w:rsidRPr="002E2751" w:rsidTr="0063508B">
        <w:trPr>
          <w:trHeight w:val="976"/>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Style w:val="font51"/>
                <w:rFonts w:ascii="宋体" w:eastAsia="宋体" w:hAnsi="宋体" w:cs="宋体" w:hint="default"/>
                <w:color w:val="auto"/>
                <w:sz w:val="22"/>
                <w:szCs w:val="22"/>
                <w:lang w:eastAsia="zh-CN" w:bidi="ar"/>
              </w:rPr>
            </w:pPr>
            <w:r w:rsidRPr="002E2751">
              <w:rPr>
                <w:rStyle w:val="font51"/>
                <w:rFonts w:ascii="宋体" w:eastAsia="宋体" w:hAnsi="宋体" w:cs="宋体" w:hint="default"/>
                <w:color w:val="auto"/>
                <w:sz w:val="22"/>
                <w:szCs w:val="22"/>
                <w:lang w:eastAsia="zh-CN" w:bidi="ar"/>
              </w:rPr>
              <w:t>可持续</w:t>
            </w:r>
          </w:p>
          <w:p w:rsidR="00BA4929" w:rsidRPr="002E2751" w:rsidRDefault="00702B37">
            <w:pPr>
              <w:spacing w:line="240" w:lineRule="atLeast"/>
              <w:jc w:val="center"/>
              <w:textAlignment w:val="center"/>
              <w:rPr>
                <w:rStyle w:val="font51"/>
                <w:rFonts w:ascii="宋体" w:eastAsia="宋体" w:hAnsi="宋体" w:cs="宋体" w:hint="default"/>
                <w:color w:val="auto"/>
                <w:sz w:val="22"/>
                <w:szCs w:val="22"/>
                <w:lang w:eastAsia="zh-CN" w:bidi="ar"/>
              </w:rPr>
            </w:pPr>
            <w:r w:rsidRPr="002E2751">
              <w:rPr>
                <w:rStyle w:val="font51"/>
                <w:rFonts w:ascii="宋体" w:eastAsia="宋体" w:hAnsi="宋体" w:cs="宋体" w:hint="default"/>
                <w:color w:val="auto"/>
                <w:sz w:val="22"/>
                <w:szCs w:val="22"/>
                <w:lang w:eastAsia="zh-CN" w:bidi="ar"/>
              </w:rPr>
              <w:t>发展</w:t>
            </w:r>
          </w:p>
          <w:p w:rsidR="00BA4929" w:rsidRPr="002E2751" w:rsidRDefault="00702B37" w:rsidP="00903C62">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w:t>
            </w:r>
            <w:r w:rsidR="00903C62" w:rsidRPr="002E2751">
              <w:rPr>
                <w:rFonts w:ascii="宋体" w:eastAsia="宋体" w:hAnsi="宋体" w:cs="宋体" w:hint="eastAsia"/>
                <w:color w:val="auto"/>
                <w:sz w:val="22"/>
                <w:szCs w:val="22"/>
                <w:lang w:eastAsia="zh-CN" w:bidi="ar"/>
              </w:rPr>
              <w:t>6</w:t>
            </w:r>
            <w:r w:rsidRPr="002E2751">
              <w:rPr>
                <w:rStyle w:val="font51"/>
                <w:rFonts w:ascii="宋体" w:eastAsia="宋体" w:hAnsi="宋体" w:cs="宋体" w:hint="default"/>
                <w:color w:val="auto"/>
                <w:sz w:val="22"/>
                <w:szCs w:val="22"/>
                <w:lang w:eastAsia="zh-CN" w:bidi="ar"/>
              </w:rPr>
              <w:t>分）</w:t>
            </w: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带动新型农业经营主体蓬勃发展</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Style w:val="font51"/>
                <w:rFonts w:ascii="宋体" w:eastAsia="宋体" w:hAnsi="宋体" w:cs="宋体" w:hint="default"/>
                <w:color w:val="auto"/>
                <w:sz w:val="22"/>
                <w:szCs w:val="22"/>
                <w:lang w:eastAsia="zh-CN" w:bidi="ar"/>
              </w:rPr>
            </w:pPr>
            <w:r w:rsidRPr="002E2751">
              <w:rPr>
                <w:rStyle w:val="font51"/>
                <w:rFonts w:ascii="宋体" w:eastAsia="宋体" w:hAnsi="宋体" w:cs="宋体" w:hint="default"/>
                <w:color w:val="auto"/>
                <w:sz w:val="22"/>
                <w:szCs w:val="22"/>
                <w:lang w:eastAsia="zh-CN" w:bidi="ar"/>
              </w:rPr>
              <w:t>年初</w:t>
            </w:r>
          </w:p>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目标</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903C62">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6</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3ACD" w:rsidRPr="002E2751" w:rsidRDefault="00033ACD" w:rsidP="00033ACD">
            <w:pPr>
              <w:pStyle w:val="2"/>
              <w:ind w:leftChars="0" w:left="0" w:firstLineChars="0" w:firstLine="0"/>
              <w:rPr>
                <w:rFonts w:eastAsiaTheme="minorEastAsia"/>
                <w:lang w:eastAsia="zh-CN" w:bidi="ar"/>
              </w:rPr>
            </w:pPr>
            <w:r w:rsidRPr="002E2751">
              <w:rPr>
                <w:rStyle w:val="font51"/>
                <w:rFonts w:ascii="宋体" w:eastAsia="宋体" w:hAnsi="宋体" w:cs="宋体" w:hint="default"/>
                <w:color w:val="auto"/>
                <w:sz w:val="22"/>
                <w:szCs w:val="22"/>
                <w:lang w:eastAsia="zh-CN" w:bidi="ar"/>
              </w:rPr>
              <w:t>健全农村集体资产管理制度，加强农村集体资产管理，加强基层党风廉政建设。</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903C62" w:rsidP="00903C62">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农村集体资产管理制度政策覆盖所有</w:t>
            </w:r>
            <w:proofErr w:type="gramStart"/>
            <w:r w:rsidRPr="002E2751">
              <w:rPr>
                <w:rStyle w:val="font51"/>
                <w:rFonts w:ascii="宋体" w:eastAsia="宋体" w:hAnsi="宋体" w:cs="宋体" w:hint="default"/>
                <w:color w:val="auto"/>
                <w:sz w:val="22"/>
                <w:szCs w:val="22"/>
                <w:lang w:eastAsia="zh-CN" w:bidi="ar"/>
              </w:rPr>
              <w:t>涉农区</w:t>
            </w:r>
            <w:proofErr w:type="gramEnd"/>
            <w:r w:rsidRPr="002E2751">
              <w:rPr>
                <w:rStyle w:val="font51"/>
                <w:rFonts w:ascii="宋体" w:eastAsia="宋体" w:hAnsi="宋体" w:cs="宋体" w:hint="default"/>
                <w:color w:val="auto"/>
                <w:sz w:val="22"/>
                <w:szCs w:val="22"/>
                <w:lang w:eastAsia="zh-CN" w:bidi="ar"/>
              </w:rPr>
              <w:t>和主城区，</w:t>
            </w:r>
            <w:r w:rsidR="00702B37" w:rsidRPr="002E2751">
              <w:rPr>
                <w:rStyle w:val="font51"/>
                <w:rFonts w:ascii="宋体" w:eastAsia="宋体" w:hAnsi="宋体" w:cs="宋体" w:hint="default"/>
                <w:color w:val="auto"/>
                <w:sz w:val="22"/>
                <w:szCs w:val="22"/>
                <w:lang w:eastAsia="zh-CN" w:bidi="ar"/>
              </w:rPr>
              <w:t>每少</w:t>
            </w:r>
            <w:proofErr w:type="gramStart"/>
            <w:r w:rsidRPr="002E2751">
              <w:rPr>
                <w:rFonts w:ascii="宋体" w:eastAsia="宋体" w:hAnsi="宋体" w:cs="宋体" w:hint="eastAsia"/>
                <w:color w:val="auto"/>
                <w:sz w:val="22"/>
                <w:szCs w:val="22"/>
                <w:lang w:eastAsia="zh-CN" w:bidi="ar"/>
              </w:rPr>
              <w:t>1个区扣1份</w:t>
            </w:r>
            <w:proofErr w:type="gramEnd"/>
            <w:r w:rsidR="00702B37" w:rsidRPr="002E2751">
              <w:rPr>
                <w:rStyle w:val="font51"/>
                <w:rFonts w:ascii="宋体" w:eastAsia="宋体" w:hAnsi="宋体" w:cs="宋体" w:hint="default"/>
                <w:color w:val="auto"/>
                <w:sz w:val="22"/>
                <w:szCs w:val="22"/>
                <w:lang w:eastAsia="zh-CN" w:bidi="ar"/>
              </w:rPr>
              <w:t>，扣完为止。</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903C62">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6</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BA4929">
            <w:pPr>
              <w:spacing w:line="240" w:lineRule="atLeast"/>
              <w:jc w:val="center"/>
              <w:rPr>
                <w:rFonts w:ascii="宋体" w:eastAsia="宋体" w:hAnsi="宋体" w:cs="宋体"/>
                <w:color w:val="auto"/>
                <w:sz w:val="22"/>
                <w:szCs w:val="22"/>
              </w:rPr>
            </w:pPr>
          </w:p>
        </w:tc>
      </w:tr>
      <w:tr w:rsidR="00BA4929" w:rsidRPr="002E2751" w:rsidTr="0063508B">
        <w:trPr>
          <w:trHeight w:val="1273"/>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rPr>
            </w:pP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Style w:val="font51"/>
                <w:rFonts w:ascii="宋体" w:eastAsia="宋体" w:hAnsi="宋体" w:cs="宋体" w:hint="default"/>
                <w:color w:val="auto"/>
                <w:sz w:val="22"/>
                <w:szCs w:val="22"/>
                <w:lang w:eastAsia="zh-CN" w:bidi="ar"/>
              </w:rPr>
            </w:pPr>
            <w:r w:rsidRPr="002E2751">
              <w:rPr>
                <w:rStyle w:val="font51"/>
                <w:rFonts w:ascii="宋体" w:eastAsia="宋体" w:hAnsi="宋体" w:cs="宋体" w:hint="default"/>
                <w:color w:val="auto"/>
                <w:sz w:val="22"/>
                <w:szCs w:val="22"/>
                <w:lang w:eastAsia="zh-CN" w:bidi="ar"/>
              </w:rPr>
              <w:t>满意度</w:t>
            </w:r>
          </w:p>
          <w:p w:rsidR="00BA4929" w:rsidRPr="002E2751" w:rsidRDefault="00702B37" w:rsidP="0063508B">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w:t>
            </w:r>
            <w:r w:rsidR="0063508B" w:rsidRPr="002E2751">
              <w:rPr>
                <w:rFonts w:ascii="宋体" w:eastAsia="宋体" w:hAnsi="宋体" w:cs="宋体" w:hint="eastAsia"/>
                <w:color w:val="auto"/>
                <w:sz w:val="22"/>
                <w:szCs w:val="22"/>
                <w:lang w:eastAsia="zh-CN" w:bidi="ar"/>
              </w:rPr>
              <w:t>6</w:t>
            </w:r>
            <w:r w:rsidRPr="002E2751">
              <w:rPr>
                <w:rStyle w:val="font51"/>
                <w:rFonts w:ascii="宋体" w:eastAsia="宋体" w:hAnsi="宋体" w:cs="宋体" w:hint="default"/>
                <w:color w:val="auto"/>
                <w:sz w:val="22"/>
                <w:szCs w:val="22"/>
                <w:lang w:eastAsia="zh-CN" w:bidi="ar"/>
              </w:rPr>
              <w:t>分）</w:t>
            </w: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总体满意度</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≥90%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63508B">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社会公众对南京市农村合作经济专项政策实施的整体满意度是否达到</w:t>
            </w:r>
            <w:r w:rsidRPr="002E2751">
              <w:rPr>
                <w:rFonts w:ascii="宋体" w:eastAsia="宋体" w:hAnsi="宋体" w:cs="宋体" w:hint="eastAsia"/>
                <w:color w:val="auto"/>
                <w:sz w:val="22"/>
                <w:szCs w:val="22"/>
                <w:lang w:eastAsia="zh-CN" w:bidi="ar"/>
              </w:rPr>
              <w:t>90%</w:t>
            </w:r>
            <w:r w:rsidRPr="002E2751">
              <w:rPr>
                <w:rStyle w:val="font51"/>
                <w:rFonts w:ascii="宋体" w:eastAsia="宋体" w:hAnsi="宋体" w:cs="宋体" w:hint="default"/>
                <w:color w:val="auto"/>
                <w:sz w:val="22"/>
                <w:szCs w:val="22"/>
                <w:lang w:eastAsia="zh-CN" w:bidi="ar"/>
              </w:rPr>
              <w:t>。</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针对项目涉及人员进行满意度调查，满意度</w:t>
            </w:r>
            <w:r w:rsidRPr="002E2751">
              <w:rPr>
                <w:rFonts w:ascii="宋体" w:eastAsia="宋体" w:hAnsi="宋体" w:cs="宋体" w:hint="eastAsia"/>
                <w:color w:val="auto"/>
                <w:sz w:val="22"/>
                <w:szCs w:val="22"/>
                <w:lang w:eastAsia="zh-CN" w:bidi="ar"/>
              </w:rPr>
              <w:t>≥90%</w:t>
            </w:r>
            <w:r w:rsidRPr="002E2751">
              <w:rPr>
                <w:rStyle w:val="font51"/>
                <w:rFonts w:ascii="宋体" w:eastAsia="宋体" w:hAnsi="宋体" w:cs="宋体" w:hint="default"/>
                <w:color w:val="auto"/>
                <w:sz w:val="22"/>
                <w:szCs w:val="22"/>
                <w:lang w:eastAsia="zh-CN" w:bidi="ar"/>
              </w:rPr>
              <w:t>的得</w:t>
            </w:r>
            <w:r w:rsidRPr="002E2751">
              <w:rPr>
                <w:rFonts w:ascii="宋体" w:eastAsia="宋体" w:hAnsi="宋体" w:cs="宋体" w:hint="eastAsia"/>
                <w:color w:val="auto"/>
                <w:sz w:val="22"/>
                <w:szCs w:val="22"/>
                <w:lang w:eastAsia="zh-CN" w:bidi="ar"/>
              </w:rPr>
              <w:t>2</w:t>
            </w:r>
            <w:r w:rsidRPr="002E2751">
              <w:rPr>
                <w:rStyle w:val="font51"/>
                <w:rFonts w:ascii="宋体" w:eastAsia="宋体" w:hAnsi="宋体" w:cs="宋体" w:hint="default"/>
                <w:color w:val="auto"/>
                <w:sz w:val="22"/>
                <w:szCs w:val="22"/>
                <w:lang w:eastAsia="zh-CN" w:bidi="ar"/>
              </w:rPr>
              <w:t>分；</w:t>
            </w:r>
            <w:r w:rsidRPr="002E2751">
              <w:rPr>
                <w:rFonts w:ascii="宋体" w:eastAsia="宋体" w:hAnsi="宋体" w:cs="宋体" w:hint="eastAsia"/>
                <w:color w:val="auto"/>
                <w:sz w:val="22"/>
                <w:szCs w:val="22"/>
                <w:lang w:eastAsia="zh-CN" w:bidi="ar"/>
              </w:rPr>
              <w:t>85%≤</w:t>
            </w:r>
            <w:r w:rsidRPr="002E2751">
              <w:rPr>
                <w:rStyle w:val="font51"/>
                <w:rFonts w:ascii="宋体" w:eastAsia="宋体" w:hAnsi="宋体" w:cs="宋体" w:hint="default"/>
                <w:color w:val="auto"/>
                <w:sz w:val="22"/>
                <w:szCs w:val="22"/>
                <w:lang w:eastAsia="zh-CN" w:bidi="ar"/>
              </w:rPr>
              <w:t>满意度＜</w:t>
            </w:r>
            <w:r w:rsidRPr="002E2751">
              <w:rPr>
                <w:rFonts w:ascii="宋体" w:eastAsia="宋体" w:hAnsi="宋体" w:cs="宋体" w:hint="eastAsia"/>
                <w:color w:val="auto"/>
                <w:sz w:val="22"/>
                <w:szCs w:val="22"/>
                <w:lang w:eastAsia="zh-CN" w:bidi="ar"/>
              </w:rPr>
              <w:t>90%</w:t>
            </w:r>
            <w:r w:rsidRPr="002E2751">
              <w:rPr>
                <w:rStyle w:val="font51"/>
                <w:rFonts w:ascii="宋体" w:eastAsia="宋体" w:hAnsi="宋体" w:cs="宋体" w:hint="default"/>
                <w:color w:val="auto"/>
                <w:sz w:val="22"/>
                <w:szCs w:val="22"/>
                <w:lang w:eastAsia="zh-CN" w:bidi="ar"/>
              </w:rPr>
              <w:t>得</w:t>
            </w:r>
            <w:r w:rsidRPr="002E2751">
              <w:rPr>
                <w:rFonts w:ascii="宋体" w:eastAsia="宋体" w:hAnsi="宋体" w:cs="宋体" w:hint="eastAsia"/>
                <w:color w:val="auto"/>
                <w:sz w:val="22"/>
                <w:szCs w:val="22"/>
                <w:lang w:eastAsia="zh-CN" w:bidi="ar"/>
              </w:rPr>
              <w:t>1.5</w:t>
            </w:r>
            <w:r w:rsidRPr="002E2751">
              <w:rPr>
                <w:rStyle w:val="font51"/>
                <w:rFonts w:ascii="宋体" w:eastAsia="宋体" w:hAnsi="宋体" w:cs="宋体" w:hint="default"/>
                <w:color w:val="auto"/>
                <w:sz w:val="22"/>
                <w:szCs w:val="22"/>
                <w:lang w:eastAsia="zh-CN" w:bidi="ar"/>
              </w:rPr>
              <w:t>分；</w:t>
            </w:r>
            <w:r w:rsidRPr="002E2751">
              <w:rPr>
                <w:rFonts w:ascii="宋体" w:eastAsia="宋体" w:hAnsi="宋体" w:cs="宋体" w:hint="eastAsia"/>
                <w:color w:val="auto"/>
                <w:sz w:val="22"/>
                <w:szCs w:val="22"/>
                <w:lang w:eastAsia="zh-CN" w:bidi="ar"/>
              </w:rPr>
              <w:t>80%≤</w:t>
            </w:r>
            <w:r w:rsidRPr="002E2751">
              <w:rPr>
                <w:rStyle w:val="font51"/>
                <w:rFonts w:ascii="宋体" w:eastAsia="宋体" w:hAnsi="宋体" w:cs="宋体" w:hint="default"/>
                <w:color w:val="auto"/>
                <w:sz w:val="22"/>
                <w:szCs w:val="22"/>
                <w:lang w:eastAsia="zh-CN" w:bidi="ar"/>
              </w:rPr>
              <w:t>满意度＜</w:t>
            </w:r>
            <w:r w:rsidRPr="002E2751">
              <w:rPr>
                <w:rFonts w:ascii="宋体" w:eastAsia="宋体" w:hAnsi="宋体" w:cs="宋体" w:hint="eastAsia"/>
                <w:color w:val="auto"/>
                <w:sz w:val="22"/>
                <w:szCs w:val="22"/>
                <w:lang w:eastAsia="zh-CN" w:bidi="ar"/>
              </w:rPr>
              <w:t>85%</w:t>
            </w:r>
            <w:r w:rsidRPr="002E2751">
              <w:rPr>
                <w:rStyle w:val="font51"/>
                <w:rFonts w:ascii="宋体" w:eastAsia="宋体" w:hAnsi="宋体" w:cs="宋体" w:hint="default"/>
                <w:color w:val="auto"/>
                <w:sz w:val="22"/>
                <w:szCs w:val="22"/>
                <w:lang w:eastAsia="zh-CN" w:bidi="ar"/>
              </w:rPr>
              <w:t>得</w:t>
            </w:r>
            <w:r w:rsidRPr="002E2751">
              <w:rPr>
                <w:rFonts w:ascii="宋体" w:eastAsia="宋体" w:hAnsi="宋体" w:cs="宋体" w:hint="eastAsia"/>
                <w:color w:val="auto"/>
                <w:sz w:val="22"/>
                <w:szCs w:val="22"/>
                <w:lang w:eastAsia="zh-CN" w:bidi="ar"/>
              </w:rPr>
              <w:t>1</w:t>
            </w:r>
            <w:r w:rsidRPr="002E2751">
              <w:rPr>
                <w:rStyle w:val="font51"/>
                <w:rFonts w:ascii="宋体" w:eastAsia="宋体" w:hAnsi="宋体" w:cs="宋体" w:hint="default"/>
                <w:color w:val="auto"/>
                <w:sz w:val="22"/>
                <w:szCs w:val="22"/>
                <w:lang w:eastAsia="zh-CN" w:bidi="ar"/>
              </w:rPr>
              <w:t>分，</w:t>
            </w:r>
            <w:r w:rsidRPr="002E2751">
              <w:rPr>
                <w:rFonts w:ascii="宋体" w:eastAsia="宋体" w:hAnsi="宋体" w:cs="宋体" w:hint="eastAsia"/>
                <w:color w:val="auto"/>
                <w:sz w:val="22"/>
                <w:szCs w:val="22"/>
                <w:lang w:eastAsia="zh-CN" w:bidi="ar"/>
              </w:rPr>
              <w:t>75%≤</w:t>
            </w:r>
            <w:r w:rsidRPr="002E2751">
              <w:rPr>
                <w:rStyle w:val="font51"/>
                <w:rFonts w:ascii="宋体" w:eastAsia="宋体" w:hAnsi="宋体" w:cs="宋体" w:hint="default"/>
                <w:color w:val="auto"/>
                <w:sz w:val="22"/>
                <w:szCs w:val="22"/>
                <w:lang w:eastAsia="zh-CN" w:bidi="ar"/>
              </w:rPr>
              <w:t>满意度＜</w:t>
            </w:r>
            <w:r w:rsidRPr="002E2751">
              <w:rPr>
                <w:rFonts w:ascii="宋体" w:eastAsia="宋体" w:hAnsi="宋体" w:cs="宋体" w:hint="eastAsia"/>
                <w:color w:val="auto"/>
                <w:sz w:val="22"/>
                <w:szCs w:val="22"/>
                <w:lang w:eastAsia="zh-CN" w:bidi="ar"/>
              </w:rPr>
              <w:t>80%</w:t>
            </w:r>
            <w:r w:rsidRPr="002E2751">
              <w:rPr>
                <w:rStyle w:val="font51"/>
                <w:rFonts w:ascii="宋体" w:eastAsia="宋体" w:hAnsi="宋体" w:cs="宋体" w:hint="default"/>
                <w:color w:val="auto"/>
                <w:sz w:val="22"/>
                <w:szCs w:val="22"/>
                <w:lang w:eastAsia="zh-CN" w:bidi="ar"/>
              </w:rPr>
              <w:t>得</w:t>
            </w:r>
            <w:r w:rsidRPr="002E2751">
              <w:rPr>
                <w:rFonts w:ascii="宋体" w:eastAsia="宋体" w:hAnsi="宋体" w:cs="宋体" w:hint="eastAsia"/>
                <w:color w:val="auto"/>
                <w:sz w:val="22"/>
                <w:szCs w:val="22"/>
                <w:lang w:eastAsia="zh-CN" w:bidi="ar"/>
              </w:rPr>
              <w:t>0.5</w:t>
            </w:r>
            <w:r w:rsidRPr="002E2751">
              <w:rPr>
                <w:rStyle w:val="font51"/>
                <w:rFonts w:ascii="宋体" w:eastAsia="宋体" w:hAnsi="宋体" w:cs="宋体" w:hint="default"/>
                <w:color w:val="auto"/>
                <w:sz w:val="22"/>
                <w:szCs w:val="22"/>
                <w:lang w:eastAsia="zh-CN" w:bidi="ar"/>
              </w:rPr>
              <w:t>分，＜</w:t>
            </w:r>
            <w:r w:rsidRPr="002E2751">
              <w:rPr>
                <w:rFonts w:ascii="宋体" w:eastAsia="宋体" w:hAnsi="宋体" w:cs="宋体" w:hint="eastAsia"/>
                <w:color w:val="auto"/>
                <w:sz w:val="22"/>
                <w:szCs w:val="22"/>
                <w:lang w:eastAsia="zh-CN" w:bidi="ar"/>
              </w:rPr>
              <w:t>75%</w:t>
            </w:r>
            <w:r w:rsidRPr="002E2751">
              <w:rPr>
                <w:rStyle w:val="font51"/>
                <w:rFonts w:ascii="宋体" w:eastAsia="宋体" w:hAnsi="宋体" w:cs="宋体" w:hint="default"/>
                <w:color w:val="auto"/>
                <w:sz w:val="22"/>
                <w:szCs w:val="22"/>
                <w:lang w:eastAsia="zh-CN" w:bidi="ar"/>
              </w:rPr>
              <w:t>不得分。</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63508B">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rPr>
              <w:t>3</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702B37">
            <w:pPr>
              <w:spacing w:line="240" w:lineRule="atLeast"/>
              <w:jc w:val="center"/>
              <w:textAlignment w:val="center"/>
              <w:rPr>
                <w:rFonts w:ascii="宋体" w:eastAsia="宋体" w:hAnsi="宋体" w:cs="宋体"/>
                <w:color w:val="auto"/>
                <w:sz w:val="22"/>
                <w:szCs w:val="22"/>
                <w:lang w:eastAsia="zh-CN"/>
              </w:rPr>
            </w:pPr>
            <w:r w:rsidRPr="002E2751">
              <w:rPr>
                <w:rFonts w:ascii="宋体" w:eastAsia="宋体" w:hAnsi="宋体" w:cs="宋体" w:hint="eastAsia"/>
                <w:color w:val="auto"/>
                <w:sz w:val="22"/>
                <w:szCs w:val="22"/>
                <w:lang w:eastAsia="zh-CN"/>
              </w:rPr>
              <w:t>涉及人员满意度调查，满意度</w:t>
            </w:r>
            <w:r w:rsidRPr="002E2751">
              <w:rPr>
                <w:rFonts w:ascii="宋体" w:eastAsia="宋体" w:hAnsi="宋体" w:cs="宋体"/>
                <w:color w:val="auto"/>
                <w:sz w:val="22"/>
                <w:szCs w:val="22"/>
                <w:lang w:eastAsia="zh-CN"/>
              </w:rPr>
              <w:t>=</w:t>
            </w:r>
            <w:r w:rsidRPr="002E2751">
              <w:rPr>
                <w:rFonts w:ascii="宋体" w:eastAsia="宋体" w:hAnsi="宋体" w:cs="宋体" w:hint="eastAsia"/>
                <w:color w:val="auto"/>
                <w:sz w:val="22"/>
                <w:szCs w:val="22"/>
                <w:lang w:eastAsia="zh-CN"/>
              </w:rPr>
              <w:t>90</w:t>
            </w:r>
            <w:r w:rsidRPr="002E2751">
              <w:rPr>
                <w:rFonts w:ascii="宋体" w:eastAsia="宋体" w:hAnsi="宋体" w:cs="宋体"/>
                <w:color w:val="auto"/>
                <w:sz w:val="22"/>
                <w:szCs w:val="22"/>
                <w:lang w:eastAsia="zh-CN"/>
              </w:rPr>
              <w:t>.50%</w:t>
            </w:r>
          </w:p>
        </w:tc>
      </w:tr>
      <w:tr w:rsidR="00BA4929" w:rsidRPr="002E2751" w:rsidTr="0063508B">
        <w:trPr>
          <w:trHeight w:val="1407"/>
          <w:jc w:val="center"/>
        </w:trPr>
        <w:tc>
          <w:tcPr>
            <w:tcW w:w="1101" w:type="dxa"/>
            <w:vMerge/>
            <w:tcBorders>
              <w:top w:val="single" w:sz="4" w:space="0" w:color="000000"/>
              <w:left w:val="nil"/>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lang w:eastAsia="zh-CN"/>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spacing w:line="240" w:lineRule="atLeast"/>
              <w:jc w:val="center"/>
              <w:rPr>
                <w:rFonts w:ascii="宋体" w:eastAsia="宋体" w:hAnsi="宋体" w:cs="宋体"/>
                <w:color w:val="auto"/>
                <w:sz w:val="22"/>
                <w:szCs w:val="22"/>
                <w:lang w:eastAsia="zh-CN"/>
              </w:rPr>
            </w:pPr>
          </w:p>
        </w:tc>
        <w:tc>
          <w:tcPr>
            <w:tcW w:w="13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Style w:val="font51"/>
                <w:rFonts w:ascii="宋体" w:eastAsia="宋体" w:hAnsi="宋体" w:cs="宋体" w:hint="default"/>
                <w:color w:val="auto"/>
                <w:sz w:val="22"/>
                <w:szCs w:val="22"/>
                <w:lang w:eastAsia="zh-CN" w:bidi="ar"/>
              </w:rPr>
              <w:t>实施过程满意度</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≥80%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hint="eastAsia"/>
                <w:color w:val="auto"/>
                <w:sz w:val="22"/>
                <w:szCs w:val="22"/>
                <w:lang w:eastAsia="zh-CN" w:bidi="ar"/>
              </w:rPr>
              <w:t>3</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社会公众对南京市农村合作经济专项资金补助实施过程满意度</w:t>
            </w: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702B37">
            <w:pPr>
              <w:spacing w:line="240" w:lineRule="atLeast"/>
              <w:textAlignment w:val="center"/>
              <w:rPr>
                <w:rFonts w:ascii="宋体" w:eastAsia="宋体" w:hAnsi="宋体" w:cs="宋体"/>
                <w:color w:val="auto"/>
                <w:sz w:val="22"/>
                <w:szCs w:val="22"/>
                <w:lang w:eastAsia="zh-CN"/>
              </w:rPr>
            </w:pPr>
            <w:r w:rsidRPr="002E2751">
              <w:rPr>
                <w:rStyle w:val="font51"/>
                <w:rFonts w:ascii="宋体" w:eastAsia="宋体" w:hAnsi="宋体" w:cs="宋体" w:hint="default"/>
                <w:color w:val="auto"/>
                <w:sz w:val="22"/>
                <w:szCs w:val="22"/>
                <w:lang w:eastAsia="zh-CN" w:bidi="ar"/>
              </w:rPr>
              <w:t>针对项目涉及人员进行满意度调查，资金拨付及时满意度</w:t>
            </w:r>
            <w:r w:rsidRPr="002E2751">
              <w:rPr>
                <w:rFonts w:ascii="宋体" w:eastAsia="宋体" w:hAnsi="宋体" w:cs="宋体" w:hint="eastAsia"/>
                <w:color w:val="auto"/>
                <w:sz w:val="22"/>
                <w:szCs w:val="22"/>
                <w:lang w:eastAsia="zh-CN" w:bidi="ar"/>
              </w:rPr>
              <w:t>≥80%</w:t>
            </w:r>
            <w:r w:rsidRPr="002E2751">
              <w:rPr>
                <w:rStyle w:val="font51"/>
                <w:rFonts w:ascii="宋体" w:eastAsia="宋体" w:hAnsi="宋体" w:cs="宋体" w:hint="default"/>
                <w:color w:val="auto"/>
                <w:sz w:val="22"/>
                <w:szCs w:val="22"/>
                <w:lang w:eastAsia="zh-CN" w:bidi="ar"/>
              </w:rPr>
              <w:t>得</w:t>
            </w:r>
            <w:r w:rsidRPr="002E2751">
              <w:rPr>
                <w:rFonts w:ascii="宋体" w:eastAsia="宋体" w:hAnsi="宋体" w:cs="宋体" w:hint="eastAsia"/>
                <w:color w:val="auto"/>
                <w:sz w:val="22"/>
                <w:szCs w:val="22"/>
                <w:lang w:eastAsia="zh-CN" w:bidi="ar"/>
              </w:rPr>
              <w:t>1</w:t>
            </w:r>
            <w:r w:rsidRPr="002E2751">
              <w:rPr>
                <w:rStyle w:val="font51"/>
                <w:rFonts w:ascii="宋体" w:eastAsia="宋体" w:hAnsi="宋体" w:cs="宋体" w:hint="default"/>
                <w:color w:val="auto"/>
                <w:sz w:val="22"/>
                <w:szCs w:val="22"/>
                <w:lang w:eastAsia="zh-CN" w:bidi="ar"/>
              </w:rPr>
              <w:t>分，否则不得分；相关部门指导申报满意度</w:t>
            </w:r>
            <w:r w:rsidRPr="002E2751">
              <w:rPr>
                <w:rFonts w:ascii="宋体" w:eastAsia="宋体" w:hAnsi="宋体" w:cs="宋体" w:hint="eastAsia"/>
                <w:color w:val="auto"/>
                <w:sz w:val="22"/>
                <w:szCs w:val="22"/>
                <w:lang w:eastAsia="zh-CN" w:bidi="ar"/>
              </w:rPr>
              <w:t>≥80%</w:t>
            </w:r>
            <w:r w:rsidRPr="002E2751">
              <w:rPr>
                <w:rStyle w:val="font51"/>
                <w:rFonts w:ascii="宋体" w:eastAsia="宋体" w:hAnsi="宋体" w:cs="宋体" w:hint="default"/>
                <w:color w:val="auto"/>
                <w:sz w:val="22"/>
                <w:szCs w:val="22"/>
                <w:lang w:eastAsia="zh-CN" w:bidi="ar"/>
              </w:rPr>
              <w:t>得</w:t>
            </w:r>
            <w:r w:rsidRPr="002E2751">
              <w:rPr>
                <w:rFonts w:ascii="宋体" w:eastAsia="宋体" w:hAnsi="宋体" w:cs="宋体" w:hint="eastAsia"/>
                <w:color w:val="auto"/>
                <w:sz w:val="22"/>
                <w:szCs w:val="22"/>
                <w:lang w:eastAsia="zh-CN" w:bidi="ar"/>
              </w:rPr>
              <w:t>1</w:t>
            </w:r>
            <w:r w:rsidRPr="002E2751">
              <w:rPr>
                <w:rStyle w:val="font51"/>
                <w:rFonts w:ascii="宋体" w:eastAsia="宋体" w:hAnsi="宋体" w:cs="宋体" w:hint="default"/>
                <w:color w:val="auto"/>
                <w:sz w:val="22"/>
                <w:szCs w:val="22"/>
                <w:lang w:eastAsia="zh-CN" w:bidi="ar"/>
              </w:rPr>
              <w:t>分，否则不得分；认为专项资金产生积极效果的</w:t>
            </w:r>
            <w:r w:rsidRPr="002E2751">
              <w:rPr>
                <w:rFonts w:ascii="宋体" w:eastAsia="宋体" w:hAnsi="宋体" w:cs="宋体" w:hint="eastAsia"/>
                <w:color w:val="auto"/>
                <w:sz w:val="22"/>
                <w:szCs w:val="22"/>
                <w:lang w:eastAsia="zh-CN" w:bidi="ar"/>
              </w:rPr>
              <w:t>≥80%</w:t>
            </w:r>
            <w:r w:rsidRPr="002E2751">
              <w:rPr>
                <w:rStyle w:val="font51"/>
                <w:rFonts w:ascii="宋体" w:eastAsia="宋体" w:hAnsi="宋体" w:cs="宋体" w:hint="default"/>
                <w:color w:val="auto"/>
                <w:sz w:val="22"/>
                <w:szCs w:val="22"/>
                <w:lang w:eastAsia="zh-CN" w:bidi="ar"/>
              </w:rPr>
              <w:t>得</w:t>
            </w:r>
            <w:r w:rsidRPr="002E2751">
              <w:rPr>
                <w:rFonts w:ascii="宋体" w:eastAsia="宋体" w:hAnsi="宋体" w:cs="宋体" w:hint="eastAsia"/>
                <w:color w:val="auto"/>
                <w:sz w:val="22"/>
                <w:szCs w:val="22"/>
                <w:lang w:eastAsia="zh-CN" w:bidi="ar"/>
              </w:rPr>
              <w:t>1</w:t>
            </w:r>
            <w:r w:rsidRPr="002E2751">
              <w:rPr>
                <w:rStyle w:val="font51"/>
                <w:rFonts w:ascii="宋体" w:eastAsia="宋体" w:hAnsi="宋体" w:cs="宋体" w:hint="default"/>
                <w:color w:val="auto"/>
                <w:sz w:val="22"/>
                <w:szCs w:val="22"/>
                <w:lang w:eastAsia="zh-CN" w:bidi="ar"/>
              </w:rPr>
              <w:t>分，否则不得分。</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spacing w:line="240" w:lineRule="atLeast"/>
              <w:jc w:val="center"/>
              <w:textAlignment w:val="center"/>
              <w:rPr>
                <w:rFonts w:ascii="宋体" w:eastAsia="宋体" w:hAnsi="宋体" w:cs="宋体"/>
                <w:color w:val="auto"/>
                <w:sz w:val="22"/>
                <w:szCs w:val="22"/>
              </w:rPr>
            </w:pPr>
            <w:r w:rsidRPr="002E2751">
              <w:rPr>
                <w:rFonts w:ascii="宋体" w:eastAsia="宋体" w:hAnsi="宋体" w:cs="宋体"/>
                <w:color w:val="auto"/>
                <w:sz w:val="22"/>
                <w:szCs w:val="22"/>
                <w:lang w:eastAsia="zh-CN"/>
              </w:rPr>
              <w:t>2</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Pr="002E2751" w:rsidRDefault="00702B37">
            <w:pPr>
              <w:spacing w:line="240" w:lineRule="atLeast"/>
              <w:jc w:val="center"/>
              <w:textAlignment w:val="center"/>
              <w:rPr>
                <w:rFonts w:ascii="宋体" w:eastAsia="宋体" w:hAnsi="宋体" w:cs="宋体"/>
                <w:color w:val="auto"/>
                <w:sz w:val="22"/>
                <w:szCs w:val="22"/>
                <w:lang w:eastAsia="zh-CN"/>
              </w:rPr>
            </w:pPr>
            <w:bookmarkStart w:id="210" w:name="OLE_LINK5"/>
            <w:r w:rsidRPr="002E2751">
              <w:rPr>
                <w:rFonts w:ascii="宋体" w:eastAsia="宋体" w:hAnsi="宋体" w:cs="宋体"/>
                <w:color w:val="auto"/>
                <w:sz w:val="22"/>
                <w:szCs w:val="22"/>
                <w:lang w:eastAsia="zh-CN"/>
              </w:rPr>
              <w:t>专项资金产生积极效果不明显</w:t>
            </w:r>
            <w:bookmarkEnd w:id="210"/>
          </w:p>
        </w:tc>
      </w:tr>
      <w:tr w:rsidR="00BA4929" w:rsidTr="0063508B">
        <w:trPr>
          <w:trHeight w:val="384"/>
          <w:jc w:val="center"/>
        </w:trPr>
        <w:tc>
          <w:tcPr>
            <w:tcW w:w="1101" w:type="dxa"/>
            <w:tcBorders>
              <w:top w:val="single" w:sz="4" w:space="0" w:color="000000"/>
              <w:left w:val="nil"/>
              <w:bottom w:val="single" w:sz="4" w:space="0" w:color="000000"/>
              <w:right w:val="single" w:sz="4" w:space="0" w:color="000000"/>
            </w:tcBorders>
            <w:shd w:val="clear" w:color="auto" w:fill="auto"/>
            <w:noWrap/>
            <w:vAlign w:val="center"/>
          </w:tcPr>
          <w:p w:rsidR="00BA4929" w:rsidRPr="002E2751" w:rsidRDefault="00702B37">
            <w:pPr>
              <w:spacing w:line="240" w:lineRule="atLeast"/>
              <w:jc w:val="center"/>
              <w:textAlignment w:val="center"/>
              <w:rPr>
                <w:rFonts w:ascii="宋体" w:eastAsia="宋体" w:hAnsi="宋体" w:cs="宋体"/>
                <w:b/>
                <w:bCs/>
                <w:color w:val="auto"/>
                <w:sz w:val="22"/>
                <w:szCs w:val="22"/>
              </w:rPr>
            </w:pPr>
            <w:r w:rsidRPr="002E2751">
              <w:rPr>
                <w:rStyle w:val="font71"/>
                <w:rFonts w:ascii="宋体" w:eastAsia="宋体" w:hAnsi="宋体" w:cs="宋体" w:hint="default"/>
                <w:color w:val="auto"/>
                <w:sz w:val="22"/>
                <w:szCs w:val="22"/>
                <w:lang w:eastAsia="zh-CN" w:bidi="ar"/>
              </w:rPr>
              <w:t>合计</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BA4929">
            <w:pPr>
              <w:spacing w:line="240" w:lineRule="atLeast"/>
              <w:jc w:val="center"/>
              <w:rPr>
                <w:rFonts w:ascii="宋体" w:eastAsia="宋体" w:hAnsi="宋体" w:cs="宋体"/>
                <w:b/>
                <w:bCs/>
                <w:color w:val="auto"/>
                <w:sz w:val="22"/>
                <w:szCs w:val="22"/>
              </w:rPr>
            </w:pPr>
          </w:p>
        </w:tc>
        <w:tc>
          <w:tcPr>
            <w:tcW w:w="13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BA4929">
            <w:pPr>
              <w:spacing w:line="240" w:lineRule="atLeast"/>
              <w:jc w:val="center"/>
              <w:rPr>
                <w:rFonts w:ascii="宋体" w:eastAsia="宋体" w:hAnsi="宋体" w:cs="宋体"/>
                <w:b/>
                <w:bCs/>
                <w:color w:val="auto"/>
                <w:sz w:val="22"/>
                <w:szCs w:val="22"/>
              </w:rPr>
            </w:pPr>
          </w:p>
        </w:tc>
        <w:tc>
          <w:tcPr>
            <w:tcW w:w="13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BA4929">
            <w:pPr>
              <w:spacing w:line="240" w:lineRule="atLeast"/>
              <w:jc w:val="center"/>
              <w:rPr>
                <w:rFonts w:ascii="宋体" w:eastAsia="宋体" w:hAnsi="宋体" w:cs="宋体"/>
                <w:b/>
                <w:bCs/>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2E2751" w:rsidRDefault="00702B37">
            <w:pPr>
              <w:spacing w:line="240" w:lineRule="atLeast"/>
              <w:jc w:val="center"/>
              <w:textAlignment w:val="center"/>
              <w:rPr>
                <w:rFonts w:ascii="宋体" w:eastAsia="宋体" w:hAnsi="宋体" w:cs="宋体"/>
                <w:b/>
                <w:bCs/>
                <w:color w:val="auto"/>
                <w:sz w:val="22"/>
                <w:szCs w:val="22"/>
              </w:rPr>
            </w:pPr>
            <w:r w:rsidRPr="002E2751">
              <w:rPr>
                <w:rFonts w:ascii="宋体" w:eastAsia="宋体" w:hAnsi="宋体" w:cs="宋体" w:hint="eastAsia"/>
                <w:b/>
                <w:bCs/>
                <w:color w:val="auto"/>
                <w:sz w:val="22"/>
                <w:szCs w:val="22"/>
                <w:lang w:eastAsia="zh-CN" w:bidi="ar"/>
              </w:rPr>
              <w:t>100</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spacing w:line="240" w:lineRule="atLeast"/>
              <w:rPr>
                <w:rFonts w:ascii="宋体" w:eastAsia="宋体" w:hAnsi="宋体" w:cs="宋体"/>
                <w:b/>
                <w:bCs/>
                <w:color w:val="auto"/>
                <w:sz w:val="22"/>
                <w:szCs w:val="22"/>
              </w:rPr>
            </w:pPr>
          </w:p>
        </w:tc>
        <w:tc>
          <w:tcPr>
            <w:tcW w:w="4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4929" w:rsidRPr="002E2751" w:rsidRDefault="00BA4929">
            <w:pPr>
              <w:spacing w:line="240" w:lineRule="atLeast"/>
              <w:rPr>
                <w:rFonts w:ascii="宋体" w:eastAsia="宋体" w:hAnsi="宋体" w:cs="宋体"/>
                <w:b/>
                <w:bCs/>
                <w:color w:val="auto"/>
                <w:sz w:val="22"/>
                <w:szCs w:val="22"/>
              </w:rPr>
            </w:pP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4929" w:rsidRPr="0063508B" w:rsidRDefault="0063508B">
            <w:pPr>
              <w:jc w:val="center"/>
              <w:textAlignment w:val="center"/>
              <w:rPr>
                <w:rFonts w:ascii="宋体" w:eastAsia="宋体" w:hAnsi="宋体" w:cs="宋体"/>
                <w:bCs/>
                <w:color w:val="auto"/>
                <w:sz w:val="22"/>
                <w:szCs w:val="22"/>
                <w:lang w:eastAsia="zh-CN"/>
              </w:rPr>
            </w:pPr>
            <w:r w:rsidRPr="002E2751">
              <w:rPr>
                <w:rFonts w:ascii="宋体" w:eastAsia="宋体" w:hAnsi="宋体" w:cs="宋体" w:hint="eastAsia"/>
                <w:bCs/>
                <w:color w:val="auto"/>
                <w:sz w:val="22"/>
                <w:szCs w:val="22"/>
                <w:lang w:eastAsia="zh-CN"/>
              </w:rPr>
              <w:t>90.02</w:t>
            </w:r>
          </w:p>
        </w:tc>
        <w:tc>
          <w:tcPr>
            <w:tcW w:w="2529" w:type="dxa"/>
            <w:tcBorders>
              <w:top w:val="single" w:sz="4" w:space="0" w:color="000000"/>
              <w:left w:val="single" w:sz="4" w:space="0" w:color="000000"/>
              <w:bottom w:val="single" w:sz="4" w:space="0" w:color="000000"/>
              <w:right w:val="nil"/>
            </w:tcBorders>
            <w:shd w:val="clear" w:color="auto" w:fill="auto"/>
            <w:noWrap/>
            <w:vAlign w:val="center"/>
          </w:tcPr>
          <w:p w:rsidR="00BA4929" w:rsidRDefault="00BA4929">
            <w:pPr>
              <w:spacing w:line="240" w:lineRule="atLeast"/>
              <w:jc w:val="center"/>
              <w:rPr>
                <w:rFonts w:ascii="宋体" w:eastAsia="宋体" w:hAnsi="宋体" w:cs="宋体"/>
                <w:b/>
                <w:bCs/>
                <w:color w:val="auto"/>
                <w:sz w:val="22"/>
                <w:szCs w:val="22"/>
              </w:rPr>
            </w:pPr>
          </w:p>
        </w:tc>
      </w:tr>
    </w:tbl>
    <w:p w:rsidR="00BA4929" w:rsidRDefault="00BA4929"/>
    <w:p w:rsidR="00BA4929" w:rsidRDefault="00BA4929"/>
    <w:p w:rsidR="00BA4929" w:rsidRDefault="00BA4929"/>
    <w:sectPr w:rsidR="00BA4929">
      <w:headerReference w:type="default" r:id="rId19"/>
      <w:footerReference w:type="default" r:id="rId20"/>
      <w:pgSz w:w="16700" w:h="11860" w:orient="landscape"/>
      <w:pgMar w:top="1440" w:right="1800" w:bottom="1440" w:left="1800" w:header="113" w:footer="1304" w:gutter="0"/>
      <w:cols w:space="720"/>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0ED2" w:rsidRDefault="00500ED2">
      <w:r>
        <w:separator/>
      </w:r>
    </w:p>
  </w:endnote>
  <w:endnote w:type="continuationSeparator" w:id="0">
    <w:p w:rsidR="00500ED2" w:rsidRDefault="00500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embedRegular r:id="rId1" w:subsetted="1" w:fontKey="{45D0BCBC-2BD7-4F47-AA39-B826790BF5EC}"/>
    <w:embedBold r:id="rId2" w:subsetted="1" w:fontKey="{C424A49C-93F6-4293-B214-DE72C56FDBCF}"/>
  </w:font>
  <w:font w:name="方正仿宋_GBK">
    <w:panose1 w:val="02000000000000000000"/>
    <w:charset w:val="86"/>
    <w:family w:val="script"/>
    <w:pitch w:val="fixed"/>
    <w:sig w:usb0="A00002BF" w:usb1="38CF7CFA" w:usb2="00082016" w:usb3="00000000" w:csb0="00040001" w:csb1="00000000"/>
    <w:embedRegular r:id="rId3" w:subsetted="1" w:fontKey="{8E3B562B-081D-4AA9-B823-1E31FE34E8C6}"/>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1E7" w:rsidRDefault="009B31E7">
    <w:pPr>
      <w:pStyle w:val="a7"/>
      <w:jc w:val="center"/>
    </w:pPr>
  </w:p>
  <w:p w:rsidR="009B31E7" w:rsidRDefault="009B31E7">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1E7" w:rsidRDefault="009B31E7">
    <w:pPr>
      <w:spacing w:line="168" w:lineRule="auto"/>
      <w:ind w:left="4770"/>
      <w:rPr>
        <w:rFonts w:ascii="宋体" w:eastAsia="宋体" w:hAnsi="宋体" w:cs="宋体"/>
        <w:sz w:val="13"/>
        <w:szCs w:val="13"/>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1E7" w:rsidRDefault="009B31E7">
    <w:pPr>
      <w:spacing w:line="168" w:lineRule="auto"/>
      <w:ind w:left="4770"/>
      <w:rPr>
        <w:rFonts w:ascii="宋体" w:eastAsia="宋体" w:hAnsi="宋体" w:cs="宋体"/>
        <w:sz w:val="13"/>
        <w:szCs w:val="13"/>
      </w:rPr>
    </w:pPr>
    <w:r>
      <w:rPr>
        <w:noProof/>
        <w:sz w:val="13"/>
        <w:lang w:eastAsia="zh-CN"/>
      </w:rPr>
      <mc:AlternateContent>
        <mc:Choice Requires="wps">
          <w:drawing>
            <wp:anchor distT="0" distB="0" distL="114300" distR="114300" simplePos="0" relativeHeight="251663360" behindDoc="0" locked="0" layoutInCell="1" allowOverlap="1" wp14:anchorId="25B23850" wp14:editId="41271E0B">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B31E7" w:rsidRDefault="009B31E7">
                          <w:pPr>
                            <w:pStyle w:val="a7"/>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noProof/>
                              <w:sz w:val="24"/>
                              <w:szCs w:val="24"/>
                            </w:rPr>
                            <w:t>2</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9B31E7" w:rsidRDefault="009B31E7">
                    <w:pPr>
                      <w:pStyle w:val="a7"/>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noProof/>
                        <w:sz w:val="24"/>
                        <w:szCs w:val="24"/>
                      </w:rPr>
                      <w:t>2</w:t>
                    </w:r>
                    <w:r>
                      <w:rPr>
                        <w:sz w:val="24"/>
                        <w:szCs w:val="24"/>
                      </w:rPr>
                      <w:fldChar w:fldCharType="end"/>
                    </w:r>
                    <w:r>
                      <w:rPr>
                        <w:sz w:val="24"/>
                        <w:szCs w:val="24"/>
                      </w:rPr>
                      <w:t xml:space="preserve"> —</w:t>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1E7" w:rsidRDefault="009B31E7">
    <w:pPr>
      <w:spacing w:line="169" w:lineRule="auto"/>
      <w:ind w:left="7745"/>
      <w:rPr>
        <w:rFonts w:ascii="宋体" w:eastAsia="宋体" w:hAnsi="宋体" w:cs="宋体"/>
        <w:sz w:val="15"/>
        <w:szCs w:val="15"/>
      </w:rPr>
    </w:pPr>
    <w:r>
      <w:rPr>
        <w:noProof/>
        <w:sz w:val="15"/>
        <w:lang w:eastAsia="zh-CN"/>
      </w:rPr>
      <mc:AlternateContent>
        <mc:Choice Requires="wps">
          <w:drawing>
            <wp:anchor distT="0" distB="0" distL="114300" distR="114300" simplePos="0" relativeHeight="251660288" behindDoc="0" locked="0" layoutInCell="1" allowOverlap="1" wp14:anchorId="14B862B1" wp14:editId="00AED9DA">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B31E7" w:rsidRDefault="009B31E7">
                          <w:pPr>
                            <w:pStyle w:val="a7"/>
                          </w:pPr>
                          <w:r>
                            <w:t xml:space="preserve">— </w:t>
                          </w:r>
                          <w:r>
                            <w:fldChar w:fldCharType="begin"/>
                          </w:r>
                          <w:r>
                            <w:instrText xml:space="preserve"> PAGE  \* MERGEFORMAT </w:instrText>
                          </w:r>
                          <w:r>
                            <w:fldChar w:fldCharType="separate"/>
                          </w:r>
                          <w:r>
                            <w:rPr>
                              <w:noProof/>
                            </w:rPr>
                            <w:t>3</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LjaAjhkAgAAEQUAAA4AAAAAAAAAAAAAAAAALgIAAGRycy9lMm9Eb2Mu&#10;eG1sUEsBAi0AFAAGAAgAAAAhAHGq0bnXAAAABQEAAA8AAAAAAAAAAAAAAAAAvgQAAGRycy9kb3du&#10;cmV2LnhtbFBLBQYAAAAABAAEAPMAAADCBQAAAAA=&#10;" filled="f" stroked="f" strokeweight=".5pt">
              <v:textbox style="mso-fit-shape-to-text:t" inset="0,0,0,0">
                <w:txbxContent>
                  <w:p w:rsidR="009B31E7" w:rsidRDefault="009B31E7">
                    <w:pPr>
                      <w:pStyle w:val="a7"/>
                    </w:pPr>
                    <w:r>
                      <w:t xml:space="preserve">— </w:t>
                    </w:r>
                    <w:r>
                      <w:fldChar w:fldCharType="begin"/>
                    </w:r>
                    <w:r>
                      <w:instrText xml:space="preserve"> PAGE  \* MERGEFORMAT </w:instrText>
                    </w:r>
                    <w:r>
                      <w:fldChar w:fldCharType="separate"/>
                    </w:r>
                    <w:r>
                      <w:rPr>
                        <w:noProof/>
                      </w:rPr>
                      <w:t>3</w:t>
                    </w:r>
                    <w:r>
                      <w:fldChar w:fldCharType="end"/>
                    </w:r>
                    <w:r>
                      <w:t xml:space="preserve"> —</w:t>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1E7" w:rsidRDefault="009B31E7">
    <w:pPr>
      <w:pStyle w:val="a7"/>
      <w:jc w:val="center"/>
      <w:rPr>
        <w:rFonts w:ascii="Times New Roman" w:hAnsi="Times New Roman" w:cs="Times New Roman"/>
        <w:sz w:val="24"/>
        <w:szCs w:val="24"/>
      </w:rPr>
    </w:pPr>
    <w:r>
      <w:rPr>
        <w:noProof/>
        <w:sz w:val="24"/>
        <w:lang w:eastAsia="zh-CN"/>
      </w:rPr>
      <mc:AlternateContent>
        <mc:Choice Requires="wps">
          <w:drawing>
            <wp:anchor distT="0" distB="0" distL="114300" distR="114300" simplePos="0" relativeHeight="251661312" behindDoc="0" locked="0" layoutInCell="1" allowOverlap="1" wp14:anchorId="4EE8207D" wp14:editId="3A334044">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B31E7" w:rsidRDefault="009B31E7">
                          <w:pPr>
                            <w:pStyle w:val="a7"/>
                          </w:pPr>
                          <w:r>
                            <w:t xml:space="preserve">— </w:t>
                          </w:r>
                          <w:r>
                            <w:fldChar w:fldCharType="begin"/>
                          </w:r>
                          <w:r>
                            <w:instrText xml:space="preserve"> PAGE  \* MERGEFORMAT </w:instrText>
                          </w:r>
                          <w:r>
                            <w:fldChar w:fldCharType="separate"/>
                          </w:r>
                          <w:r w:rsidR="00A9703E">
                            <w:rPr>
                              <w:noProof/>
                            </w:rPr>
                            <w:t>17</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8"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P0UNL9kAgAAEQUAAA4AAAAAAAAAAAAAAAAALgIAAGRycy9lMm9Eb2Mu&#10;eG1sUEsBAi0AFAAGAAgAAAAhAHGq0bnXAAAABQEAAA8AAAAAAAAAAAAAAAAAvgQAAGRycy9kb3du&#10;cmV2LnhtbFBLBQYAAAAABAAEAPMAAADCBQAAAAA=&#10;" filled="f" stroked="f" strokeweight=".5pt">
              <v:textbox style="mso-fit-shape-to-text:t" inset="0,0,0,0">
                <w:txbxContent>
                  <w:p w:rsidR="009B31E7" w:rsidRDefault="009B31E7">
                    <w:pPr>
                      <w:pStyle w:val="a7"/>
                    </w:pPr>
                    <w:r>
                      <w:t xml:space="preserve">— </w:t>
                    </w:r>
                    <w:r>
                      <w:fldChar w:fldCharType="begin"/>
                    </w:r>
                    <w:r>
                      <w:instrText xml:space="preserve"> PAGE  \* MERGEFORMAT </w:instrText>
                    </w:r>
                    <w:r>
                      <w:fldChar w:fldCharType="separate"/>
                    </w:r>
                    <w:r w:rsidR="00A9703E">
                      <w:rPr>
                        <w:noProof/>
                      </w:rPr>
                      <w:t>17</w:t>
                    </w:r>
                    <w:r>
                      <w:fldChar w:fldCharType="end"/>
                    </w:r>
                    <w:r>
                      <w:t xml:space="preserve"> —</w:t>
                    </w:r>
                  </w:p>
                </w:txbxContent>
              </v:textbox>
              <w10:wrap anchorx="margin"/>
            </v:shape>
          </w:pict>
        </mc:Fallback>
      </mc:AlternateContent>
    </w:r>
  </w:p>
  <w:p w:rsidR="009B31E7" w:rsidRDefault="009B31E7">
    <w:pPr>
      <w:spacing w:line="169" w:lineRule="auto"/>
      <w:ind w:left="4689"/>
      <w:rPr>
        <w:rFonts w:ascii="宋体" w:eastAsia="宋体" w:hAnsi="宋体" w:cs="宋体"/>
        <w:sz w:val="14"/>
        <w:szCs w:val="1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1E7" w:rsidRDefault="009B31E7">
    <w:pPr>
      <w:pStyle w:val="a7"/>
      <w:jc w:val="center"/>
    </w:pPr>
    <w:r>
      <w:rPr>
        <w:noProof/>
        <w:lang w:eastAsia="zh-CN"/>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B31E7" w:rsidRDefault="009B31E7">
                          <w:pPr>
                            <w:pStyle w:val="a7"/>
                          </w:pPr>
                          <w:r>
                            <w:t xml:space="preserve">— </w:t>
                          </w:r>
                          <w:r>
                            <w:fldChar w:fldCharType="begin"/>
                          </w:r>
                          <w:r>
                            <w:instrText xml:space="preserve"> PAGE  \* MERGEFORMAT </w:instrText>
                          </w:r>
                          <w:r>
                            <w:fldChar w:fldCharType="separate"/>
                          </w:r>
                          <w:r w:rsidR="00A9703E">
                            <w:rPr>
                              <w:noProof/>
                            </w:rPr>
                            <w:t>23</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1029"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9rk3ZZQIAABEFAAAOAAAAAAAAAAAAAAAAAC4CAABkcnMvZTJvRG9j&#10;LnhtbFBLAQItABQABgAIAAAAIQBxqtG51wAAAAUBAAAPAAAAAAAAAAAAAAAAAL8EAABkcnMvZG93&#10;bnJldi54bWxQSwUGAAAAAAQABADzAAAAwwUAAAAA&#10;" filled="f" stroked="f" strokeweight=".5pt">
              <v:textbox style="mso-fit-shape-to-text:t" inset="0,0,0,0">
                <w:txbxContent>
                  <w:p w:rsidR="009B31E7" w:rsidRDefault="009B31E7">
                    <w:pPr>
                      <w:pStyle w:val="a7"/>
                    </w:pPr>
                    <w:r>
                      <w:t xml:space="preserve">— </w:t>
                    </w:r>
                    <w:r>
                      <w:fldChar w:fldCharType="begin"/>
                    </w:r>
                    <w:r>
                      <w:instrText xml:space="preserve"> PAGE  \* MERGEFORMAT </w:instrText>
                    </w:r>
                    <w:r>
                      <w:fldChar w:fldCharType="separate"/>
                    </w:r>
                    <w:r w:rsidR="00A9703E">
                      <w:rPr>
                        <w:noProof/>
                      </w:rPr>
                      <w:t>23</w:t>
                    </w:r>
                    <w:r>
                      <w:fldChar w:fldCharType="end"/>
                    </w:r>
                    <w:r>
                      <w:t xml:space="preserve"> —</w:t>
                    </w:r>
                  </w:p>
                </w:txbxContent>
              </v:textbox>
              <w10:wrap anchorx="margin"/>
            </v:shape>
          </w:pict>
        </mc:Fallback>
      </mc:AlternateContent>
    </w:r>
  </w:p>
  <w:p w:rsidR="009B31E7" w:rsidRDefault="009B31E7">
    <w:pPr>
      <w:pStyle w:val="a5"/>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0ED2" w:rsidRDefault="00500ED2">
      <w:r>
        <w:separator/>
      </w:r>
    </w:p>
  </w:footnote>
  <w:footnote w:type="continuationSeparator" w:id="0">
    <w:p w:rsidR="00500ED2" w:rsidRDefault="00500E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1E7" w:rsidRDefault="009B31E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1E7" w:rsidRDefault="009B31E7">
    <w:pPr>
      <w:pStyle w:val="a5"/>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1E7" w:rsidRDefault="009B31E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1E7" w:rsidRDefault="009B31E7">
    <w:pPr>
      <w:pStyle w:val="a5"/>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07AFF74"/>
    <w:multiLevelType w:val="singleLevel"/>
    <w:tmpl w:val="907AFF74"/>
    <w:lvl w:ilvl="0">
      <w:start w:val="1"/>
      <w:numFmt w:val="decimalEnclosedCircleChinese"/>
      <w:suff w:val="nothing"/>
      <w:lvlText w:val="%1　"/>
      <w:lvlJc w:val="left"/>
      <w:pPr>
        <w:ind w:left="0" w:firstLine="400"/>
      </w:pPr>
      <w:rPr>
        <w:rFonts w:hint="eastAsia"/>
      </w:rPr>
    </w:lvl>
  </w:abstractNum>
  <w:abstractNum w:abstractNumId="1">
    <w:nsid w:val="C761DB34"/>
    <w:multiLevelType w:val="singleLevel"/>
    <w:tmpl w:val="C761DB34"/>
    <w:lvl w:ilvl="0">
      <w:start w:val="1"/>
      <w:numFmt w:val="decimal"/>
      <w:suff w:val="nothing"/>
      <w:lvlText w:val="（%1）"/>
      <w:lvlJc w:val="left"/>
    </w:lvl>
  </w:abstractNum>
  <w:abstractNum w:abstractNumId="2">
    <w:nsid w:val="D85645E9"/>
    <w:multiLevelType w:val="singleLevel"/>
    <w:tmpl w:val="D85645E9"/>
    <w:lvl w:ilvl="0">
      <w:start w:val="1"/>
      <w:numFmt w:val="decimal"/>
      <w:suff w:val="nothing"/>
      <w:lvlText w:val="（%1）"/>
      <w:lvlJc w:val="left"/>
    </w:lvl>
  </w:abstractNum>
  <w:abstractNum w:abstractNumId="3">
    <w:nsid w:val="0275ECEA"/>
    <w:multiLevelType w:val="singleLevel"/>
    <w:tmpl w:val="0275ECEA"/>
    <w:lvl w:ilvl="0">
      <w:start w:val="1"/>
      <w:numFmt w:val="decimal"/>
      <w:suff w:val="nothing"/>
      <w:lvlText w:val="（%1）"/>
      <w:lvlJc w:val="left"/>
    </w:lvl>
  </w:abstractNum>
  <w:abstractNum w:abstractNumId="4">
    <w:nsid w:val="131A6D89"/>
    <w:multiLevelType w:val="hybridMultilevel"/>
    <w:tmpl w:val="9F9CAB3C"/>
    <w:lvl w:ilvl="0" w:tplc="6128D818">
      <w:start w:val="1"/>
      <w:numFmt w:val="decimalEnclosedCircle"/>
      <w:lvlText w:val="%1"/>
      <w:lvlJc w:val="left"/>
      <w:pPr>
        <w:ind w:left="860" w:hanging="360"/>
      </w:pPr>
      <w:rPr>
        <w:rFonts w:hint="default"/>
      </w:rPr>
    </w:lvl>
    <w:lvl w:ilvl="1" w:tplc="04090019" w:tentative="1">
      <w:start w:val="1"/>
      <w:numFmt w:val="lowerLetter"/>
      <w:lvlText w:val="%2)"/>
      <w:lvlJc w:val="left"/>
      <w:pPr>
        <w:ind w:left="1340" w:hanging="420"/>
      </w:pPr>
    </w:lvl>
    <w:lvl w:ilvl="2" w:tplc="0409001B" w:tentative="1">
      <w:start w:val="1"/>
      <w:numFmt w:val="lowerRoman"/>
      <w:lvlText w:val="%3."/>
      <w:lvlJc w:val="right"/>
      <w:pPr>
        <w:ind w:left="1760" w:hanging="420"/>
      </w:pPr>
    </w:lvl>
    <w:lvl w:ilvl="3" w:tplc="0409000F" w:tentative="1">
      <w:start w:val="1"/>
      <w:numFmt w:val="decimal"/>
      <w:lvlText w:val="%4."/>
      <w:lvlJc w:val="left"/>
      <w:pPr>
        <w:ind w:left="2180" w:hanging="420"/>
      </w:pPr>
    </w:lvl>
    <w:lvl w:ilvl="4" w:tplc="04090019" w:tentative="1">
      <w:start w:val="1"/>
      <w:numFmt w:val="lowerLetter"/>
      <w:lvlText w:val="%5)"/>
      <w:lvlJc w:val="left"/>
      <w:pPr>
        <w:ind w:left="2600" w:hanging="420"/>
      </w:pPr>
    </w:lvl>
    <w:lvl w:ilvl="5" w:tplc="0409001B" w:tentative="1">
      <w:start w:val="1"/>
      <w:numFmt w:val="lowerRoman"/>
      <w:lvlText w:val="%6."/>
      <w:lvlJc w:val="right"/>
      <w:pPr>
        <w:ind w:left="3020" w:hanging="420"/>
      </w:pPr>
    </w:lvl>
    <w:lvl w:ilvl="6" w:tplc="0409000F" w:tentative="1">
      <w:start w:val="1"/>
      <w:numFmt w:val="decimal"/>
      <w:lvlText w:val="%7."/>
      <w:lvlJc w:val="left"/>
      <w:pPr>
        <w:ind w:left="3440" w:hanging="420"/>
      </w:pPr>
    </w:lvl>
    <w:lvl w:ilvl="7" w:tplc="04090019" w:tentative="1">
      <w:start w:val="1"/>
      <w:numFmt w:val="lowerLetter"/>
      <w:lvlText w:val="%8)"/>
      <w:lvlJc w:val="left"/>
      <w:pPr>
        <w:ind w:left="3860" w:hanging="420"/>
      </w:pPr>
    </w:lvl>
    <w:lvl w:ilvl="8" w:tplc="0409001B" w:tentative="1">
      <w:start w:val="1"/>
      <w:numFmt w:val="lowerRoman"/>
      <w:lvlText w:val="%9."/>
      <w:lvlJc w:val="right"/>
      <w:pPr>
        <w:ind w:left="4280" w:hanging="420"/>
      </w:pPr>
    </w:lvl>
  </w:abstractNum>
  <w:abstractNum w:abstractNumId="5">
    <w:nsid w:val="2F409C3C"/>
    <w:multiLevelType w:val="singleLevel"/>
    <w:tmpl w:val="2F409C3C"/>
    <w:lvl w:ilvl="0">
      <w:start w:val="3"/>
      <w:numFmt w:val="decimal"/>
      <w:suff w:val="nothing"/>
      <w:lvlText w:val="（%1）"/>
      <w:lvlJc w:val="left"/>
    </w:lvl>
  </w:abstractNum>
  <w:abstractNum w:abstractNumId="6">
    <w:nsid w:val="33D07FAB"/>
    <w:multiLevelType w:val="singleLevel"/>
    <w:tmpl w:val="33D07FAB"/>
    <w:lvl w:ilvl="0">
      <w:start w:val="2"/>
      <w:numFmt w:val="decimal"/>
      <w:suff w:val="nothing"/>
      <w:lvlText w:val="（%1）"/>
      <w:lvlJc w:val="left"/>
    </w:lvl>
  </w:abstractNum>
  <w:abstractNum w:abstractNumId="7">
    <w:nsid w:val="3FE04521"/>
    <w:multiLevelType w:val="singleLevel"/>
    <w:tmpl w:val="5500D3D5"/>
    <w:lvl w:ilvl="0">
      <w:start w:val="1"/>
      <w:numFmt w:val="chineseCounting"/>
      <w:suff w:val="nothing"/>
      <w:lvlText w:val="（%1）"/>
      <w:lvlJc w:val="left"/>
      <w:pPr>
        <w:ind w:left="6" w:firstLine="420"/>
      </w:pPr>
      <w:rPr>
        <w:rFonts w:hint="eastAsia"/>
      </w:rPr>
    </w:lvl>
  </w:abstractNum>
  <w:abstractNum w:abstractNumId="8">
    <w:nsid w:val="5500D3D5"/>
    <w:multiLevelType w:val="singleLevel"/>
    <w:tmpl w:val="5500D3D5"/>
    <w:lvl w:ilvl="0">
      <w:start w:val="1"/>
      <w:numFmt w:val="chineseCounting"/>
      <w:suff w:val="nothing"/>
      <w:lvlText w:val="（%1）"/>
      <w:lvlJc w:val="left"/>
      <w:pPr>
        <w:ind w:left="6" w:firstLine="420"/>
      </w:pPr>
      <w:rPr>
        <w:rFonts w:hint="eastAsia"/>
      </w:rPr>
    </w:lvl>
  </w:abstractNum>
  <w:abstractNum w:abstractNumId="9">
    <w:nsid w:val="76309EBD"/>
    <w:multiLevelType w:val="singleLevel"/>
    <w:tmpl w:val="76309EBD"/>
    <w:lvl w:ilvl="0">
      <w:start w:val="3"/>
      <w:numFmt w:val="chineseCounting"/>
      <w:suff w:val="nothing"/>
      <w:lvlText w:val="%1、"/>
      <w:lvlJc w:val="left"/>
      <w:rPr>
        <w:rFonts w:hint="eastAsia"/>
      </w:rPr>
    </w:lvl>
  </w:abstractNum>
  <w:abstractNum w:abstractNumId="10">
    <w:nsid w:val="786F8049"/>
    <w:multiLevelType w:val="singleLevel"/>
    <w:tmpl w:val="786F8049"/>
    <w:lvl w:ilvl="0">
      <w:start w:val="2"/>
      <w:numFmt w:val="decimal"/>
      <w:suff w:val="nothing"/>
      <w:lvlText w:val="（%1）"/>
      <w:lvlJc w:val="left"/>
    </w:lvl>
  </w:abstractNum>
  <w:abstractNum w:abstractNumId="11">
    <w:nsid w:val="7B686A70"/>
    <w:multiLevelType w:val="singleLevel"/>
    <w:tmpl w:val="7B686A70"/>
    <w:lvl w:ilvl="0">
      <w:start w:val="1"/>
      <w:numFmt w:val="decimal"/>
      <w:suff w:val="nothing"/>
      <w:lvlText w:val="（%1）"/>
      <w:lvlJc w:val="left"/>
    </w:lvl>
  </w:abstractNum>
  <w:abstractNum w:abstractNumId="12">
    <w:nsid w:val="7DFA2017"/>
    <w:multiLevelType w:val="singleLevel"/>
    <w:tmpl w:val="7DFA2017"/>
    <w:lvl w:ilvl="0">
      <w:start w:val="1"/>
      <w:numFmt w:val="decimalEnclosedCircleChinese"/>
      <w:suff w:val="nothing"/>
      <w:lvlText w:val="%1　"/>
      <w:lvlJc w:val="left"/>
      <w:pPr>
        <w:ind w:left="0" w:firstLine="400"/>
      </w:pPr>
      <w:rPr>
        <w:rFonts w:hint="eastAsia"/>
      </w:rPr>
    </w:lvl>
  </w:abstractNum>
  <w:abstractNum w:abstractNumId="13">
    <w:nsid w:val="7EB62162"/>
    <w:multiLevelType w:val="singleLevel"/>
    <w:tmpl w:val="7EB62162"/>
    <w:lvl w:ilvl="0">
      <w:start w:val="1"/>
      <w:numFmt w:val="decimal"/>
      <w:lvlText w:val="%1."/>
      <w:lvlJc w:val="left"/>
      <w:pPr>
        <w:tabs>
          <w:tab w:val="left" w:pos="312"/>
        </w:tabs>
      </w:pPr>
    </w:lvl>
  </w:abstractNum>
  <w:num w:numId="1">
    <w:abstractNumId w:val="6"/>
  </w:num>
  <w:num w:numId="2">
    <w:abstractNumId w:val="0"/>
  </w:num>
  <w:num w:numId="3">
    <w:abstractNumId w:val="1"/>
  </w:num>
  <w:num w:numId="4">
    <w:abstractNumId w:val="10"/>
  </w:num>
  <w:num w:numId="5">
    <w:abstractNumId w:val="13"/>
  </w:num>
  <w:num w:numId="6">
    <w:abstractNumId w:val="5"/>
  </w:num>
  <w:num w:numId="7">
    <w:abstractNumId w:val="3"/>
  </w:num>
  <w:num w:numId="8">
    <w:abstractNumId w:val="2"/>
  </w:num>
  <w:num w:numId="9">
    <w:abstractNumId w:val="12"/>
  </w:num>
  <w:num w:numId="10">
    <w:abstractNumId w:val="11"/>
  </w:num>
  <w:num w:numId="11">
    <w:abstractNumId w:val="9"/>
  </w:num>
  <w:num w:numId="12">
    <w:abstractNumId w:val="8"/>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TrueTypeFonts/>
  <w:saveSubsetFonts/>
  <w:bordersDoNotSurroundHeader/>
  <w:bordersDoNotSurroundFooter/>
  <w:proofState w:spelling="clean" w:grammar="clean"/>
  <w:defaultTabStop w:val="420"/>
  <w:noPunctuationKerning/>
  <w:characterSpacingControl w:val="doNotCompress"/>
  <w:hdrShapeDefaults>
    <o:shapedefaults v:ext="edit" spidmax="2049" fillcolor="white">
      <v:fill color="white"/>
    </o:shapedefaults>
  </w:hdrShapeDefaults>
  <w:footnotePr>
    <w:numRestart w:val="eachPage"/>
    <w:footnote w:id="-1"/>
    <w:footnote w:id="0"/>
  </w:footnotePr>
  <w:endnotePr>
    <w:endnote w:id="-1"/>
    <w:endnote w:id="0"/>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OTcyYWJkMWE2MDBmMDEyMzNhOTJjZGIzNTY2ODg2MjIifQ=="/>
  </w:docVars>
  <w:rsids>
    <w:rsidRoot w:val="00893B50"/>
    <w:rsid w:val="00002D63"/>
    <w:rsid w:val="000068E2"/>
    <w:rsid w:val="00010900"/>
    <w:rsid w:val="000204A2"/>
    <w:rsid w:val="00025859"/>
    <w:rsid w:val="00033ACD"/>
    <w:rsid w:val="00055AC6"/>
    <w:rsid w:val="0006022F"/>
    <w:rsid w:val="00077704"/>
    <w:rsid w:val="00082407"/>
    <w:rsid w:val="000A4766"/>
    <w:rsid w:val="000D0482"/>
    <w:rsid w:val="000D61E6"/>
    <w:rsid w:val="000E19BE"/>
    <w:rsid w:val="000F6B05"/>
    <w:rsid w:val="00166ACA"/>
    <w:rsid w:val="00171CD5"/>
    <w:rsid w:val="00196EDF"/>
    <w:rsid w:val="001B1238"/>
    <w:rsid w:val="001B4B0E"/>
    <w:rsid w:val="001B6E2F"/>
    <w:rsid w:val="001E3278"/>
    <w:rsid w:val="001E6F0B"/>
    <w:rsid w:val="001F111F"/>
    <w:rsid w:val="001F1946"/>
    <w:rsid w:val="00223E52"/>
    <w:rsid w:val="002421AC"/>
    <w:rsid w:val="00251164"/>
    <w:rsid w:val="002964B2"/>
    <w:rsid w:val="002C2F54"/>
    <w:rsid w:val="002C3455"/>
    <w:rsid w:val="002C4A10"/>
    <w:rsid w:val="002D060A"/>
    <w:rsid w:val="002E2751"/>
    <w:rsid w:val="002E44E2"/>
    <w:rsid w:val="00307845"/>
    <w:rsid w:val="003339C0"/>
    <w:rsid w:val="0034253F"/>
    <w:rsid w:val="00363D7A"/>
    <w:rsid w:val="00385CC2"/>
    <w:rsid w:val="00397E79"/>
    <w:rsid w:val="003C7041"/>
    <w:rsid w:val="003D75D9"/>
    <w:rsid w:val="003F0681"/>
    <w:rsid w:val="00401838"/>
    <w:rsid w:val="00406F1F"/>
    <w:rsid w:val="00427C9A"/>
    <w:rsid w:val="0043428B"/>
    <w:rsid w:val="004348D5"/>
    <w:rsid w:val="00455DF2"/>
    <w:rsid w:val="00463813"/>
    <w:rsid w:val="004A007B"/>
    <w:rsid w:val="004C04AD"/>
    <w:rsid w:val="004F2CBF"/>
    <w:rsid w:val="004F3C72"/>
    <w:rsid w:val="004F49A6"/>
    <w:rsid w:val="004F5B73"/>
    <w:rsid w:val="00500ED2"/>
    <w:rsid w:val="00501F92"/>
    <w:rsid w:val="005128C3"/>
    <w:rsid w:val="00516B50"/>
    <w:rsid w:val="0054203B"/>
    <w:rsid w:val="00547F35"/>
    <w:rsid w:val="005502E1"/>
    <w:rsid w:val="00551B0C"/>
    <w:rsid w:val="00556ECC"/>
    <w:rsid w:val="00563981"/>
    <w:rsid w:val="0056414D"/>
    <w:rsid w:val="00580468"/>
    <w:rsid w:val="00582C7B"/>
    <w:rsid w:val="00592650"/>
    <w:rsid w:val="0059516D"/>
    <w:rsid w:val="005A6970"/>
    <w:rsid w:val="005C09A1"/>
    <w:rsid w:val="005C38BE"/>
    <w:rsid w:val="005D2529"/>
    <w:rsid w:val="005D512D"/>
    <w:rsid w:val="005D7D35"/>
    <w:rsid w:val="00605BC4"/>
    <w:rsid w:val="0060666E"/>
    <w:rsid w:val="00610A58"/>
    <w:rsid w:val="0061429C"/>
    <w:rsid w:val="00617AE8"/>
    <w:rsid w:val="00622F4E"/>
    <w:rsid w:val="0063508B"/>
    <w:rsid w:val="00677680"/>
    <w:rsid w:val="006977DA"/>
    <w:rsid w:val="006A79CE"/>
    <w:rsid w:val="006B09BB"/>
    <w:rsid w:val="006B5D1A"/>
    <w:rsid w:val="006C0C7F"/>
    <w:rsid w:val="006C27CC"/>
    <w:rsid w:val="006D57C8"/>
    <w:rsid w:val="006F2653"/>
    <w:rsid w:val="006F2B53"/>
    <w:rsid w:val="00702B37"/>
    <w:rsid w:val="0073160E"/>
    <w:rsid w:val="007A6D96"/>
    <w:rsid w:val="007B2FF7"/>
    <w:rsid w:val="007D04B0"/>
    <w:rsid w:val="007D20A5"/>
    <w:rsid w:val="007E17B0"/>
    <w:rsid w:val="007E6AF9"/>
    <w:rsid w:val="00800254"/>
    <w:rsid w:val="00812E53"/>
    <w:rsid w:val="00846033"/>
    <w:rsid w:val="0085067D"/>
    <w:rsid w:val="00863859"/>
    <w:rsid w:val="0088653D"/>
    <w:rsid w:val="0089137B"/>
    <w:rsid w:val="00893B50"/>
    <w:rsid w:val="008A6B96"/>
    <w:rsid w:val="008D59F0"/>
    <w:rsid w:val="008D794E"/>
    <w:rsid w:val="008E687A"/>
    <w:rsid w:val="008F202A"/>
    <w:rsid w:val="008F76B8"/>
    <w:rsid w:val="00900BFC"/>
    <w:rsid w:val="00903C62"/>
    <w:rsid w:val="009173EE"/>
    <w:rsid w:val="00920F2F"/>
    <w:rsid w:val="00925D1A"/>
    <w:rsid w:val="009422CB"/>
    <w:rsid w:val="00961571"/>
    <w:rsid w:val="0096635B"/>
    <w:rsid w:val="00966863"/>
    <w:rsid w:val="00980969"/>
    <w:rsid w:val="009B0A5C"/>
    <w:rsid w:val="009B31E7"/>
    <w:rsid w:val="009C3ECD"/>
    <w:rsid w:val="009C74F2"/>
    <w:rsid w:val="009D3D71"/>
    <w:rsid w:val="00A0048F"/>
    <w:rsid w:val="00A104FA"/>
    <w:rsid w:val="00A11E1F"/>
    <w:rsid w:val="00A46E6F"/>
    <w:rsid w:val="00A67DA8"/>
    <w:rsid w:val="00A7378A"/>
    <w:rsid w:val="00A86E49"/>
    <w:rsid w:val="00A91557"/>
    <w:rsid w:val="00A9703E"/>
    <w:rsid w:val="00AA16FA"/>
    <w:rsid w:val="00AB05C8"/>
    <w:rsid w:val="00AD1BAD"/>
    <w:rsid w:val="00B46972"/>
    <w:rsid w:val="00B505EB"/>
    <w:rsid w:val="00B63A1C"/>
    <w:rsid w:val="00B72A04"/>
    <w:rsid w:val="00B80E62"/>
    <w:rsid w:val="00BA24F2"/>
    <w:rsid w:val="00BA4929"/>
    <w:rsid w:val="00BC5659"/>
    <w:rsid w:val="00BD194A"/>
    <w:rsid w:val="00C10223"/>
    <w:rsid w:val="00C25023"/>
    <w:rsid w:val="00C361A1"/>
    <w:rsid w:val="00C5380E"/>
    <w:rsid w:val="00C95653"/>
    <w:rsid w:val="00CA2C3E"/>
    <w:rsid w:val="00CA69E6"/>
    <w:rsid w:val="00CC475C"/>
    <w:rsid w:val="00CD60A9"/>
    <w:rsid w:val="00D37903"/>
    <w:rsid w:val="00D5579C"/>
    <w:rsid w:val="00D757C9"/>
    <w:rsid w:val="00D85A0C"/>
    <w:rsid w:val="00D90705"/>
    <w:rsid w:val="00D94480"/>
    <w:rsid w:val="00DC0861"/>
    <w:rsid w:val="00DC3A48"/>
    <w:rsid w:val="00DE6B1A"/>
    <w:rsid w:val="00E04C57"/>
    <w:rsid w:val="00E26C43"/>
    <w:rsid w:val="00E26FC6"/>
    <w:rsid w:val="00E34469"/>
    <w:rsid w:val="00E3712C"/>
    <w:rsid w:val="00E5111D"/>
    <w:rsid w:val="00E55329"/>
    <w:rsid w:val="00E63721"/>
    <w:rsid w:val="00E6544B"/>
    <w:rsid w:val="00E71737"/>
    <w:rsid w:val="00E9623C"/>
    <w:rsid w:val="00EA0500"/>
    <w:rsid w:val="00EA15AD"/>
    <w:rsid w:val="00EA6544"/>
    <w:rsid w:val="00F17681"/>
    <w:rsid w:val="00F60E16"/>
    <w:rsid w:val="00F81405"/>
    <w:rsid w:val="00F83233"/>
    <w:rsid w:val="00F92CC5"/>
    <w:rsid w:val="00FA4FFC"/>
    <w:rsid w:val="00FF62C1"/>
    <w:rsid w:val="01044493"/>
    <w:rsid w:val="013D4597"/>
    <w:rsid w:val="01575141"/>
    <w:rsid w:val="0170606B"/>
    <w:rsid w:val="01974C80"/>
    <w:rsid w:val="025F5973"/>
    <w:rsid w:val="02E35DFA"/>
    <w:rsid w:val="03241D96"/>
    <w:rsid w:val="03345AEF"/>
    <w:rsid w:val="035D50D0"/>
    <w:rsid w:val="03761223"/>
    <w:rsid w:val="03C97144"/>
    <w:rsid w:val="04012B21"/>
    <w:rsid w:val="041A5C49"/>
    <w:rsid w:val="042B12BD"/>
    <w:rsid w:val="04471F90"/>
    <w:rsid w:val="04C2515D"/>
    <w:rsid w:val="04DB7055"/>
    <w:rsid w:val="050958D2"/>
    <w:rsid w:val="05D45367"/>
    <w:rsid w:val="063835C5"/>
    <w:rsid w:val="06475B39"/>
    <w:rsid w:val="06844DBE"/>
    <w:rsid w:val="068C5BB2"/>
    <w:rsid w:val="06B3316B"/>
    <w:rsid w:val="06BA1A15"/>
    <w:rsid w:val="06BE3C9E"/>
    <w:rsid w:val="07123728"/>
    <w:rsid w:val="07650A0E"/>
    <w:rsid w:val="07807932"/>
    <w:rsid w:val="07A11279"/>
    <w:rsid w:val="07A15BEC"/>
    <w:rsid w:val="07B578B9"/>
    <w:rsid w:val="080D1EB7"/>
    <w:rsid w:val="08173D0A"/>
    <w:rsid w:val="08915791"/>
    <w:rsid w:val="08A00D58"/>
    <w:rsid w:val="08E031B8"/>
    <w:rsid w:val="0966493E"/>
    <w:rsid w:val="0967021B"/>
    <w:rsid w:val="09B76518"/>
    <w:rsid w:val="09C40713"/>
    <w:rsid w:val="09F27F5D"/>
    <w:rsid w:val="09F62494"/>
    <w:rsid w:val="0A8F392A"/>
    <w:rsid w:val="0AA948DE"/>
    <w:rsid w:val="0AB4001B"/>
    <w:rsid w:val="0BB560BA"/>
    <w:rsid w:val="0C491A70"/>
    <w:rsid w:val="0C6A5C07"/>
    <w:rsid w:val="0CE54E38"/>
    <w:rsid w:val="0D3E30D8"/>
    <w:rsid w:val="0D9E4426"/>
    <w:rsid w:val="0DE15FD5"/>
    <w:rsid w:val="0F8676D2"/>
    <w:rsid w:val="0FAC4F81"/>
    <w:rsid w:val="0FE223BF"/>
    <w:rsid w:val="0FFE2FE6"/>
    <w:rsid w:val="1062391F"/>
    <w:rsid w:val="10D1404C"/>
    <w:rsid w:val="10FA61E7"/>
    <w:rsid w:val="110000F0"/>
    <w:rsid w:val="112A7E08"/>
    <w:rsid w:val="1186384C"/>
    <w:rsid w:val="11D3174D"/>
    <w:rsid w:val="120D4BD2"/>
    <w:rsid w:val="12D375B3"/>
    <w:rsid w:val="136817E4"/>
    <w:rsid w:val="13811CD5"/>
    <w:rsid w:val="13EF54D1"/>
    <w:rsid w:val="140C0390"/>
    <w:rsid w:val="14F944F9"/>
    <w:rsid w:val="155B6F0B"/>
    <w:rsid w:val="15BE08A4"/>
    <w:rsid w:val="165A3666"/>
    <w:rsid w:val="16853CD8"/>
    <w:rsid w:val="16A135AF"/>
    <w:rsid w:val="16C7359D"/>
    <w:rsid w:val="17042C8A"/>
    <w:rsid w:val="17492AC4"/>
    <w:rsid w:val="1763586C"/>
    <w:rsid w:val="17657D66"/>
    <w:rsid w:val="17B752F6"/>
    <w:rsid w:val="17E03846"/>
    <w:rsid w:val="183F1D57"/>
    <w:rsid w:val="184461DF"/>
    <w:rsid w:val="188967B8"/>
    <w:rsid w:val="19231FC9"/>
    <w:rsid w:val="196F2449"/>
    <w:rsid w:val="19D72D72"/>
    <w:rsid w:val="19F46FC1"/>
    <w:rsid w:val="1A3D7527"/>
    <w:rsid w:val="1AA646C4"/>
    <w:rsid w:val="1AB74050"/>
    <w:rsid w:val="1AE16AA7"/>
    <w:rsid w:val="1AF26D42"/>
    <w:rsid w:val="1B4C3F28"/>
    <w:rsid w:val="1BAF05ED"/>
    <w:rsid w:val="1BDB2542"/>
    <w:rsid w:val="1BF73705"/>
    <w:rsid w:val="1C7A3345"/>
    <w:rsid w:val="1CF3778C"/>
    <w:rsid w:val="1D9A65EB"/>
    <w:rsid w:val="1EA80769"/>
    <w:rsid w:val="1EBA1146"/>
    <w:rsid w:val="1EEC5348"/>
    <w:rsid w:val="1F233D95"/>
    <w:rsid w:val="1F2C08F0"/>
    <w:rsid w:val="1F6E3CDF"/>
    <w:rsid w:val="200A5B20"/>
    <w:rsid w:val="201605FE"/>
    <w:rsid w:val="20714B1F"/>
    <w:rsid w:val="207B4B5A"/>
    <w:rsid w:val="208D63E6"/>
    <w:rsid w:val="20DE357A"/>
    <w:rsid w:val="214A24BF"/>
    <w:rsid w:val="21820804"/>
    <w:rsid w:val="21D5280D"/>
    <w:rsid w:val="22121299"/>
    <w:rsid w:val="221A5D27"/>
    <w:rsid w:val="22523FBE"/>
    <w:rsid w:val="22AE5D73"/>
    <w:rsid w:val="22B931C3"/>
    <w:rsid w:val="22BA7608"/>
    <w:rsid w:val="23626B1C"/>
    <w:rsid w:val="2440536F"/>
    <w:rsid w:val="24C71474"/>
    <w:rsid w:val="24D37C77"/>
    <w:rsid w:val="24F66C50"/>
    <w:rsid w:val="24FA5929"/>
    <w:rsid w:val="259C09C5"/>
    <w:rsid w:val="263E265D"/>
    <w:rsid w:val="26446854"/>
    <w:rsid w:val="264B61DF"/>
    <w:rsid w:val="265B7A9D"/>
    <w:rsid w:val="26702EAA"/>
    <w:rsid w:val="26926368"/>
    <w:rsid w:val="26C77064"/>
    <w:rsid w:val="26E216B3"/>
    <w:rsid w:val="26EA61A1"/>
    <w:rsid w:val="277427C9"/>
    <w:rsid w:val="279A4C07"/>
    <w:rsid w:val="27B67A0E"/>
    <w:rsid w:val="27D43AE7"/>
    <w:rsid w:val="27E10D85"/>
    <w:rsid w:val="27FD3CA6"/>
    <w:rsid w:val="284B388C"/>
    <w:rsid w:val="284B7C5D"/>
    <w:rsid w:val="28C26FA2"/>
    <w:rsid w:val="28F02A44"/>
    <w:rsid w:val="2907515E"/>
    <w:rsid w:val="292E7240"/>
    <w:rsid w:val="29DB09B9"/>
    <w:rsid w:val="29EB0C54"/>
    <w:rsid w:val="2A1B0656"/>
    <w:rsid w:val="2A3732D1"/>
    <w:rsid w:val="2A950A10"/>
    <w:rsid w:val="2ACD7048"/>
    <w:rsid w:val="2AD67958"/>
    <w:rsid w:val="2B1C4D9C"/>
    <w:rsid w:val="2B1E7D4C"/>
    <w:rsid w:val="2B4667F7"/>
    <w:rsid w:val="2B914808"/>
    <w:rsid w:val="2BA67492"/>
    <w:rsid w:val="2BF5016F"/>
    <w:rsid w:val="2C0A746B"/>
    <w:rsid w:val="2C4C4F3B"/>
    <w:rsid w:val="2C7E3E03"/>
    <w:rsid w:val="2CCB451E"/>
    <w:rsid w:val="2D1E0CC6"/>
    <w:rsid w:val="2D524FED"/>
    <w:rsid w:val="2D77440F"/>
    <w:rsid w:val="2E714081"/>
    <w:rsid w:val="2EB3427B"/>
    <w:rsid w:val="2EF80A8F"/>
    <w:rsid w:val="2F8B710D"/>
    <w:rsid w:val="2FB51A54"/>
    <w:rsid w:val="2FBD4D02"/>
    <w:rsid w:val="2FFC5C16"/>
    <w:rsid w:val="30344D1F"/>
    <w:rsid w:val="30984245"/>
    <w:rsid w:val="3105267B"/>
    <w:rsid w:val="31160397"/>
    <w:rsid w:val="314743E9"/>
    <w:rsid w:val="316071F7"/>
    <w:rsid w:val="31622A14"/>
    <w:rsid w:val="31AD657C"/>
    <w:rsid w:val="326D41CB"/>
    <w:rsid w:val="32A50AA2"/>
    <w:rsid w:val="32AF3608"/>
    <w:rsid w:val="32B02D54"/>
    <w:rsid w:val="32F51B26"/>
    <w:rsid w:val="33170946"/>
    <w:rsid w:val="333D3118"/>
    <w:rsid w:val="3370525A"/>
    <w:rsid w:val="33C5616B"/>
    <w:rsid w:val="33CB4C86"/>
    <w:rsid w:val="33F23FC7"/>
    <w:rsid w:val="343B01DB"/>
    <w:rsid w:val="34B54432"/>
    <w:rsid w:val="34E34BD5"/>
    <w:rsid w:val="34F07218"/>
    <w:rsid w:val="35083B0F"/>
    <w:rsid w:val="36460F99"/>
    <w:rsid w:val="365C313C"/>
    <w:rsid w:val="36C97D20"/>
    <w:rsid w:val="36D17908"/>
    <w:rsid w:val="37131F37"/>
    <w:rsid w:val="37266088"/>
    <w:rsid w:val="374765BD"/>
    <w:rsid w:val="374C2A45"/>
    <w:rsid w:val="37C52BDE"/>
    <w:rsid w:val="37CA36FF"/>
    <w:rsid w:val="37EF7583"/>
    <w:rsid w:val="39266E53"/>
    <w:rsid w:val="394F0285"/>
    <w:rsid w:val="39661E3A"/>
    <w:rsid w:val="397E45DD"/>
    <w:rsid w:val="39FF0D34"/>
    <w:rsid w:val="3A0E134F"/>
    <w:rsid w:val="3A3D2D97"/>
    <w:rsid w:val="3A895415"/>
    <w:rsid w:val="3A904CEE"/>
    <w:rsid w:val="3B1F6C0D"/>
    <w:rsid w:val="3B2F1426"/>
    <w:rsid w:val="3B6B7CDB"/>
    <w:rsid w:val="3BD649FE"/>
    <w:rsid w:val="3BF236B6"/>
    <w:rsid w:val="3BF74F69"/>
    <w:rsid w:val="3C2E7C24"/>
    <w:rsid w:val="3C321EF1"/>
    <w:rsid w:val="3C4B742A"/>
    <w:rsid w:val="3C6B33AC"/>
    <w:rsid w:val="3C810DD3"/>
    <w:rsid w:val="3C8E15E3"/>
    <w:rsid w:val="3CAD59EE"/>
    <w:rsid w:val="3CC962A3"/>
    <w:rsid w:val="3CED0828"/>
    <w:rsid w:val="3D441DB8"/>
    <w:rsid w:val="3D527E27"/>
    <w:rsid w:val="3D785FFC"/>
    <w:rsid w:val="3DE827D2"/>
    <w:rsid w:val="3E3E45AC"/>
    <w:rsid w:val="3EE405BD"/>
    <w:rsid w:val="3F4C7741"/>
    <w:rsid w:val="3FA304D7"/>
    <w:rsid w:val="3FE21E53"/>
    <w:rsid w:val="40066116"/>
    <w:rsid w:val="403533E2"/>
    <w:rsid w:val="40512D12"/>
    <w:rsid w:val="406477B5"/>
    <w:rsid w:val="407D45AD"/>
    <w:rsid w:val="408531B9"/>
    <w:rsid w:val="40D54F73"/>
    <w:rsid w:val="411D1161"/>
    <w:rsid w:val="41300182"/>
    <w:rsid w:val="41324227"/>
    <w:rsid w:val="414C642D"/>
    <w:rsid w:val="416768CA"/>
    <w:rsid w:val="416865DE"/>
    <w:rsid w:val="41842F75"/>
    <w:rsid w:val="4189672F"/>
    <w:rsid w:val="41B11D3A"/>
    <w:rsid w:val="41E740AD"/>
    <w:rsid w:val="41F708E7"/>
    <w:rsid w:val="424851C0"/>
    <w:rsid w:val="426C7B8A"/>
    <w:rsid w:val="42C76F9F"/>
    <w:rsid w:val="430D3E90"/>
    <w:rsid w:val="43943464"/>
    <w:rsid w:val="439E377F"/>
    <w:rsid w:val="43C45BBD"/>
    <w:rsid w:val="43D403D5"/>
    <w:rsid w:val="44641089"/>
    <w:rsid w:val="44716B9D"/>
    <w:rsid w:val="44BB6EB1"/>
    <w:rsid w:val="44F208A0"/>
    <w:rsid w:val="45244CBC"/>
    <w:rsid w:val="45643174"/>
    <w:rsid w:val="45DE130F"/>
    <w:rsid w:val="45E071B1"/>
    <w:rsid w:val="45EC0A45"/>
    <w:rsid w:val="464076DE"/>
    <w:rsid w:val="464B5F3B"/>
    <w:rsid w:val="465B64BB"/>
    <w:rsid w:val="46996B97"/>
    <w:rsid w:val="46C042A0"/>
    <w:rsid w:val="474358CD"/>
    <w:rsid w:val="47680E90"/>
    <w:rsid w:val="47BD0CC0"/>
    <w:rsid w:val="47DD0C47"/>
    <w:rsid w:val="48755A36"/>
    <w:rsid w:val="48BB2715"/>
    <w:rsid w:val="490B241B"/>
    <w:rsid w:val="493E5939"/>
    <w:rsid w:val="49670CFC"/>
    <w:rsid w:val="49C17C6D"/>
    <w:rsid w:val="49E35439"/>
    <w:rsid w:val="49EF3AEA"/>
    <w:rsid w:val="49EF7E54"/>
    <w:rsid w:val="4A1B6221"/>
    <w:rsid w:val="4AB17139"/>
    <w:rsid w:val="4B0C5FD6"/>
    <w:rsid w:val="4B7F716D"/>
    <w:rsid w:val="4B86355E"/>
    <w:rsid w:val="4B8B2F80"/>
    <w:rsid w:val="4BD94EF1"/>
    <w:rsid w:val="4C1827E3"/>
    <w:rsid w:val="4C3A36A3"/>
    <w:rsid w:val="4CB726ED"/>
    <w:rsid w:val="4CE64136"/>
    <w:rsid w:val="4D1B17DE"/>
    <w:rsid w:val="4DB33889"/>
    <w:rsid w:val="4DD97372"/>
    <w:rsid w:val="4E5E7883"/>
    <w:rsid w:val="4EB54731"/>
    <w:rsid w:val="4EB878B4"/>
    <w:rsid w:val="4F427818"/>
    <w:rsid w:val="4F4E4E0F"/>
    <w:rsid w:val="4FAF7D67"/>
    <w:rsid w:val="502757BA"/>
    <w:rsid w:val="50356AA5"/>
    <w:rsid w:val="507C2A18"/>
    <w:rsid w:val="50A20EA8"/>
    <w:rsid w:val="51217A74"/>
    <w:rsid w:val="51226553"/>
    <w:rsid w:val="517B03BC"/>
    <w:rsid w:val="52093015"/>
    <w:rsid w:val="523267D9"/>
    <w:rsid w:val="529E4D65"/>
    <w:rsid w:val="52B3173E"/>
    <w:rsid w:val="52CE1F68"/>
    <w:rsid w:val="52DC127D"/>
    <w:rsid w:val="53275E79"/>
    <w:rsid w:val="53643DAF"/>
    <w:rsid w:val="53E45333"/>
    <w:rsid w:val="544256CC"/>
    <w:rsid w:val="545455E7"/>
    <w:rsid w:val="55A0213D"/>
    <w:rsid w:val="55FB150F"/>
    <w:rsid w:val="56412C14"/>
    <w:rsid w:val="56737851"/>
    <w:rsid w:val="567F65C3"/>
    <w:rsid w:val="56811F6E"/>
    <w:rsid w:val="56C468D8"/>
    <w:rsid w:val="56EA7B13"/>
    <w:rsid w:val="56EF5D07"/>
    <w:rsid w:val="56FE22CE"/>
    <w:rsid w:val="57CF6D09"/>
    <w:rsid w:val="58021180"/>
    <w:rsid w:val="58366945"/>
    <w:rsid w:val="583E3953"/>
    <w:rsid w:val="5872364F"/>
    <w:rsid w:val="589363F1"/>
    <w:rsid w:val="58A46B7A"/>
    <w:rsid w:val="58AA0A84"/>
    <w:rsid w:val="596827D0"/>
    <w:rsid w:val="59F225DE"/>
    <w:rsid w:val="5A43294D"/>
    <w:rsid w:val="5A53303E"/>
    <w:rsid w:val="5A654F36"/>
    <w:rsid w:val="5AEF0CBE"/>
    <w:rsid w:val="5B557609"/>
    <w:rsid w:val="5B5C4D58"/>
    <w:rsid w:val="5C6914DA"/>
    <w:rsid w:val="5CB337F7"/>
    <w:rsid w:val="5D2847B2"/>
    <w:rsid w:val="5D6F5686"/>
    <w:rsid w:val="5D916BB6"/>
    <w:rsid w:val="5D993BA7"/>
    <w:rsid w:val="5EAE7678"/>
    <w:rsid w:val="5EDD444D"/>
    <w:rsid w:val="5F247488"/>
    <w:rsid w:val="5F28567D"/>
    <w:rsid w:val="5F7C7B38"/>
    <w:rsid w:val="5FDA624B"/>
    <w:rsid w:val="5FDB18B9"/>
    <w:rsid w:val="60901A0C"/>
    <w:rsid w:val="61402797"/>
    <w:rsid w:val="61A44D62"/>
    <w:rsid w:val="623C0FD2"/>
    <w:rsid w:val="62642590"/>
    <w:rsid w:val="626A0316"/>
    <w:rsid w:val="62B87005"/>
    <w:rsid w:val="63523981"/>
    <w:rsid w:val="63AD43A2"/>
    <w:rsid w:val="641B0E4B"/>
    <w:rsid w:val="64390DD2"/>
    <w:rsid w:val="64600783"/>
    <w:rsid w:val="64760260"/>
    <w:rsid w:val="64900E0A"/>
    <w:rsid w:val="64FE478A"/>
    <w:rsid w:val="652C450B"/>
    <w:rsid w:val="6562740E"/>
    <w:rsid w:val="658672DD"/>
    <w:rsid w:val="65F67457"/>
    <w:rsid w:val="664D3DEC"/>
    <w:rsid w:val="665D487D"/>
    <w:rsid w:val="6751518C"/>
    <w:rsid w:val="677539A5"/>
    <w:rsid w:val="67A21D44"/>
    <w:rsid w:val="67AC1607"/>
    <w:rsid w:val="67BE0FC1"/>
    <w:rsid w:val="68FC7C19"/>
    <w:rsid w:val="6954235C"/>
    <w:rsid w:val="69955974"/>
    <w:rsid w:val="69F46D47"/>
    <w:rsid w:val="69FB546A"/>
    <w:rsid w:val="6A263E6A"/>
    <w:rsid w:val="6A5D4D8D"/>
    <w:rsid w:val="6ABB6DEC"/>
    <w:rsid w:val="6AFB3992"/>
    <w:rsid w:val="6B8B1F7C"/>
    <w:rsid w:val="6BB365AE"/>
    <w:rsid w:val="6BC30A2F"/>
    <w:rsid w:val="6BCC3834"/>
    <w:rsid w:val="6BF235EB"/>
    <w:rsid w:val="6C6F5A72"/>
    <w:rsid w:val="6CBA6439"/>
    <w:rsid w:val="6CC257AF"/>
    <w:rsid w:val="6D8223DE"/>
    <w:rsid w:val="6DA947E3"/>
    <w:rsid w:val="6DCA7C4A"/>
    <w:rsid w:val="6DD4660F"/>
    <w:rsid w:val="6E1938AF"/>
    <w:rsid w:val="6E2A65EF"/>
    <w:rsid w:val="6E391BE5"/>
    <w:rsid w:val="6E944554"/>
    <w:rsid w:val="6EDD3662"/>
    <w:rsid w:val="6F2A49F1"/>
    <w:rsid w:val="6FA128E1"/>
    <w:rsid w:val="701139EA"/>
    <w:rsid w:val="70427A3C"/>
    <w:rsid w:val="708923AF"/>
    <w:rsid w:val="709366CE"/>
    <w:rsid w:val="70952446"/>
    <w:rsid w:val="71710EA0"/>
    <w:rsid w:val="71924DDF"/>
    <w:rsid w:val="719B6DE9"/>
    <w:rsid w:val="71A410C3"/>
    <w:rsid w:val="71BB62FB"/>
    <w:rsid w:val="71CB623E"/>
    <w:rsid w:val="71D92806"/>
    <w:rsid w:val="72403C7E"/>
    <w:rsid w:val="724C3314"/>
    <w:rsid w:val="7281688E"/>
    <w:rsid w:val="728D396E"/>
    <w:rsid w:val="72B3073A"/>
    <w:rsid w:val="72F16EF1"/>
    <w:rsid w:val="734F3E3C"/>
    <w:rsid w:val="73BE7F06"/>
    <w:rsid w:val="73EF7D5B"/>
    <w:rsid w:val="73F310C6"/>
    <w:rsid w:val="742541DA"/>
    <w:rsid w:val="745B3564"/>
    <w:rsid w:val="74670974"/>
    <w:rsid w:val="74F826C0"/>
    <w:rsid w:val="75624DE6"/>
    <w:rsid w:val="75626D35"/>
    <w:rsid w:val="75BA64B4"/>
    <w:rsid w:val="762116DB"/>
    <w:rsid w:val="764861AD"/>
    <w:rsid w:val="768B3A57"/>
    <w:rsid w:val="76B963D7"/>
    <w:rsid w:val="773F0F1D"/>
    <w:rsid w:val="77BA4E88"/>
    <w:rsid w:val="77F55EC0"/>
    <w:rsid w:val="78237BA7"/>
    <w:rsid w:val="7828402F"/>
    <w:rsid w:val="793741EC"/>
    <w:rsid w:val="797E1769"/>
    <w:rsid w:val="79C6378B"/>
    <w:rsid w:val="79F65524"/>
    <w:rsid w:val="7A3E3B4E"/>
    <w:rsid w:val="7A5A5248"/>
    <w:rsid w:val="7AA340E4"/>
    <w:rsid w:val="7ABB0481"/>
    <w:rsid w:val="7AC64A67"/>
    <w:rsid w:val="7AF81C4F"/>
    <w:rsid w:val="7B0C506C"/>
    <w:rsid w:val="7B9C4750"/>
    <w:rsid w:val="7C792F34"/>
    <w:rsid w:val="7CF46211"/>
    <w:rsid w:val="7D5B3637"/>
    <w:rsid w:val="7DCC292B"/>
    <w:rsid w:val="7E0600D7"/>
    <w:rsid w:val="7E464D80"/>
    <w:rsid w:val="7E5A082B"/>
    <w:rsid w:val="7EA96B5C"/>
    <w:rsid w:val="7EB738F3"/>
    <w:rsid w:val="7ECE7C95"/>
    <w:rsid w:val="7EE22A23"/>
    <w:rsid w:val="7F1D3298"/>
    <w:rsid w:val="7F271629"/>
    <w:rsid w:val="7F455E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annotation text" w:semiHidden="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semiHidden="1" w:qFormat="1"/>
    <w:lsdException w:name="Body Text Indent" w:uiPriority="99" w:unhideWhenUsed="1" w:qFormat="1"/>
    <w:lsdException w:name="Subtitle" w:qFormat="1"/>
    <w:lsdException w:name="Body Text First Indent" w:semiHidden="1" w:uiPriority="99" w:unhideWhenUsed="1" w:qFormat="1"/>
    <w:lsdException w:name="Body Text First Indent 2"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qFormat/>
    <w:pPr>
      <w:keepNext/>
      <w:keepLines/>
      <w:spacing w:before="340" w:after="330" w:line="576" w:lineRule="auto"/>
      <w:outlineLvl w:val="0"/>
    </w:pPr>
    <w:rPr>
      <w:b/>
      <w:kern w:val="44"/>
      <w:sz w:val="44"/>
    </w:rPr>
  </w:style>
  <w:style w:type="paragraph" w:styleId="20">
    <w:name w:val="heading 2"/>
    <w:basedOn w:val="a"/>
    <w:next w:val="a"/>
    <w:unhideWhenUsed/>
    <w:qFormat/>
    <w:pPr>
      <w:keepNext/>
      <w:keepLines/>
      <w:spacing w:before="260" w:after="260" w:line="413" w:lineRule="auto"/>
      <w:outlineLvl w:val="1"/>
    </w:pPr>
    <w:rPr>
      <w:rFonts w:eastAsia="黑体"/>
      <w:b/>
      <w:sz w:val="32"/>
    </w:rPr>
  </w:style>
  <w:style w:type="paragraph" w:styleId="3">
    <w:name w:val="heading 3"/>
    <w:basedOn w:val="a"/>
    <w:next w:val="a"/>
    <w:unhideWhenUsed/>
    <w:qFormat/>
    <w:pPr>
      <w:keepNext/>
      <w:keepLines/>
      <w:spacing w:before="260" w:after="260" w:line="413" w:lineRule="auto"/>
      <w:outlineLvl w:val="2"/>
    </w:pPr>
    <w:rPr>
      <w:b/>
      <w:sz w:val="32"/>
    </w:rPr>
  </w:style>
  <w:style w:type="paragraph" w:styleId="4">
    <w:name w:val="heading 4"/>
    <w:basedOn w:val="a"/>
    <w:next w:val="a"/>
    <w:unhideWhenUsed/>
    <w:qFormat/>
    <w:pPr>
      <w:keepNext/>
      <w:keepLines/>
      <w:spacing w:before="280" w:after="290" w:line="372" w:lineRule="auto"/>
      <w:outlineLvl w:val="3"/>
    </w:pPr>
    <w:rPr>
      <w:rFonts w:eastAsia="黑体"/>
      <w:b/>
      <w:sz w:val="28"/>
    </w:rPr>
  </w:style>
  <w:style w:type="paragraph" w:styleId="5">
    <w:name w:val="heading 5"/>
    <w:basedOn w:val="a"/>
    <w:next w:val="a"/>
    <w:unhideWhenUsed/>
    <w:qFormat/>
    <w:pPr>
      <w:keepNext/>
      <w:keepLines/>
      <w:spacing w:before="280" w:after="290" w:line="372" w:lineRule="auto"/>
      <w:outlineLvl w:val="4"/>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unhideWhenUsed/>
    <w:qFormat/>
    <w:pPr>
      <w:ind w:firstLineChars="200" w:firstLine="420"/>
    </w:pPr>
    <w:rPr>
      <w:rFonts w:ascii="Times New Roman" w:hAnsi="Times New Roman"/>
      <w:sz w:val="32"/>
      <w:szCs w:val="24"/>
    </w:rPr>
  </w:style>
  <w:style w:type="paragraph" w:styleId="a3">
    <w:name w:val="Body Text Indent"/>
    <w:basedOn w:val="a"/>
    <w:next w:val="2"/>
    <w:uiPriority w:val="99"/>
    <w:unhideWhenUsed/>
    <w:qFormat/>
    <w:pPr>
      <w:spacing w:after="120"/>
      <w:ind w:leftChars="200" w:left="420"/>
    </w:pPr>
  </w:style>
  <w:style w:type="paragraph" w:styleId="a4">
    <w:name w:val="annotation text"/>
    <w:basedOn w:val="a"/>
    <w:semiHidden/>
    <w:qFormat/>
  </w:style>
  <w:style w:type="paragraph" w:styleId="a5">
    <w:name w:val="Body Text"/>
    <w:basedOn w:val="a"/>
    <w:semiHidden/>
    <w:qFormat/>
  </w:style>
  <w:style w:type="paragraph" w:styleId="a6">
    <w:name w:val="Balloon Text"/>
    <w:basedOn w:val="a"/>
    <w:link w:val="Char"/>
    <w:qFormat/>
    <w:rPr>
      <w:sz w:val="18"/>
      <w:szCs w:val="18"/>
    </w:rPr>
  </w:style>
  <w:style w:type="paragraph" w:styleId="a7">
    <w:name w:val="footer"/>
    <w:basedOn w:val="a"/>
    <w:link w:val="Char0"/>
    <w:uiPriority w:val="99"/>
    <w:qFormat/>
    <w:pPr>
      <w:tabs>
        <w:tab w:val="center" w:pos="4153"/>
        <w:tab w:val="right" w:pos="8306"/>
      </w:tabs>
    </w:pPr>
    <w:rPr>
      <w:sz w:val="18"/>
      <w:szCs w:val="18"/>
    </w:rPr>
  </w:style>
  <w:style w:type="paragraph" w:styleId="a8">
    <w:name w:val="header"/>
    <w:basedOn w:val="a"/>
    <w:link w:val="Char1"/>
    <w:qFormat/>
    <w:pPr>
      <w:pBdr>
        <w:bottom w:val="single" w:sz="6" w:space="1" w:color="auto"/>
      </w:pBdr>
      <w:tabs>
        <w:tab w:val="center" w:pos="4153"/>
        <w:tab w:val="right" w:pos="8306"/>
      </w:tabs>
      <w:jc w:val="center"/>
    </w:pPr>
    <w:rPr>
      <w:sz w:val="18"/>
      <w:szCs w:val="18"/>
    </w:rPr>
  </w:style>
  <w:style w:type="paragraph" w:styleId="10">
    <w:name w:val="toc 1"/>
    <w:basedOn w:val="a"/>
    <w:next w:val="a"/>
    <w:qFormat/>
  </w:style>
  <w:style w:type="paragraph" w:styleId="21">
    <w:name w:val="toc 2"/>
    <w:basedOn w:val="a"/>
    <w:next w:val="a"/>
    <w:qFormat/>
    <w:pPr>
      <w:ind w:leftChars="200" w:left="420"/>
    </w:pPr>
  </w:style>
  <w:style w:type="paragraph" w:styleId="a9">
    <w:name w:val="Body Text First Indent"/>
    <w:basedOn w:val="a5"/>
    <w:uiPriority w:val="99"/>
    <w:semiHidden/>
    <w:unhideWhenUsed/>
    <w:qFormat/>
    <w:pPr>
      <w:ind w:firstLineChars="100" w:firstLine="420"/>
    </w:p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宋体" w:eastAsia="宋体" w:hAnsi="宋体" w:cs="宋体"/>
      <w:sz w:val="18"/>
      <w:szCs w:val="18"/>
    </w:rPr>
  </w:style>
  <w:style w:type="character" w:customStyle="1" w:styleId="font11">
    <w:name w:val="font11"/>
    <w:basedOn w:val="a0"/>
    <w:qFormat/>
    <w:rPr>
      <w:rFonts w:ascii="宋体" w:eastAsia="宋体" w:hAnsi="宋体" w:cs="宋体" w:hint="eastAsia"/>
      <w:color w:val="000000"/>
      <w:sz w:val="20"/>
      <w:szCs w:val="20"/>
      <w:u w:val="none"/>
    </w:rPr>
  </w:style>
  <w:style w:type="character" w:customStyle="1" w:styleId="font21">
    <w:name w:val="font21"/>
    <w:basedOn w:val="a0"/>
    <w:qFormat/>
    <w:rPr>
      <w:rFonts w:ascii="宋体" w:eastAsia="宋体" w:hAnsi="宋体" w:cs="宋体" w:hint="eastAsia"/>
      <w:color w:val="000000"/>
      <w:sz w:val="16"/>
      <w:szCs w:val="16"/>
      <w:u w:val="none"/>
    </w:rPr>
  </w:style>
  <w:style w:type="character" w:customStyle="1" w:styleId="Char1">
    <w:name w:val="页眉 Char"/>
    <w:basedOn w:val="a0"/>
    <w:link w:val="a8"/>
    <w:qFormat/>
    <w:rPr>
      <w:rFonts w:ascii="Arial" w:eastAsia="Arial" w:hAnsi="Arial" w:cs="Arial"/>
      <w:snapToGrid w:val="0"/>
      <w:color w:val="000000"/>
      <w:sz w:val="18"/>
      <w:szCs w:val="18"/>
      <w:lang w:eastAsia="en-US"/>
    </w:rPr>
  </w:style>
  <w:style w:type="character" w:customStyle="1" w:styleId="Char0">
    <w:name w:val="页脚 Char"/>
    <w:basedOn w:val="a0"/>
    <w:link w:val="a7"/>
    <w:uiPriority w:val="99"/>
    <w:qFormat/>
    <w:rPr>
      <w:rFonts w:ascii="Arial" w:eastAsia="Arial" w:hAnsi="Arial" w:cs="Arial"/>
      <w:snapToGrid w:val="0"/>
      <w:color w:val="000000"/>
      <w:sz w:val="18"/>
      <w:szCs w:val="18"/>
      <w:lang w:eastAsia="en-US"/>
    </w:rPr>
  </w:style>
  <w:style w:type="paragraph" w:styleId="aa">
    <w:name w:val="List Paragraph"/>
    <w:basedOn w:val="a"/>
    <w:uiPriority w:val="99"/>
    <w:unhideWhenUsed/>
    <w:qFormat/>
    <w:pPr>
      <w:ind w:firstLineChars="200" w:firstLine="420"/>
    </w:pPr>
  </w:style>
  <w:style w:type="character" w:customStyle="1" w:styleId="Char">
    <w:name w:val="批注框文本 Char"/>
    <w:basedOn w:val="a0"/>
    <w:link w:val="a6"/>
    <w:qFormat/>
    <w:rPr>
      <w:rFonts w:ascii="Arial" w:eastAsia="Arial" w:hAnsi="Arial" w:cs="Arial"/>
      <w:snapToGrid w:val="0"/>
      <w:color w:val="000000"/>
      <w:sz w:val="18"/>
      <w:szCs w:val="18"/>
      <w:lang w:eastAsia="en-US"/>
    </w:rPr>
  </w:style>
  <w:style w:type="paragraph" w:customStyle="1" w:styleId="11">
    <w:name w:val="样式1"/>
    <w:basedOn w:val="a"/>
    <w:qFormat/>
    <w:pPr>
      <w:spacing w:line="300" w:lineRule="auto"/>
      <w:ind w:firstLineChars="200" w:firstLine="562"/>
      <w:outlineLvl w:val="0"/>
    </w:pPr>
    <w:rPr>
      <w:rFonts w:ascii="仿宋" w:eastAsia="仿宋" w:hAnsi="仿宋" w:cs="仿宋" w:hint="eastAsia"/>
      <w:b/>
      <w:bCs/>
      <w:sz w:val="28"/>
      <w:szCs w:val="28"/>
    </w:rPr>
  </w:style>
  <w:style w:type="character" w:customStyle="1" w:styleId="font31">
    <w:name w:val="font31"/>
    <w:basedOn w:val="a0"/>
    <w:qFormat/>
    <w:rPr>
      <w:rFonts w:ascii="方正仿宋_GBK" w:eastAsia="方正仿宋_GBK" w:hAnsi="方正仿宋_GBK" w:cs="方正仿宋_GBK" w:hint="eastAsia"/>
      <w:color w:val="000000"/>
      <w:sz w:val="20"/>
      <w:szCs w:val="20"/>
      <w:u w:val="none"/>
    </w:rPr>
  </w:style>
  <w:style w:type="character" w:customStyle="1" w:styleId="font41">
    <w:name w:val="font41"/>
    <w:basedOn w:val="a0"/>
    <w:qFormat/>
    <w:rPr>
      <w:rFonts w:ascii="方正仿宋_GBK" w:eastAsia="方正仿宋_GBK" w:hAnsi="方正仿宋_GBK" w:cs="方正仿宋_GBK" w:hint="eastAsia"/>
      <w:color w:val="000000"/>
      <w:sz w:val="20"/>
      <w:szCs w:val="20"/>
      <w:u w:val="none"/>
    </w:rPr>
  </w:style>
  <w:style w:type="paragraph" w:customStyle="1" w:styleId="Default">
    <w:name w:val="Default"/>
    <w:uiPriority w:val="99"/>
    <w:unhideWhenUsed/>
    <w:qFormat/>
    <w:pPr>
      <w:widowControl w:val="0"/>
      <w:autoSpaceDE w:val="0"/>
      <w:autoSpaceDN w:val="0"/>
      <w:adjustRightInd w:val="0"/>
    </w:pPr>
    <w:rPr>
      <w:rFonts w:ascii="方正仿宋_GBK" w:eastAsia="方正仿宋_GBK" w:hAnsi="方正仿宋_GBK" w:hint="eastAsia"/>
      <w:color w:val="000000"/>
      <w:sz w:val="24"/>
    </w:rPr>
  </w:style>
  <w:style w:type="character" w:customStyle="1" w:styleId="font61">
    <w:name w:val="font61"/>
    <w:basedOn w:val="a0"/>
    <w:qFormat/>
    <w:rPr>
      <w:rFonts w:ascii="仿宋" w:eastAsia="仿宋" w:hAnsi="仿宋" w:cs="仿宋"/>
      <w:b/>
      <w:bCs/>
      <w:color w:val="000000"/>
      <w:sz w:val="22"/>
      <w:szCs w:val="22"/>
      <w:u w:val="none"/>
    </w:rPr>
  </w:style>
  <w:style w:type="character" w:customStyle="1" w:styleId="font71">
    <w:name w:val="font71"/>
    <w:basedOn w:val="a0"/>
    <w:qFormat/>
    <w:rPr>
      <w:rFonts w:ascii="仿宋" w:eastAsia="仿宋" w:hAnsi="仿宋" w:cs="仿宋" w:hint="eastAsia"/>
      <w:b/>
      <w:bCs/>
      <w:color w:val="000000"/>
      <w:sz w:val="21"/>
      <w:szCs w:val="21"/>
      <w:u w:val="none"/>
    </w:rPr>
  </w:style>
  <w:style w:type="character" w:customStyle="1" w:styleId="font51">
    <w:name w:val="font51"/>
    <w:basedOn w:val="a0"/>
    <w:qFormat/>
    <w:rPr>
      <w:rFonts w:ascii="仿宋" w:eastAsia="仿宋" w:hAnsi="仿宋" w:cs="仿宋" w:hint="eastAsia"/>
      <w:color w:val="000000"/>
      <w:sz w:val="21"/>
      <w:szCs w:val="21"/>
      <w:u w:val="none"/>
    </w:rPr>
  </w:style>
  <w:style w:type="character" w:customStyle="1" w:styleId="font81">
    <w:name w:val="font81"/>
    <w:basedOn w:val="a0"/>
    <w:qFormat/>
    <w:rPr>
      <w:rFonts w:ascii="仿宋" w:eastAsia="仿宋" w:hAnsi="仿宋" w:cs="仿宋" w:hint="eastAsia"/>
      <w:color w:val="000000"/>
      <w:sz w:val="22"/>
      <w:szCs w:val="22"/>
      <w:u w:val="none"/>
    </w:rPr>
  </w:style>
  <w:style w:type="character" w:customStyle="1" w:styleId="font91">
    <w:name w:val="font91"/>
    <w:basedOn w:val="a0"/>
    <w:qFormat/>
    <w:rPr>
      <w:rFonts w:ascii="Times New Roman" w:hAnsi="Times New Roman" w:cs="Times New Roman" w:hint="default"/>
      <w:color w:val="000000"/>
      <w:sz w:val="22"/>
      <w:szCs w:val="22"/>
      <w:u w:val="none"/>
    </w:rPr>
  </w:style>
  <w:style w:type="paragraph" w:styleId="ab">
    <w:name w:val="Revision"/>
    <w:hidden/>
    <w:uiPriority w:val="99"/>
    <w:unhideWhenUsed/>
    <w:rsid w:val="00863859"/>
    <w:rPr>
      <w:rFonts w:ascii="Arial" w:eastAsia="Arial" w:hAnsi="Arial" w:cs="Arial"/>
      <w:snapToGrid w:val="0"/>
      <w:color w:val="000000"/>
      <w:sz w:val="21"/>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annotation text" w:semiHidden="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semiHidden="1" w:qFormat="1"/>
    <w:lsdException w:name="Body Text Indent" w:uiPriority="99" w:unhideWhenUsed="1" w:qFormat="1"/>
    <w:lsdException w:name="Subtitle" w:qFormat="1"/>
    <w:lsdException w:name="Body Text First Indent" w:semiHidden="1" w:uiPriority="99" w:unhideWhenUsed="1" w:qFormat="1"/>
    <w:lsdException w:name="Body Text First Indent 2"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qFormat/>
    <w:pPr>
      <w:keepNext/>
      <w:keepLines/>
      <w:spacing w:before="340" w:after="330" w:line="576" w:lineRule="auto"/>
      <w:outlineLvl w:val="0"/>
    </w:pPr>
    <w:rPr>
      <w:b/>
      <w:kern w:val="44"/>
      <w:sz w:val="44"/>
    </w:rPr>
  </w:style>
  <w:style w:type="paragraph" w:styleId="20">
    <w:name w:val="heading 2"/>
    <w:basedOn w:val="a"/>
    <w:next w:val="a"/>
    <w:unhideWhenUsed/>
    <w:qFormat/>
    <w:pPr>
      <w:keepNext/>
      <w:keepLines/>
      <w:spacing w:before="260" w:after="260" w:line="413" w:lineRule="auto"/>
      <w:outlineLvl w:val="1"/>
    </w:pPr>
    <w:rPr>
      <w:rFonts w:eastAsia="黑体"/>
      <w:b/>
      <w:sz w:val="32"/>
    </w:rPr>
  </w:style>
  <w:style w:type="paragraph" w:styleId="3">
    <w:name w:val="heading 3"/>
    <w:basedOn w:val="a"/>
    <w:next w:val="a"/>
    <w:unhideWhenUsed/>
    <w:qFormat/>
    <w:pPr>
      <w:keepNext/>
      <w:keepLines/>
      <w:spacing w:before="260" w:after="260" w:line="413" w:lineRule="auto"/>
      <w:outlineLvl w:val="2"/>
    </w:pPr>
    <w:rPr>
      <w:b/>
      <w:sz w:val="32"/>
    </w:rPr>
  </w:style>
  <w:style w:type="paragraph" w:styleId="4">
    <w:name w:val="heading 4"/>
    <w:basedOn w:val="a"/>
    <w:next w:val="a"/>
    <w:unhideWhenUsed/>
    <w:qFormat/>
    <w:pPr>
      <w:keepNext/>
      <w:keepLines/>
      <w:spacing w:before="280" w:after="290" w:line="372" w:lineRule="auto"/>
      <w:outlineLvl w:val="3"/>
    </w:pPr>
    <w:rPr>
      <w:rFonts w:eastAsia="黑体"/>
      <w:b/>
      <w:sz w:val="28"/>
    </w:rPr>
  </w:style>
  <w:style w:type="paragraph" w:styleId="5">
    <w:name w:val="heading 5"/>
    <w:basedOn w:val="a"/>
    <w:next w:val="a"/>
    <w:unhideWhenUsed/>
    <w:qFormat/>
    <w:pPr>
      <w:keepNext/>
      <w:keepLines/>
      <w:spacing w:before="280" w:after="290" w:line="372" w:lineRule="auto"/>
      <w:outlineLvl w:val="4"/>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unhideWhenUsed/>
    <w:qFormat/>
    <w:pPr>
      <w:ind w:firstLineChars="200" w:firstLine="420"/>
    </w:pPr>
    <w:rPr>
      <w:rFonts w:ascii="Times New Roman" w:hAnsi="Times New Roman"/>
      <w:sz w:val="32"/>
      <w:szCs w:val="24"/>
    </w:rPr>
  </w:style>
  <w:style w:type="paragraph" w:styleId="a3">
    <w:name w:val="Body Text Indent"/>
    <w:basedOn w:val="a"/>
    <w:next w:val="2"/>
    <w:uiPriority w:val="99"/>
    <w:unhideWhenUsed/>
    <w:qFormat/>
    <w:pPr>
      <w:spacing w:after="120"/>
      <w:ind w:leftChars="200" w:left="420"/>
    </w:pPr>
  </w:style>
  <w:style w:type="paragraph" w:styleId="a4">
    <w:name w:val="annotation text"/>
    <w:basedOn w:val="a"/>
    <w:semiHidden/>
    <w:qFormat/>
  </w:style>
  <w:style w:type="paragraph" w:styleId="a5">
    <w:name w:val="Body Text"/>
    <w:basedOn w:val="a"/>
    <w:semiHidden/>
    <w:qFormat/>
  </w:style>
  <w:style w:type="paragraph" w:styleId="a6">
    <w:name w:val="Balloon Text"/>
    <w:basedOn w:val="a"/>
    <w:link w:val="Char"/>
    <w:qFormat/>
    <w:rPr>
      <w:sz w:val="18"/>
      <w:szCs w:val="18"/>
    </w:rPr>
  </w:style>
  <w:style w:type="paragraph" w:styleId="a7">
    <w:name w:val="footer"/>
    <w:basedOn w:val="a"/>
    <w:link w:val="Char0"/>
    <w:uiPriority w:val="99"/>
    <w:qFormat/>
    <w:pPr>
      <w:tabs>
        <w:tab w:val="center" w:pos="4153"/>
        <w:tab w:val="right" w:pos="8306"/>
      </w:tabs>
    </w:pPr>
    <w:rPr>
      <w:sz w:val="18"/>
      <w:szCs w:val="18"/>
    </w:rPr>
  </w:style>
  <w:style w:type="paragraph" w:styleId="a8">
    <w:name w:val="header"/>
    <w:basedOn w:val="a"/>
    <w:link w:val="Char1"/>
    <w:qFormat/>
    <w:pPr>
      <w:pBdr>
        <w:bottom w:val="single" w:sz="6" w:space="1" w:color="auto"/>
      </w:pBdr>
      <w:tabs>
        <w:tab w:val="center" w:pos="4153"/>
        <w:tab w:val="right" w:pos="8306"/>
      </w:tabs>
      <w:jc w:val="center"/>
    </w:pPr>
    <w:rPr>
      <w:sz w:val="18"/>
      <w:szCs w:val="18"/>
    </w:rPr>
  </w:style>
  <w:style w:type="paragraph" w:styleId="10">
    <w:name w:val="toc 1"/>
    <w:basedOn w:val="a"/>
    <w:next w:val="a"/>
    <w:qFormat/>
  </w:style>
  <w:style w:type="paragraph" w:styleId="21">
    <w:name w:val="toc 2"/>
    <w:basedOn w:val="a"/>
    <w:next w:val="a"/>
    <w:qFormat/>
    <w:pPr>
      <w:ind w:leftChars="200" w:left="420"/>
    </w:pPr>
  </w:style>
  <w:style w:type="paragraph" w:styleId="a9">
    <w:name w:val="Body Text First Indent"/>
    <w:basedOn w:val="a5"/>
    <w:uiPriority w:val="99"/>
    <w:semiHidden/>
    <w:unhideWhenUsed/>
    <w:qFormat/>
    <w:pPr>
      <w:ind w:firstLineChars="100" w:firstLine="420"/>
    </w:p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宋体" w:eastAsia="宋体" w:hAnsi="宋体" w:cs="宋体"/>
      <w:sz w:val="18"/>
      <w:szCs w:val="18"/>
    </w:rPr>
  </w:style>
  <w:style w:type="character" w:customStyle="1" w:styleId="font11">
    <w:name w:val="font11"/>
    <w:basedOn w:val="a0"/>
    <w:qFormat/>
    <w:rPr>
      <w:rFonts w:ascii="宋体" w:eastAsia="宋体" w:hAnsi="宋体" w:cs="宋体" w:hint="eastAsia"/>
      <w:color w:val="000000"/>
      <w:sz w:val="20"/>
      <w:szCs w:val="20"/>
      <w:u w:val="none"/>
    </w:rPr>
  </w:style>
  <w:style w:type="character" w:customStyle="1" w:styleId="font21">
    <w:name w:val="font21"/>
    <w:basedOn w:val="a0"/>
    <w:qFormat/>
    <w:rPr>
      <w:rFonts w:ascii="宋体" w:eastAsia="宋体" w:hAnsi="宋体" w:cs="宋体" w:hint="eastAsia"/>
      <w:color w:val="000000"/>
      <w:sz w:val="16"/>
      <w:szCs w:val="16"/>
      <w:u w:val="none"/>
    </w:rPr>
  </w:style>
  <w:style w:type="character" w:customStyle="1" w:styleId="Char1">
    <w:name w:val="页眉 Char"/>
    <w:basedOn w:val="a0"/>
    <w:link w:val="a8"/>
    <w:qFormat/>
    <w:rPr>
      <w:rFonts w:ascii="Arial" w:eastAsia="Arial" w:hAnsi="Arial" w:cs="Arial"/>
      <w:snapToGrid w:val="0"/>
      <w:color w:val="000000"/>
      <w:sz w:val="18"/>
      <w:szCs w:val="18"/>
      <w:lang w:eastAsia="en-US"/>
    </w:rPr>
  </w:style>
  <w:style w:type="character" w:customStyle="1" w:styleId="Char0">
    <w:name w:val="页脚 Char"/>
    <w:basedOn w:val="a0"/>
    <w:link w:val="a7"/>
    <w:uiPriority w:val="99"/>
    <w:qFormat/>
    <w:rPr>
      <w:rFonts w:ascii="Arial" w:eastAsia="Arial" w:hAnsi="Arial" w:cs="Arial"/>
      <w:snapToGrid w:val="0"/>
      <w:color w:val="000000"/>
      <w:sz w:val="18"/>
      <w:szCs w:val="18"/>
      <w:lang w:eastAsia="en-US"/>
    </w:rPr>
  </w:style>
  <w:style w:type="paragraph" w:styleId="aa">
    <w:name w:val="List Paragraph"/>
    <w:basedOn w:val="a"/>
    <w:uiPriority w:val="99"/>
    <w:unhideWhenUsed/>
    <w:qFormat/>
    <w:pPr>
      <w:ind w:firstLineChars="200" w:firstLine="420"/>
    </w:pPr>
  </w:style>
  <w:style w:type="character" w:customStyle="1" w:styleId="Char">
    <w:name w:val="批注框文本 Char"/>
    <w:basedOn w:val="a0"/>
    <w:link w:val="a6"/>
    <w:qFormat/>
    <w:rPr>
      <w:rFonts w:ascii="Arial" w:eastAsia="Arial" w:hAnsi="Arial" w:cs="Arial"/>
      <w:snapToGrid w:val="0"/>
      <w:color w:val="000000"/>
      <w:sz w:val="18"/>
      <w:szCs w:val="18"/>
      <w:lang w:eastAsia="en-US"/>
    </w:rPr>
  </w:style>
  <w:style w:type="paragraph" w:customStyle="1" w:styleId="11">
    <w:name w:val="样式1"/>
    <w:basedOn w:val="a"/>
    <w:qFormat/>
    <w:pPr>
      <w:spacing w:line="300" w:lineRule="auto"/>
      <w:ind w:firstLineChars="200" w:firstLine="562"/>
      <w:outlineLvl w:val="0"/>
    </w:pPr>
    <w:rPr>
      <w:rFonts w:ascii="仿宋" w:eastAsia="仿宋" w:hAnsi="仿宋" w:cs="仿宋" w:hint="eastAsia"/>
      <w:b/>
      <w:bCs/>
      <w:sz w:val="28"/>
      <w:szCs w:val="28"/>
    </w:rPr>
  </w:style>
  <w:style w:type="character" w:customStyle="1" w:styleId="font31">
    <w:name w:val="font31"/>
    <w:basedOn w:val="a0"/>
    <w:qFormat/>
    <w:rPr>
      <w:rFonts w:ascii="方正仿宋_GBK" w:eastAsia="方正仿宋_GBK" w:hAnsi="方正仿宋_GBK" w:cs="方正仿宋_GBK" w:hint="eastAsia"/>
      <w:color w:val="000000"/>
      <w:sz w:val="20"/>
      <w:szCs w:val="20"/>
      <w:u w:val="none"/>
    </w:rPr>
  </w:style>
  <w:style w:type="character" w:customStyle="1" w:styleId="font41">
    <w:name w:val="font41"/>
    <w:basedOn w:val="a0"/>
    <w:qFormat/>
    <w:rPr>
      <w:rFonts w:ascii="方正仿宋_GBK" w:eastAsia="方正仿宋_GBK" w:hAnsi="方正仿宋_GBK" w:cs="方正仿宋_GBK" w:hint="eastAsia"/>
      <w:color w:val="000000"/>
      <w:sz w:val="20"/>
      <w:szCs w:val="20"/>
      <w:u w:val="none"/>
    </w:rPr>
  </w:style>
  <w:style w:type="paragraph" w:customStyle="1" w:styleId="Default">
    <w:name w:val="Default"/>
    <w:uiPriority w:val="99"/>
    <w:unhideWhenUsed/>
    <w:qFormat/>
    <w:pPr>
      <w:widowControl w:val="0"/>
      <w:autoSpaceDE w:val="0"/>
      <w:autoSpaceDN w:val="0"/>
      <w:adjustRightInd w:val="0"/>
    </w:pPr>
    <w:rPr>
      <w:rFonts w:ascii="方正仿宋_GBK" w:eastAsia="方正仿宋_GBK" w:hAnsi="方正仿宋_GBK" w:hint="eastAsia"/>
      <w:color w:val="000000"/>
      <w:sz w:val="24"/>
    </w:rPr>
  </w:style>
  <w:style w:type="character" w:customStyle="1" w:styleId="font61">
    <w:name w:val="font61"/>
    <w:basedOn w:val="a0"/>
    <w:qFormat/>
    <w:rPr>
      <w:rFonts w:ascii="仿宋" w:eastAsia="仿宋" w:hAnsi="仿宋" w:cs="仿宋"/>
      <w:b/>
      <w:bCs/>
      <w:color w:val="000000"/>
      <w:sz w:val="22"/>
      <w:szCs w:val="22"/>
      <w:u w:val="none"/>
    </w:rPr>
  </w:style>
  <w:style w:type="character" w:customStyle="1" w:styleId="font71">
    <w:name w:val="font71"/>
    <w:basedOn w:val="a0"/>
    <w:qFormat/>
    <w:rPr>
      <w:rFonts w:ascii="仿宋" w:eastAsia="仿宋" w:hAnsi="仿宋" w:cs="仿宋" w:hint="eastAsia"/>
      <w:b/>
      <w:bCs/>
      <w:color w:val="000000"/>
      <w:sz w:val="21"/>
      <w:szCs w:val="21"/>
      <w:u w:val="none"/>
    </w:rPr>
  </w:style>
  <w:style w:type="character" w:customStyle="1" w:styleId="font51">
    <w:name w:val="font51"/>
    <w:basedOn w:val="a0"/>
    <w:qFormat/>
    <w:rPr>
      <w:rFonts w:ascii="仿宋" w:eastAsia="仿宋" w:hAnsi="仿宋" w:cs="仿宋" w:hint="eastAsia"/>
      <w:color w:val="000000"/>
      <w:sz w:val="21"/>
      <w:szCs w:val="21"/>
      <w:u w:val="none"/>
    </w:rPr>
  </w:style>
  <w:style w:type="character" w:customStyle="1" w:styleId="font81">
    <w:name w:val="font81"/>
    <w:basedOn w:val="a0"/>
    <w:qFormat/>
    <w:rPr>
      <w:rFonts w:ascii="仿宋" w:eastAsia="仿宋" w:hAnsi="仿宋" w:cs="仿宋" w:hint="eastAsia"/>
      <w:color w:val="000000"/>
      <w:sz w:val="22"/>
      <w:szCs w:val="22"/>
      <w:u w:val="none"/>
    </w:rPr>
  </w:style>
  <w:style w:type="character" w:customStyle="1" w:styleId="font91">
    <w:name w:val="font91"/>
    <w:basedOn w:val="a0"/>
    <w:qFormat/>
    <w:rPr>
      <w:rFonts w:ascii="Times New Roman" w:hAnsi="Times New Roman" w:cs="Times New Roman" w:hint="default"/>
      <w:color w:val="000000"/>
      <w:sz w:val="22"/>
      <w:szCs w:val="22"/>
      <w:u w:val="none"/>
    </w:rPr>
  </w:style>
  <w:style w:type="paragraph" w:styleId="ab">
    <w:name w:val="Revision"/>
    <w:hidden/>
    <w:uiPriority w:val="99"/>
    <w:unhideWhenUsed/>
    <w:rsid w:val="00863859"/>
    <w:rPr>
      <w:rFonts w:ascii="Arial" w:eastAsia="Arial" w:hAnsi="Arial" w:cs="Arial"/>
      <w:snapToGrid w:val="0"/>
      <w:color w:val="000000"/>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3552128">
      <w:bodyDiv w:val="1"/>
      <w:marLeft w:val="0"/>
      <w:marRight w:val="0"/>
      <w:marTop w:val="0"/>
      <w:marBottom w:val="0"/>
      <w:divBdr>
        <w:top w:val="none" w:sz="0" w:space="0" w:color="auto"/>
        <w:left w:val="none" w:sz="0" w:space="0" w:color="auto"/>
        <w:bottom w:val="none" w:sz="0" w:space="0" w:color="auto"/>
        <w:right w:val="none" w:sz="0" w:space="0" w:color="auto"/>
      </w:divBdr>
    </w:div>
    <w:div w:id="13954680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84CBDD-4BA8-41FA-B9D3-5EE8A2FE4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25</Pages>
  <Words>2552</Words>
  <Characters>14552</Characters>
  <Application>Microsoft Office Word</Application>
  <DocSecurity>0</DocSecurity>
  <Lines>121</Lines>
  <Paragraphs>34</Paragraphs>
  <ScaleCrop>false</ScaleCrop>
  <Company/>
  <LinksUpToDate>false</LinksUpToDate>
  <CharactersWithSpaces>17070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用户</cp:lastModifiedBy>
  <cp:revision>23</cp:revision>
  <cp:lastPrinted>2026-06-29T14:22:00Z</cp:lastPrinted>
  <dcterms:created xsi:type="dcterms:W3CDTF">2025-07-25T07:45:00Z</dcterms:created>
  <dcterms:modified xsi:type="dcterms:W3CDTF">2026-06-30T03:20:00Z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2024-05-30T09:24:30Z</vt:filetime>
  </property>
  <property fmtid="{D5CDD505-2E9C-101B-9397-08002B2CF9AE}" pid="4" name="UsrData">
    <vt:lpwstr>6657d54115333c001f132122wl</vt:lpwstr>
  </property>
  <property fmtid="{D5CDD505-2E9C-101B-9397-08002B2CF9AE}" pid="5" name="KSOProductBuildVer">
    <vt:lpwstr>2052-12.1.0.18276</vt:lpwstr>
  </property>
  <property fmtid="{D5CDD505-2E9C-101B-9397-08002B2CF9AE}" pid="6" name="ICV">
    <vt:lpwstr>7EA081908B43421EBD236EB1EE7C701B_13</vt:lpwstr>
  </property>
  <property fmtid="{D5CDD505-2E9C-101B-9397-08002B2CF9AE}" pid="7" name="KSOTemplateDocerSaveRecord">
    <vt:lpwstr>eyJoZGlkIjoiMzZjZjE2NWRiZDFjYzg4NzQ4MTZiNWZlMzQzNDBjZGIiLCJ1c2VySWQiOiIxMTQ0NzUxNzkyIn0=</vt:lpwstr>
  </property>
</Properties>
</file>